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60307" w14:textId="77777777" w:rsidR="008A3322" w:rsidRDefault="008A3322" w:rsidP="008A3322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3322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41263BF" wp14:editId="20894F09">
            <wp:simplePos x="0" y="0"/>
            <wp:positionH relativeFrom="column">
              <wp:posOffset>-1087755</wp:posOffset>
            </wp:positionH>
            <wp:positionV relativeFrom="page">
              <wp:posOffset>-7620</wp:posOffset>
            </wp:positionV>
            <wp:extent cx="7627620" cy="10683240"/>
            <wp:effectExtent l="0" t="0" r="0" b="3810"/>
            <wp:wrapTight wrapText="bothSides">
              <wp:wrapPolygon edited="0">
                <wp:start x="0" y="0"/>
                <wp:lineTo x="0" y="21569"/>
                <wp:lineTo x="21524" y="21569"/>
                <wp:lineTo x="21524" y="0"/>
                <wp:lineTo x="0" y="0"/>
              </wp:wrapPolygon>
            </wp:wrapTight>
            <wp:docPr id="1" name="Рисунок 1" descr="C:\Users\Lenovo\Downloads\Telegram Desktop\ru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Telegram Desktop\ru (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EFC55" w14:textId="77777777" w:rsidR="00737857" w:rsidRPr="00D93EEB" w:rsidRDefault="00737857" w:rsidP="008A3322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D93EEB">
        <w:rPr>
          <w:rFonts w:ascii="Times New Roman" w:hAnsi="Times New Roman" w:cs="Times New Roman"/>
          <w:b/>
          <w:bCs/>
          <w:color w:val="00B050"/>
          <w:sz w:val="28"/>
          <w:szCs w:val="28"/>
          <w:lang w:val="uz-Cyrl-UZ"/>
        </w:rPr>
        <w:lastRenderedPageBreak/>
        <w:t xml:space="preserve">МЕЖДУНАРОДНАЯ НАУЧНО-ПРАКТИЧЕСКАЯ КОНФЕРЕНЦИЯ ПО ТЕМЕ </w:t>
      </w:r>
      <w:r w:rsidRPr="00D93EEB">
        <w:rPr>
          <w:rFonts w:ascii="Times New Roman" w:hAnsi="Times New Roman" w:cs="Times New Roman"/>
          <w:b/>
          <w:bCs/>
          <w:color w:val="00B050"/>
          <w:sz w:val="28"/>
          <w:szCs w:val="28"/>
        </w:rPr>
        <w:t>“</w:t>
      </w:r>
      <w:r w:rsidR="00D93EEB" w:rsidRPr="00D93EEB">
        <w:rPr>
          <w:color w:val="00B050"/>
        </w:rPr>
        <w:t xml:space="preserve"> </w:t>
      </w:r>
      <w:r w:rsidR="00D93EEB" w:rsidRPr="00D93EEB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СОВРЕМЕННОЕ СЕЛЬСКОЕ ХОЗЯЙСТВО: УСТОЙЧИВОЕ РАЗВИТИЕ И НАУЧНЫЕ РЕШЕНИЯ </w:t>
      </w:r>
      <w:r w:rsidRPr="00D93EEB">
        <w:rPr>
          <w:rFonts w:ascii="Times New Roman" w:hAnsi="Times New Roman" w:cs="Times New Roman"/>
          <w:b/>
          <w:bCs/>
          <w:color w:val="00B050"/>
          <w:sz w:val="28"/>
          <w:szCs w:val="28"/>
        </w:rPr>
        <w:t>”</w:t>
      </w:r>
    </w:p>
    <w:p w14:paraId="2C532C16" w14:textId="77777777" w:rsidR="00FB5D04" w:rsidRPr="00D93EEB" w:rsidRDefault="00737857" w:rsidP="008A3322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lang w:val="uz-Cyrl-UZ"/>
        </w:rPr>
      </w:pPr>
      <w:r w:rsidRPr="00D93EEB">
        <w:rPr>
          <w:rFonts w:ascii="Times New Roman" w:hAnsi="Times New Roman" w:cs="Times New Roman"/>
          <w:b/>
          <w:bCs/>
          <w:color w:val="00B050"/>
          <w:sz w:val="28"/>
          <w:szCs w:val="28"/>
          <w:lang w:val="uz-Cyrl-UZ"/>
        </w:rPr>
        <w:t>ИНФОРМАЦИОННОЕ ПИСЬМО</w:t>
      </w:r>
    </w:p>
    <w:p w14:paraId="0DCF0E5A" w14:textId="77777777" w:rsidR="00FB5D04" w:rsidRPr="00D93EEB" w:rsidRDefault="00FB5D04" w:rsidP="008A3322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lang w:val="uz-Cyrl-UZ"/>
        </w:rPr>
      </w:pPr>
      <w:r w:rsidRPr="00D93EEB">
        <w:rPr>
          <w:rFonts w:ascii="Times New Roman" w:hAnsi="Times New Roman" w:cs="Times New Roman"/>
          <w:b/>
          <w:bCs/>
          <w:color w:val="00B050"/>
          <w:sz w:val="28"/>
          <w:szCs w:val="28"/>
          <w:lang w:val="uz-Cyrl-UZ"/>
        </w:rPr>
        <w:t>О КОНФЕРЕНЦИИ</w:t>
      </w:r>
    </w:p>
    <w:p w14:paraId="5B665BAD" w14:textId="77777777" w:rsidR="00D93EEB" w:rsidRPr="00D93EEB" w:rsidRDefault="00D93EEB" w:rsidP="004E251C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</w:pPr>
      <w:r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>В соответствии со статьей 9 Постановления Президента Республики Узбекиста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н № ПК-200 от 4 июля 2023 года </w:t>
      </w:r>
      <w:r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“</w:t>
      </w:r>
      <w:r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>О мерах по эффективной организации государственного управления в сфере высшего образования, науки и инноваций 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 рамках административных реформ</w:t>
      </w:r>
      <w:r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”</w:t>
      </w:r>
      <w:r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 и в целях обеспечения своевременной и эффективной организации международных и национальных научных конференций, симпозиумов, семинаров и других научно-технических мероприятий, направленных на расширение масштабов международного научно-технического сотрудничества, сердечно приглашаем Вас принять участие в Международной 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аучно-практической конференции </w:t>
      </w:r>
      <w:r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“</w:t>
      </w:r>
      <w:r w:rsidRPr="00D93EE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  <w:t>Современное шелководство: устойчивое развитие и научные решения</w:t>
      </w:r>
      <w:r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”</w:t>
      </w:r>
      <w:r w:rsidR="00985F74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, которая состоится </w:t>
      </w:r>
      <w:r w:rsidR="00985F74" w:rsidRPr="00985F7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25</w:t>
      </w:r>
      <w:r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 февраля 2026 года в сотрудничестве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  <w:t xml:space="preserve">Ташкентского государственного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A</w:t>
      </w:r>
      <w:r w:rsidRPr="00D93EE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  <w:t>грарного университета</w:t>
      </w:r>
      <w:r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 </w:t>
      </w:r>
      <w:r w:rsidRPr="00D93EE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  <w:t xml:space="preserve">и международного научного журнала </w:t>
      </w:r>
      <w:r w:rsidRPr="00D93EE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Science</w:t>
      </w:r>
      <w:r w:rsidRPr="00D93E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93EE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and</w:t>
      </w:r>
      <w:r w:rsidRPr="00D93E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93EE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innovation</w:t>
      </w:r>
      <w:r w:rsidRPr="00D93EE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  <w:t>.</w:t>
      </w:r>
    </w:p>
    <w:p w14:paraId="00D7D28B" w14:textId="77777777" w:rsidR="00D93EEB" w:rsidRDefault="00737857" w:rsidP="004E251C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</w:pPr>
      <w:r w:rsidRPr="0073785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  <w:t>Место и время проведения конференции: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 </w:t>
      </w:r>
      <w:r w:rsidR="00985F74" w:rsidRPr="00985F7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25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 февраля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>2026 г</w:t>
      </w:r>
      <w:r w:rsidRPr="0073785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Ташкентского государственного 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>грарного университет</w:t>
      </w:r>
    </w:p>
    <w:p w14:paraId="72B4D80A" w14:textId="77777777" w:rsidR="00FB5D04" w:rsidRPr="004E251C" w:rsidRDefault="00FB5D04" w:rsidP="004E251C">
      <w:pPr>
        <w:spacing w:after="0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</w:pPr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  <w:t>Официальные языки конференции</w:t>
      </w:r>
      <w:r w:rsidRPr="004E251C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>: узбекский, английский и русский.</w:t>
      </w:r>
    </w:p>
    <w:p w14:paraId="1ED0E4A8" w14:textId="77777777" w:rsidR="00FB5D04" w:rsidRPr="004E251C" w:rsidRDefault="00FB5D04" w:rsidP="004E251C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</w:pPr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  <w:t>Формат конференции:</w:t>
      </w:r>
      <w:r w:rsidR="004E251C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 онлайн и офлайн</w:t>
      </w:r>
    </w:p>
    <w:p w14:paraId="4EE0CB22" w14:textId="77777777" w:rsidR="005E41F9" w:rsidRPr="00FB5D04" w:rsidRDefault="005E41F9" w:rsidP="004E251C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z-Cyrl-UZ"/>
        </w:rPr>
      </w:pPr>
    </w:p>
    <w:p w14:paraId="20DDC9D8" w14:textId="77777777" w:rsidR="00FB5D04" w:rsidRPr="00D93EEB" w:rsidRDefault="00FB5D04" w:rsidP="004E251C">
      <w:pPr>
        <w:pStyle w:val="Default"/>
        <w:spacing w:line="276" w:lineRule="auto"/>
        <w:ind w:firstLine="708"/>
        <w:jc w:val="center"/>
        <w:rPr>
          <w:b/>
          <w:bCs/>
          <w:color w:val="00B050"/>
          <w:sz w:val="28"/>
          <w:szCs w:val="28"/>
        </w:rPr>
      </w:pPr>
      <w:r w:rsidRPr="00D93EEB">
        <w:rPr>
          <w:b/>
          <w:bCs/>
          <w:color w:val="00B050"/>
          <w:sz w:val="28"/>
          <w:szCs w:val="28"/>
        </w:rPr>
        <w:t>ОРГАНИЗАТОРЫ КОНФЕРЕНЦИИ</w:t>
      </w:r>
    </w:p>
    <w:p w14:paraId="77952BEC" w14:textId="77777777" w:rsidR="00FB5D04" w:rsidRDefault="00737857" w:rsidP="00985F74">
      <w:pPr>
        <w:pStyle w:val="Default"/>
        <w:numPr>
          <w:ilvl w:val="0"/>
          <w:numId w:val="10"/>
        </w:numPr>
        <w:spacing w:line="276" w:lineRule="auto"/>
        <w:ind w:left="851" w:hanging="577"/>
        <w:jc w:val="both"/>
        <w:rPr>
          <w:bCs/>
          <w:color w:val="000000" w:themeColor="text1"/>
          <w:sz w:val="28"/>
          <w:szCs w:val="28"/>
        </w:rPr>
      </w:pPr>
      <w:r w:rsidRPr="00737857">
        <w:rPr>
          <w:bCs/>
          <w:color w:val="000000" w:themeColor="text1"/>
          <w:sz w:val="28"/>
          <w:szCs w:val="28"/>
        </w:rPr>
        <w:t>МИНИСТЕРСТВО ВЫСШЕГО ОБРАЗОВАНИЯ, НАУКИ И ИННОВАЦИЙ</w:t>
      </w:r>
    </w:p>
    <w:p w14:paraId="30C2EF60" w14:textId="77777777" w:rsidR="00D93EEB" w:rsidRPr="00D93EEB" w:rsidRDefault="00D93EEB" w:rsidP="00985F74">
      <w:pPr>
        <w:pStyle w:val="Default"/>
        <w:numPr>
          <w:ilvl w:val="0"/>
          <w:numId w:val="10"/>
        </w:numPr>
        <w:spacing w:line="360" w:lineRule="auto"/>
        <w:ind w:left="851" w:hanging="567"/>
        <w:jc w:val="both"/>
        <w:rPr>
          <w:bCs/>
          <w:color w:val="000000" w:themeColor="text1"/>
          <w:sz w:val="28"/>
          <w:szCs w:val="28"/>
        </w:rPr>
      </w:pPr>
      <w:r w:rsidRPr="00D93EEB">
        <w:rPr>
          <w:sz w:val="28"/>
          <w:szCs w:val="28"/>
        </w:rPr>
        <w:t>МИНИСТЕРСТВО СЕЛЬСКОГО ХОЗЯЙСТВА РЕСПУБЛИКИ УЗБЕКИСТАН</w:t>
      </w:r>
    </w:p>
    <w:p w14:paraId="41660C6B" w14:textId="77777777" w:rsidR="00D93EEB" w:rsidRPr="00D93EEB" w:rsidRDefault="00D93EEB" w:rsidP="00985F74">
      <w:pPr>
        <w:pStyle w:val="Default"/>
        <w:numPr>
          <w:ilvl w:val="0"/>
          <w:numId w:val="10"/>
        </w:numPr>
        <w:spacing w:line="360" w:lineRule="auto"/>
        <w:ind w:left="851" w:hanging="567"/>
        <w:jc w:val="both"/>
        <w:rPr>
          <w:bCs/>
          <w:color w:val="000000" w:themeColor="text1"/>
          <w:sz w:val="28"/>
          <w:szCs w:val="28"/>
        </w:rPr>
      </w:pPr>
      <w:r w:rsidRPr="00D93EEB">
        <w:rPr>
          <w:bCs/>
          <w:color w:val="000000" w:themeColor="text1"/>
          <w:sz w:val="28"/>
          <w:szCs w:val="28"/>
          <w:lang w:val="uz-Cyrl-UZ"/>
        </w:rPr>
        <w:t xml:space="preserve">ТАШКЕНТСКОГО ГОСУДАРСТВЕННОГО </w:t>
      </w:r>
      <w:r w:rsidRPr="00D93EEB">
        <w:rPr>
          <w:bCs/>
          <w:color w:val="000000" w:themeColor="text1"/>
          <w:sz w:val="28"/>
          <w:szCs w:val="28"/>
          <w:lang w:val="en-US"/>
        </w:rPr>
        <w:t>A</w:t>
      </w:r>
      <w:r w:rsidRPr="00D93EEB">
        <w:rPr>
          <w:bCs/>
          <w:color w:val="000000" w:themeColor="text1"/>
          <w:sz w:val="28"/>
          <w:szCs w:val="28"/>
          <w:lang w:val="uz-Cyrl-UZ"/>
        </w:rPr>
        <w:t>ГРАРНОГО УНИВЕРСИТЕТ</w:t>
      </w:r>
    </w:p>
    <w:p w14:paraId="02F736D9" w14:textId="77777777" w:rsidR="00737857" w:rsidRPr="00737857" w:rsidRDefault="00737857" w:rsidP="00985F74">
      <w:pPr>
        <w:pStyle w:val="Default"/>
        <w:numPr>
          <w:ilvl w:val="0"/>
          <w:numId w:val="10"/>
        </w:numPr>
        <w:spacing w:line="276" w:lineRule="auto"/>
        <w:ind w:left="851" w:hanging="577"/>
        <w:rPr>
          <w:bCs/>
          <w:color w:val="000000" w:themeColor="text1"/>
          <w:sz w:val="28"/>
          <w:szCs w:val="28"/>
          <w:lang w:val="en-US"/>
        </w:rPr>
      </w:pPr>
      <w:r w:rsidRPr="00737857">
        <w:rPr>
          <w:bCs/>
          <w:color w:val="000000" w:themeColor="text1"/>
          <w:sz w:val="28"/>
          <w:szCs w:val="28"/>
        </w:rPr>
        <w:t>МЕЖДУН</w:t>
      </w:r>
      <w:r>
        <w:rPr>
          <w:bCs/>
          <w:color w:val="000000" w:themeColor="text1"/>
          <w:sz w:val="28"/>
          <w:szCs w:val="28"/>
        </w:rPr>
        <w:t>АРОДНЫЙ</w:t>
      </w:r>
      <w:r w:rsidRPr="00737857">
        <w:rPr>
          <w:bCs/>
          <w:color w:val="000000" w:themeColor="text1"/>
          <w:sz w:val="28"/>
          <w:szCs w:val="28"/>
          <w:lang w:val="en-US"/>
        </w:rPr>
        <w:t xml:space="preserve"> </w:t>
      </w:r>
      <w:r>
        <w:rPr>
          <w:bCs/>
          <w:color w:val="000000" w:themeColor="text1"/>
          <w:sz w:val="28"/>
          <w:szCs w:val="28"/>
        </w:rPr>
        <w:t>ЖУРНАЛ</w:t>
      </w:r>
      <w:r w:rsidRPr="00737857">
        <w:rPr>
          <w:bCs/>
          <w:color w:val="000000" w:themeColor="text1"/>
          <w:sz w:val="28"/>
          <w:szCs w:val="28"/>
          <w:lang w:val="en-US"/>
        </w:rPr>
        <w:t xml:space="preserve"> “</w:t>
      </w:r>
      <w:r>
        <w:rPr>
          <w:bCs/>
          <w:color w:val="000000" w:themeColor="text1"/>
          <w:sz w:val="28"/>
          <w:szCs w:val="28"/>
          <w:lang w:val="en-US"/>
        </w:rPr>
        <w:t>SCIENCE</w:t>
      </w:r>
      <w:r w:rsidRPr="00737857">
        <w:rPr>
          <w:bCs/>
          <w:color w:val="000000" w:themeColor="text1"/>
          <w:sz w:val="28"/>
          <w:szCs w:val="28"/>
          <w:lang w:val="en-US"/>
        </w:rPr>
        <w:t xml:space="preserve"> </w:t>
      </w:r>
      <w:r>
        <w:rPr>
          <w:bCs/>
          <w:color w:val="000000" w:themeColor="text1"/>
          <w:sz w:val="28"/>
          <w:szCs w:val="28"/>
          <w:lang w:val="en-US"/>
        </w:rPr>
        <w:t>AND</w:t>
      </w:r>
      <w:r w:rsidRPr="00737857">
        <w:rPr>
          <w:bCs/>
          <w:color w:val="000000" w:themeColor="text1"/>
          <w:sz w:val="28"/>
          <w:szCs w:val="28"/>
          <w:lang w:val="en-US"/>
        </w:rPr>
        <w:t xml:space="preserve"> </w:t>
      </w:r>
      <w:r>
        <w:rPr>
          <w:bCs/>
          <w:color w:val="000000" w:themeColor="text1"/>
          <w:sz w:val="28"/>
          <w:szCs w:val="28"/>
          <w:lang w:val="en-US"/>
        </w:rPr>
        <w:t>INNOVATION</w:t>
      </w:r>
    </w:p>
    <w:p w14:paraId="60FFCB5E" w14:textId="77777777" w:rsidR="00D93EEB" w:rsidRDefault="00D93EEB" w:rsidP="00281D51">
      <w:pPr>
        <w:pStyle w:val="Default"/>
        <w:spacing w:line="276" w:lineRule="auto"/>
        <w:jc w:val="center"/>
        <w:rPr>
          <w:b/>
          <w:bCs/>
          <w:color w:val="002060"/>
          <w:sz w:val="28"/>
          <w:szCs w:val="28"/>
        </w:rPr>
      </w:pPr>
    </w:p>
    <w:p w14:paraId="5029B941" w14:textId="77777777" w:rsidR="00D93EEB" w:rsidRDefault="00D93EEB" w:rsidP="00281D51">
      <w:pPr>
        <w:pStyle w:val="Default"/>
        <w:spacing w:line="276" w:lineRule="auto"/>
        <w:jc w:val="center"/>
        <w:rPr>
          <w:b/>
          <w:bCs/>
          <w:color w:val="002060"/>
          <w:sz w:val="28"/>
          <w:szCs w:val="28"/>
        </w:rPr>
      </w:pPr>
    </w:p>
    <w:p w14:paraId="6BB4D6DD" w14:textId="77777777" w:rsidR="00D93EEB" w:rsidRDefault="00D93EEB" w:rsidP="00281D51">
      <w:pPr>
        <w:pStyle w:val="Default"/>
        <w:spacing w:line="276" w:lineRule="auto"/>
        <w:jc w:val="center"/>
        <w:rPr>
          <w:b/>
          <w:bCs/>
          <w:color w:val="002060"/>
          <w:sz w:val="28"/>
          <w:szCs w:val="28"/>
        </w:rPr>
      </w:pPr>
    </w:p>
    <w:p w14:paraId="13A3DDD7" w14:textId="77777777" w:rsidR="00D93EEB" w:rsidRDefault="00D93EEB" w:rsidP="00281D51">
      <w:pPr>
        <w:pStyle w:val="Default"/>
        <w:spacing w:line="276" w:lineRule="auto"/>
        <w:jc w:val="center"/>
        <w:rPr>
          <w:b/>
          <w:bCs/>
          <w:color w:val="002060"/>
          <w:sz w:val="28"/>
          <w:szCs w:val="28"/>
        </w:rPr>
      </w:pPr>
    </w:p>
    <w:p w14:paraId="108236D5" w14:textId="77777777" w:rsidR="008A3322" w:rsidRDefault="008A3322" w:rsidP="00281D51">
      <w:pPr>
        <w:pStyle w:val="Default"/>
        <w:spacing w:line="276" w:lineRule="auto"/>
        <w:jc w:val="center"/>
        <w:rPr>
          <w:b/>
          <w:bCs/>
          <w:color w:val="00B050"/>
          <w:sz w:val="28"/>
          <w:szCs w:val="28"/>
        </w:rPr>
      </w:pPr>
    </w:p>
    <w:p w14:paraId="6E7E45EB" w14:textId="77777777" w:rsidR="008A3322" w:rsidRDefault="008A3322" w:rsidP="00281D51">
      <w:pPr>
        <w:pStyle w:val="Default"/>
        <w:spacing w:line="276" w:lineRule="auto"/>
        <w:jc w:val="center"/>
        <w:rPr>
          <w:b/>
          <w:bCs/>
          <w:color w:val="00B050"/>
          <w:sz w:val="28"/>
          <w:szCs w:val="28"/>
        </w:rPr>
      </w:pPr>
    </w:p>
    <w:p w14:paraId="7D4D3F94" w14:textId="77777777" w:rsidR="00FB5D04" w:rsidRPr="00D93EEB" w:rsidRDefault="00FB5D04" w:rsidP="00281D51">
      <w:pPr>
        <w:pStyle w:val="Default"/>
        <w:spacing w:line="276" w:lineRule="auto"/>
        <w:jc w:val="center"/>
        <w:rPr>
          <w:b/>
          <w:bCs/>
          <w:color w:val="00B050"/>
          <w:sz w:val="28"/>
          <w:szCs w:val="28"/>
        </w:rPr>
      </w:pPr>
      <w:r w:rsidRPr="00D93EEB">
        <w:rPr>
          <w:b/>
          <w:bCs/>
          <w:color w:val="00B050"/>
          <w:sz w:val="28"/>
          <w:szCs w:val="28"/>
        </w:rPr>
        <w:lastRenderedPageBreak/>
        <w:t>ОСНОВНЫЕ АСПЕКТЫ КОНФЕРЕНЦИИ</w:t>
      </w:r>
    </w:p>
    <w:p w14:paraId="47BD19D7" w14:textId="77777777" w:rsidR="00573D02" w:rsidRPr="00D613D7" w:rsidRDefault="00573D02" w:rsidP="00D613D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D613D7">
        <w:rPr>
          <w:rStyle w:val="a7"/>
          <w:b w:val="0"/>
          <w:sz w:val="28"/>
          <w:szCs w:val="28"/>
        </w:rPr>
        <w:t>Достижения селекции в шелководстве и приоритетные направления модернизации системы семеноводства</w:t>
      </w:r>
    </w:p>
    <w:p w14:paraId="3C953196" w14:textId="77777777" w:rsidR="00573D02" w:rsidRPr="00D613D7" w:rsidRDefault="00573D02" w:rsidP="00D613D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D613D7">
        <w:rPr>
          <w:rStyle w:val="a7"/>
          <w:b w:val="0"/>
          <w:sz w:val="28"/>
          <w:szCs w:val="28"/>
        </w:rPr>
        <w:t xml:space="preserve">Технологическая интеграция подготовки коконного сырья и переработки </w:t>
      </w:r>
      <w:bookmarkStart w:id="0" w:name="_GoBack"/>
      <w:bookmarkEnd w:id="0"/>
      <w:r w:rsidRPr="00D613D7">
        <w:rPr>
          <w:rStyle w:val="a7"/>
          <w:b w:val="0"/>
          <w:sz w:val="28"/>
          <w:szCs w:val="28"/>
        </w:rPr>
        <w:t>продукции шелководства</w:t>
      </w:r>
    </w:p>
    <w:p w14:paraId="429C1139" w14:textId="77777777" w:rsidR="00573D02" w:rsidRPr="00D613D7" w:rsidRDefault="00573D02" w:rsidP="00D613D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D613D7">
        <w:rPr>
          <w:rStyle w:val="a7"/>
          <w:b w:val="0"/>
          <w:sz w:val="28"/>
          <w:szCs w:val="28"/>
        </w:rPr>
        <w:t>Использование инновационных агротехнологий в устойчивом развитии тутоводства и глобальные экологические проблемы</w:t>
      </w:r>
    </w:p>
    <w:p w14:paraId="784D875A" w14:textId="77777777" w:rsidR="00573D02" w:rsidRPr="00D613D7" w:rsidRDefault="00573D02" w:rsidP="00D613D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D613D7">
        <w:rPr>
          <w:rStyle w:val="a7"/>
          <w:b w:val="0"/>
          <w:sz w:val="28"/>
          <w:szCs w:val="28"/>
        </w:rPr>
        <w:t>Стратегическое значение агропромышленного комплекса в обеспечении экономической стабильности Узбекистана</w:t>
      </w:r>
    </w:p>
    <w:p w14:paraId="29029658" w14:textId="77777777" w:rsidR="00D93EEB" w:rsidRPr="00D613D7" w:rsidRDefault="00D93EEB" w:rsidP="00D93EEB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</w:p>
    <w:p w14:paraId="634E72C0" w14:textId="77777777" w:rsidR="00FB5D04" w:rsidRPr="00D93EEB" w:rsidRDefault="00FB5D04" w:rsidP="004E251C">
      <w:pPr>
        <w:pStyle w:val="Default"/>
        <w:spacing w:line="276" w:lineRule="auto"/>
        <w:ind w:firstLine="708"/>
        <w:jc w:val="center"/>
        <w:rPr>
          <w:b/>
          <w:bCs/>
          <w:color w:val="00B050"/>
          <w:sz w:val="28"/>
          <w:szCs w:val="28"/>
        </w:rPr>
      </w:pPr>
      <w:r w:rsidRPr="00D93EEB">
        <w:rPr>
          <w:b/>
          <w:bCs/>
          <w:color w:val="00B050"/>
          <w:sz w:val="28"/>
          <w:szCs w:val="28"/>
        </w:rPr>
        <w:t>РЕГИСТРАЦИЯ И ПОДАЧА МАТЕРИАЛОВ КОНФЕРЕНЦИИ</w:t>
      </w:r>
    </w:p>
    <w:p w14:paraId="53952636" w14:textId="77777777" w:rsidR="004E251C" w:rsidRPr="004E251C" w:rsidRDefault="00FB5D04" w:rsidP="004E251C">
      <w:pPr>
        <w:pStyle w:val="Default"/>
        <w:spacing w:line="276" w:lineRule="auto"/>
        <w:ind w:firstLine="708"/>
        <w:jc w:val="both"/>
        <w:rPr>
          <w:b/>
          <w:bCs/>
          <w:color w:val="000000" w:themeColor="text1"/>
          <w:sz w:val="28"/>
          <w:szCs w:val="28"/>
        </w:rPr>
      </w:pPr>
      <w:r w:rsidRPr="004E251C">
        <w:rPr>
          <w:bCs/>
          <w:color w:val="000000" w:themeColor="text1"/>
          <w:sz w:val="28"/>
          <w:szCs w:val="28"/>
        </w:rPr>
        <w:t xml:space="preserve">Статьи для участия в конференции принимаются </w:t>
      </w:r>
      <w:r w:rsidR="00EF505A">
        <w:rPr>
          <w:b/>
          <w:bCs/>
          <w:color w:val="000000" w:themeColor="text1"/>
          <w:sz w:val="28"/>
          <w:szCs w:val="28"/>
        </w:rPr>
        <w:t xml:space="preserve">до </w:t>
      </w:r>
      <w:r w:rsidR="00985F74" w:rsidRPr="00985F74">
        <w:rPr>
          <w:b/>
          <w:bCs/>
          <w:color w:val="000000" w:themeColor="text1"/>
          <w:sz w:val="28"/>
          <w:szCs w:val="28"/>
        </w:rPr>
        <w:t>20</w:t>
      </w:r>
      <w:r w:rsidR="00D93EEB" w:rsidRPr="00D93EEB">
        <w:rPr>
          <w:b/>
          <w:bCs/>
          <w:color w:val="000000" w:themeColor="text1"/>
          <w:sz w:val="28"/>
          <w:szCs w:val="28"/>
          <w:lang w:val="uz-Cyrl-UZ"/>
        </w:rPr>
        <w:t xml:space="preserve"> февраля</w:t>
      </w:r>
      <w:r w:rsidR="00D93EEB" w:rsidRPr="00D93EEB">
        <w:rPr>
          <w:bCs/>
          <w:color w:val="000000" w:themeColor="text1"/>
          <w:sz w:val="28"/>
          <w:szCs w:val="28"/>
        </w:rPr>
        <w:t xml:space="preserve"> </w:t>
      </w:r>
      <w:r w:rsidRPr="004E251C">
        <w:rPr>
          <w:b/>
          <w:bCs/>
          <w:color w:val="000000" w:themeColor="text1"/>
          <w:sz w:val="28"/>
          <w:szCs w:val="28"/>
        </w:rPr>
        <w:t>2026 года</w:t>
      </w:r>
      <w:r w:rsidRPr="004E251C">
        <w:rPr>
          <w:bCs/>
          <w:color w:val="000000" w:themeColor="text1"/>
          <w:sz w:val="28"/>
          <w:szCs w:val="28"/>
        </w:rPr>
        <w:t xml:space="preserve"> через приложение </w:t>
      </w:r>
      <w:r w:rsidRPr="004E251C">
        <w:rPr>
          <w:bCs/>
          <w:color w:val="000000" w:themeColor="text1"/>
          <w:sz w:val="28"/>
          <w:szCs w:val="28"/>
          <w:lang w:val="en-US"/>
        </w:rPr>
        <w:t>Telegram</w:t>
      </w:r>
      <w:r w:rsidRPr="004E251C">
        <w:rPr>
          <w:b/>
          <w:bCs/>
          <w:color w:val="000000" w:themeColor="text1"/>
          <w:sz w:val="28"/>
          <w:szCs w:val="28"/>
        </w:rPr>
        <w:t xml:space="preserve"> </w:t>
      </w:r>
      <w:r w:rsidR="00D93EEB">
        <w:rPr>
          <w:b/>
          <w:bCs/>
          <w:color w:val="000000" w:themeColor="text1"/>
          <w:sz w:val="28"/>
          <w:szCs w:val="28"/>
        </w:rPr>
        <w:t>+998</w:t>
      </w:r>
      <w:r w:rsidR="00D93EEB" w:rsidRPr="00D93EEB">
        <w:rPr>
          <w:b/>
          <w:bCs/>
          <w:color w:val="000000" w:themeColor="text1"/>
          <w:sz w:val="28"/>
          <w:szCs w:val="28"/>
        </w:rPr>
        <w:t>95 863 63 40 @Science_MMM_journal</w:t>
      </w:r>
    </w:p>
    <w:p w14:paraId="1BE7C621" w14:textId="77777777" w:rsidR="00FB5D04" w:rsidRPr="004E251C" w:rsidRDefault="00FB5D04" w:rsidP="004E251C">
      <w:pPr>
        <w:pStyle w:val="Default"/>
        <w:spacing w:line="276" w:lineRule="auto"/>
        <w:ind w:firstLine="708"/>
        <w:jc w:val="both"/>
        <w:rPr>
          <w:bCs/>
          <w:color w:val="000000" w:themeColor="text1"/>
          <w:sz w:val="28"/>
          <w:szCs w:val="28"/>
        </w:rPr>
      </w:pPr>
      <w:r w:rsidRPr="004E251C">
        <w:rPr>
          <w:bCs/>
          <w:color w:val="000000" w:themeColor="text1"/>
          <w:sz w:val="28"/>
          <w:szCs w:val="28"/>
        </w:rPr>
        <w:t>За каждую статью или диссертацию для местных участни</w:t>
      </w:r>
      <w:r w:rsidR="00D93EEB">
        <w:rPr>
          <w:bCs/>
          <w:color w:val="000000" w:themeColor="text1"/>
          <w:sz w:val="28"/>
          <w:szCs w:val="28"/>
        </w:rPr>
        <w:t xml:space="preserve">ков взимается плата в размере </w:t>
      </w:r>
      <w:r w:rsidR="00D93EEB" w:rsidRPr="00D93EEB">
        <w:rPr>
          <w:b/>
          <w:bCs/>
          <w:color w:val="000000" w:themeColor="text1"/>
          <w:sz w:val="28"/>
          <w:szCs w:val="28"/>
        </w:rPr>
        <w:t>20</w:t>
      </w:r>
      <w:r w:rsidRPr="00D93EEB">
        <w:rPr>
          <w:b/>
          <w:bCs/>
          <w:color w:val="000000" w:themeColor="text1"/>
          <w:sz w:val="28"/>
          <w:szCs w:val="28"/>
        </w:rPr>
        <w:t>0 000 сумов</w:t>
      </w:r>
      <w:r w:rsidRPr="004E251C">
        <w:rPr>
          <w:bCs/>
          <w:color w:val="000000" w:themeColor="text1"/>
          <w:sz w:val="28"/>
          <w:szCs w:val="28"/>
        </w:rPr>
        <w:t xml:space="preserve">, для иностранных участников — </w:t>
      </w:r>
      <w:r w:rsidRPr="00D93EEB">
        <w:rPr>
          <w:b/>
          <w:bCs/>
          <w:color w:val="000000" w:themeColor="text1"/>
          <w:sz w:val="28"/>
          <w:szCs w:val="28"/>
        </w:rPr>
        <w:t>10 долларов США.</w:t>
      </w:r>
    </w:p>
    <w:p w14:paraId="25A891AB" w14:textId="77777777" w:rsidR="004E251C" w:rsidRPr="004E251C" w:rsidRDefault="00FB5D04" w:rsidP="00496363">
      <w:pPr>
        <w:pStyle w:val="Default"/>
        <w:spacing w:line="276" w:lineRule="auto"/>
        <w:ind w:firstLine="708"/>
        <w:jc w:val="both"/>
        <w:rPr>
          <w:b/>
          <w:bCs/>
          <w:color w:val="000000" w:themeColor="text1"/>
          <w:sz w:val="28"/>
          <w:szCs w:val="28"/>
        </w:rPr>
      </w:pPr>
      <w:r w:rsidRPr="004E251C">
        <w:rPr>
          <w:bCs/>
          <w:color w:val="000000" w:themeColor="text1"/>
          <w:sz w:val="28"/>
          <w:szCs w:val="28"/>
        </w:rPr>
        <w:t>Местные участники переведут указанную сумму на счет номер</w:t>
      </w:r>
      <w:r w:rsidRPr="004E251C">
        <w:rPr>
          <w:b/>
          <w:bCs/>
          <w:color w:val="000000" w:themeColor="text1"/>
          <w:sz w:val="28"/>
          <w:szCs w:val="28"/>
        </w:rPr>
        <w:t xml:space="preserve"> </w:t>
      </w:r>
      <w:r w:rsidR="00D93EEB" w:rsidRPr="00D93EEB">
        <w:rPr>
          <w:b/>
          <w:noProof/>
          <w:color w:val="000000" w:themeColor="text1"/>
          <w:sz w:val="28"/>
          <w:szCs w:val="28"/>
          <w:lang w:eastAsia="ru-RU"/>
        </w:rPr>
        <w:t>5614682038720498</w:t>
      </w:r>
      <w:r w:rsidR="00D93EEB" w:rsidRPr="004E251C">
        <w:rPr>
          <w:b/>
          <w:bCs/>
          <w:color w:val="000000" w:themeColor="text1"/>
          <w:sz w:val="28"/>
          <w:szCs w:val="28"/>
        </w:rPr>
        <w:t xml:space="preserve"> </w:t>
      </w:r>
      <w:r w:rsidR="004E251C" w:rsidRPr="004E251C">
        <w:rPr>
          <w:b/>
          <w:bCs/>
          <w:color w:val="000000" w:themeColor="text1"/>
          <w:sz w:val="28"/>
          <w:szCs w:val="28"/>
        </w:rPr>
        <w:t>(</w:t>
      </w:r>
      <w:proofErr w:type="spellStart"/>
      <w:r w:rsidR="004E251C" w:rsidRPr="004E251C">
        <w:rPr>
          <w:b/>
          <w:bCs/>
          <w:color w:val="000000" w:themeColor="text1"/>
          <w:sz w:val="28"/>
          <w:szCs w:val="28"/>
        </w:rPr>
        <w:t>Raxmatullayeva</w:t>
      </w:r>
      <w:proofErr w:type="spellEnd"/>
      <w:r w:rsidR="004E251C" w:rsidRPr="004E251C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E251C" w:rsidRPr="004E251C">
        <w:rPr>
          <w:b/>
          <w:bCs/>
          <w:color w:val="000000" w:themeColor="text1"/>
          <w:sz w:val="28"/>
          <w:szCs w:val="28"/>
        </w:rPr>
        <w:t>Gulira'no</w:t>
      </w:r>
      <w:proofErr w:type="spellEnd"/>
      <w:r w:rsidR="004E251C" w:rsidRPr="004E251C">
        <w:rPr>
          <w:b/>
          <w:bCs/>
          <w:color w:val="000000" w:themeColor="text1"/>
          <w:sz w:val="28"/>
          <w:szCs w:val="28"/>
        </w:rPr>
        <w:t>)</w:t>
      </w:r>
    </w:p>
    <w:p w14:paraId="4EE91101" w14:textId="77777777" w:rsidR="004E251C" w:rsidRPr="004E251C" w:rsidRDefault="00FB5D04" w:rsidP="004E251C">
      <w:pPr>
        <w:pStyle w:val="Default"/>
        <w:spacing w:line="276" w:lineRule="auto"/>
        <w:ind w:firstLine="708"/>
        <w:jc w:val="both"/>
        <w:rPr>
          <w:b/>
          <w:bCs/>
          <w:color w:val="000000" w:themeColor="text1"/>
          <w:sz w:val="28"/>
          <w:szCs w:val="28"/>
        </w:rPr>
      </w:pPr>
      <w:r w:rsidRPr="004E251C">
        <w:rPr>
          <w:bCs/>
          <w:color w:val="000000" w:themeColor="text1"/>
          <w:sz w:val="28"/>
          <w:szCs w:val="28"/>
        </w:rPr>
        <w:t>Номер карты</w:t>
      </w:r>
      <w:r w:rsidRPr="004E251C">
        <w:rPr>
          <w:b/>
          <w:bCs/>
          <w:color w:val="000000" w:themeColor="text1"/>
          <w:sz w:val="28"/>
          <w:szCs w:val="28"/>
        </w:rPr>
        <w:t xml:space="preserve"> </w:t>
      </w:r>
      <w:r w:rsidRPr="004E251C">
        <w:rPr>
          <w:b/>
          <w:bCs/>
          <w:color w:val="000000" w:themeColor="text1"/>
          <w:sz w:val="28"/>
          <w:szCs w:val="28"/>
          <w:lang w:val="en-US"/>
        </w:rPr>
        <w:t>Visa</w:t>
      </w:r>
      <w:r w:rsidRPr="004E251C">
        <w:rPr>
          <w:b/>
          <w:bCs/>
          <w:color w:val="000000" w:themeColor="text1"/>
          <w:sz w:val="28"/>
          <w:szCs w:val="28"/>
        </w:rPr>
        <w:t xml:space="preserve"> </w:t>
      </w:r>
      <w:r w:rsidRPr="004E251C">
        <w:rPr>
          <w:bCs/>
          <w:color w:val="000000" w:themeColor="text1"/>
          <w:sz w:val="28"/>
          <w:szCs w:val="28"/>
        </w:rPr>
        <w:t>для иностранных участников:</w:t>
      </w:r>
      <w:r w:rsidRPr="004E251C">
        <w:rPr>
          <w:b/>
          <w:bCs/>
          <w:color w:val="000000" w:themeColor="text1"/>
          <w:sz w:val="28"/>
          <w:szCs w:val="28"/>
        </w:rPr>
        <w:t xml:space="preserve"> </w:t>
      </w:r>
    </w:p>
    <w:p w14:paraId="5E3E42EE" w14:textId="77777777" w:rsidR="004E251C" w:rsidRPr="004E251C" w:rsidRDefault="004E251C" w:rsidP="004E251C">
      <w:pPr>
        <w:pStyle w:val="Default"/>
        <w:spacing w:line="276" w:lineRule="auto"/>
        <w:ind w:firstLine="708"/>
        <w:jc w:val="both"/>
        <w:rPr>
          <w:b/>
          <w:bCs/>
          <w:color w:val="000000" w:themeColor="text1"/>
          <w:sz w:val="28"/>
          <w:szCs w:val="28"/>
        </w:rPr>
      </w:pPr>
      <w:r w:rsidRPr="004E251C">
        <w:rPr>
          <w:b/>
          <w:bCs/>
          <w:color w:val="000000" w:themeColor="text1"/>
          <w:sz w:val="28"/>
          <w:szCs w:val="28"/>
        </w:rPr>
        <w:t>Карта Visa, номер карты: 4916990300840169</w:t>
      </w:r>
    </w:p>
    <w:p w14:paraId="159A9010" w14:textId="77777777" w:rsidR="004E251C" w:rsidRPr="004E251C" w:rsidRDefault="004E251C" w:rsidP="004E251C">
      <w:pPr>
        <w:pStyle w:val="Default"/>
        <w:spacing w:line="276" w:lineRule="auto"/>
        <w:ind w:firstLine="708"/>
        <w:jc w:val="both"/>
        <w:rPr>
          <w:b/>
          <w:bCs/>
          <w:color w:val="000000" w:themeColor="text1"/>
          <w:sz w:val="28"/>
          <w:szCs w:val="28"/>
        </w:rPr>
      </w:pPr>
      <w:r w:rsidRPr="004E251C">
        <w:rPr>
          <w:b/>
          <w:bCs/>
          <w:color w:val="000000" w:themeColor="text1"/>
          <w:sz w:val="28"/>
          <w:szCs w:val="28"/>
        </w:rPr>
        <w:t xml:space="preserve">Ф.И.С.: </w:t>
      </w:r>
      <w:proofErr w:type="spellStart"/>
      <w:r w:rsidRPr="004E251C">
        <w:rPr>
          <w:b/>
          <w:bCs/>
          <w:color w:val="000000" w:themeColor="text1"/>
          <w:sz w:val="28"/>
          <w:szCs w:val="28"/>
        </w:rPr>
        <w:t>Бахтиёр</w:t>
      </w:r>
      <w:proofErr w:type="spellEnd"/>
      <w:r w:rsidRPr="004E251C">
        <w:rPr>
          <w:b/>
          <w:bCs/>
          <w:color w:val="000000" w:themeColor="text1"/>
          <w:sz w:val="28"/>
          <w:szCs w:val="28"/>
        </w:rPr>
        <w:t xml:space="preserve"> Рустамов</w:t>
      </w:r>
    </w:p>
    <w:p w14:paraId="659562FE" w14:textId="77777777" w:rsidR="004E251C" w:rsidRPr="004E251C" w:rsidRDefault="004E251C" w:rsidP="004E251C">
      <w:pPr>
        <w:pStyle w:val="Default"/>
        <w:spacing w:line="276" w:lineRule="auto"/>
        <w:ind w:firstLine="708"/>
        <w:jc w:val="both"/>
        <w:rPr>
          <w:b/>
          <w:bCs/>
          <w:color w:val="000000" w:themeColor="text1"/>
          <w:sz w:val="28"/>
          <w:szCs w:val="28"/>
        </w:rPr>
      </w:pPr>
      <w:r w:rsidRPr="004E251C">
        <w:rPr>
          <w:b/>
          <w:bCs/>
          <w:color w:val="000000" w:themeColor="text1"/>
          <w:sz w:val="28"/>
          <w:szCs w:val="28"/>
        </w:rPr>
        <w:t>Банк: АО «</w:t>
      </w:r>
      <w:proofErr w:type="spellStart"/>
      <w:r w:rsidRPr="004E251C">
        <w:rPr>
          <w:b/>
          <w:bCs/>
          <w:color w:val="000000" w:themeColor="text1"/>
          <w:sz w:val="28"/>
          <w:szCs w:val="28"/>
        </w:rPr>
        <w:t>Узум</w:t>
      </w:r>
      <w:proofErr w:type="spellEnd"/>
      <w:r w:rsidRPr="004E251C">
        <w:rPr>
          <w:b/>
          <w:bCs/>
          <w:color w:val="000000" w:themeColor="text1"/>
          <w:sz w:val="28"/>
          <w:szCs w:val="28"/>
        </w:rPr>
        <w:t xml:space="preserve"> Банк»</w:t>
      </w:r>
    </w:p>
    <w:p w14:paraId="2F03986B" w14:textId="77777777" w:rsidR="004E251C" w:rsidRPr="004E251C" w:rsidRDefault="004E251C" w:rsidP="004E251C">
      <w:pPr>
        <w:pStyle w:val="Default"/>
        <w:spacing w:line="276" w:lineRule="auto"/>
        <w:ind w:firstLine="708"/>
        <w:jc w:val="both"/>
        <w:rPr>
          <w:b/>
          <w:bCs/>
          <w:color w:val="000000" w:themeColor="text1"/>
          <w:sz w:val="28"/>
          <w:szCs w:val="28"/>
        </w:rPr>
      </w:pPr>
      <w:r w:rsidRPr="004E251C">
        <w:rPr>
          <w:b/>
          <w:bCs/>
          <w:color w:val="000000" w:themeColor="text1"/>
          <w:sz w:val="28"/>
          <w:szCs w:val="28"/>
        </w:rPr>
        <w:t>МФО: 01190</w:t>
      </w:r>
    </w:p>
    <w:p w14:paraId="37FB1B29" w14:textId="77777777" w:rsidR="00FB5D04" w:rsidRPr="004E251C" w:rsidRDefault="004E251C" w:rsidP="004E251C">
      <w:pPr>
        <w:pStyle w:val="Default"/>
        <w:spacing w:line="276" w:lineRule="auto"/>
        <w:ind w:firstLine="708"/>
        <w:jc w:val="both"/>
        <w:rPr>
          <w:b/>
          <w:bCs/>
          <w:color w:val="000000" w:themeColor="text1"/>
          <w:sz w:val="28"/>
          <w:szCs w:val="28"/>
        </w:rPr>
      </w:pPr>
      <w:r w:rsidRPr="004E251C">
        <w:rPr>
          <w:b/>
          <w:bCs/>
          <w:color w:val="000000" w:themeColor="text1"/>
          <w:sz w:val="28"/>
          <w:szCs w:val="28"/>
        </w:rPr>
        <w:t>Номер счета: 2261 8000 9903 5944 1001</w:t>
      </w:r>
    </w:p>
    <w:p w14:paraId="374DC904" w14:textId="77777777" w:rsidR="00D3794A" w:rsidRPr="004E251C" w:rsidRDefault="00FB5D04" w:rsidP="004E251C">
      <w:pPr>
        <w:pStyle w:val="Default"/>
        <w:spacing w:line="276" w:lineRule="auto"/>
        <w:ind w:firstLine="708"/>
        <w:jc w:val="both"/>
        <w:rPr>
          <w:bCs/>
          <w:color w:val="000000" w:themeColor="text1"/>
          <w:sz w:val="28"/>
          <w:szCs w:val="28"/>
        </w:rPr>
      </w:pPr>
      <w:r w:rsidRPr="004E251C">
        <w:rPr>
          <w:bCs/>
          <w:color w:val="000000" w:themeColor="text1"/>
          <w:sz w:val="28"/>
          <w:szCs w:val="28"/>
        </w:rPr>
        <w:t>После совершения платежа вам потребуется отправить квитанцию об оплате.</w:t>
      </w:r>
    </w:p>
    <w:p w14:paraId="3E255F1E" w14:textId="77777777" w:rsidR="00FB5D04" w:rsidRPr="00FB5D04" w:rsidRDefault="00FB5D04" w:rsidP="004E251C">
      <w:pPr>
        <w:pStyle w:val="Default"/>
        <w:spacing w:line="276" w:lineRule="auto"/>
        <w:ind w:firstLine="708"/>
        <w:jc w:val="both"/>
        <w:rPr>
          <w:color w:val="000000" w:themeColor="text1"/>
          <w:lang w:val="uz-Cyrl-UZ"/>
        </w:rPr>
      </w:pPr>
    </w:p>
    <w:p w14:paraId="3ABED25F" w14:textId="77777777" w:rsidR="00FB5D04" w:rsidRPr="00D93EEB" w:rsidRDefault="00FB5D04" w:rsidP="004E251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z-Cyrl-UZ"/>
        </w:rPr>
      </w:pPr>
      <w:r w:rsidRPr="00D93EEB">
        <w:rPr>
          <w:rFonts w:ascii="Times New Roman" w:hAnsi="Times New Roman" w:cs="Times New Roman"/>
          <w:b/>
          <w:color w:val="00B050"/>
          <w:sz w:val="28"/>
          <w:szCs w:val="28"/>
          <w:lang w:val="uz-Cyrl-UZ"/>
        </w:rPr>
        <w:t>ТРЕБОВАНИЯ К МАТЕРИАЛАМ КОНФЕРЕНЦИИ</w:t>
      </w:r>
    </w:p>
    <w:p w14:paraId="4599637F" w14:textId="77777777" w:rsidR="00FB5D04" w:rsidRPr="004E251C" w:rsidRDefault="00FB5D04" w:rsidP="004E251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</w:pPr>
      <w:r w:rsidRPr="004E251C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Содержание проблем, поднятых в статье, описание метода исследования, полученные автором результаты, данные и выводы должны быть краткими и ясными.</w:t>
      </w:r>
    </w:p>
    <w:p w14:paraId="288AE8F0" w14:textId="77777777" w:rsidR="00FB5D04" w:rsidRPr="004E251C" w:rsidRDefault="00FB5D04" w:rsidP="004E251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z-Cyrl-UZ"/>
        </w:rPr>
      </w:pPr>
      <w:r w:rsidRPr="004E251C">
        <w:rPr>
          <w:rFonts w:ascii="Times New Roman" w:hAnsi="Times New Roman" w:cs="Times New Roman"/>
          <w:b/>
          <w:color w:val="000000" w:themeColor="text1"/>
          <w:sz w:val="28"/>
          <w:szCs w:val="28"/>
          <w:lang w:val="uz-Cyrl-UZ"/>
        </w:rPr>
        <w:t>Требования к оформлению:</w:t>
      </w:r>
    </w:p>
    <w:p w14:paraId="741704F1" w14:textId="77777777" w:rsidR="00FB5D04" w:rsidRPr="004E251C" w:rsidRDefault="00FB5D04" w:rsidP="004E251C">
      <w:pPr>
        <w:pStyle w:val="a3"/>
        <w:numPr>
          <w:ilvl w:val="2"/>
          <w:numId w:val="9"/>
        </w:numPr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z-Cyrl-UZ"/>
        </w:rPr>
      </w:pPr>
      <w:r w:rsidRPr="004E251C">
        <w:rPr>
          <w:rFonts w:ascii="Times New Roman" w:hAnsi="Times New Roman"/>
          <w:color w:val="000000" w:themeColor="text1"/>
          <w:sz w:val="28"/>
          <w:szCs w:val="28"/>
          <w:lang w:val="uz-Cyrl-UZ"/>
        </w:rPr>
        <w:t>Необходимо указать аннотации и ключевые слова (на трех языках);</w:t>
      </w:r>
    </w:p>
    <w:p w14:paraId="322595E0" w14:textId="77777777" w:rsidR="00FB5D04" w:rsidRPr="004E251C" w:rsidRDefault="00FB5D04" w:rsidP="004E251C">
      <w:pPr>
        <w:pStyle w:val="a3"/>
        <w:numPr>
          <w:ilvl w:val="2"/>
          <w:numId w:val="9"/>
        </w:numPr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z-Cyrl-UZ"/>
        </w:rPr>
      </w:pPr>
      <w:r w:rsidRPr="004E251C">
        <w:rPr>
          <w:rFonts w:ascii="Times New Roman" w:hAnsi="Times New Roman"/>
          <w:color w:val="000000" w:themeColor="text1"/>
          <w:sz w:val="28"/>
          <w:szCs w:val="28"/>
          <w:lang w:val="uz-Cyrl-UZ"/>
        </w:rPr>
        <w:t>Текст статьи должен быть формата А4, с полями 2 см сверху и снизу, 3 см слева и 1,5 см справа;</w:t>
      </w:r>
    </w:p>
    <w:p w14:paraId="66F383D2" w14:textId="77777777" w:rsidR="00FB5D04" w:rsidRPr="004E251C" w:rsidRDefault="00FB5D04" w:rsidP="004E251C">
      <w:pPr>
        <w:pStyle w:val="a3"/>
        <w:numPr>
          <w:ilvl w:val="2"/>
          <w:numId w:val="9"/>
        </w:numPr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z-Cyrl-UZ"/>
        </w:rPr>
      </w:pPr>
      <w:r w:rsidRPr="004E251C">
        <w:rPr>
          <w:rFonts w:ascii="Times New Roman" w:hAnsi="Times New Roman"/>
          <w:color w:val="000000" w:themeColor="text1"/>
          <w:sz w:val="28"/>
          <w:szCs w:val="28"/>
          <w:lang w:val="uz-Cyrl-UZ"/>
        </w:rPr>
        <w:lastRenderedPageBreak/>
        <w:t>Текст статьи должен быть написан в текстовом редакторе Word, шрифтом Times New Roman, размер 12, межстрочный интервал 1,15, и занимать 3-6 страниц.</w:t>
      </w:r>
    </w:p>
    <w:p w14:paraId="2714FA23" w14:textId="77777777" w:rsidR="00FB5D04" w:rsidRPr="00FB5D04" w:rsidRDefault="00FB5D04" w:rsidP="004E251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z-Cyrl-UZ"/>
        </w:rPr>
      </w:pPr>
    </w:p>
    <w:p w14:paraId="6ACCEB4D" w14:textId="77777777" w:rsidR="00D93EEB" w:rsidRDefault="00D93EEB" w:rsidP="004E251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</w:pPr>
    </w:p>
    <w:p w14:paraId="526BD9F7" w14:textId="77777777" w:rsidR="00D93EEB" w:rsidRDefault="00D93EEB" w:rsidP="004E251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</w:pPr>
    </w:p>
    <w:p w14:paraId="0E95AF47" w14:textId="77777777" w:rsidR="00FB5D04" w:rsidRPr="00D93EEB" w:rsidRDefault="00FB5D04" w:rsidP="004E251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z-Cyrl-UZ"/>
        </w:rPr>
      </w:pPr>
      <w:r w:rsidRPr="00D93EEB">
        <w:rPr>
          <w:rFonts w:ascii="Times New Roman" w:hAnsi="Times New Roman" w:cs="Times New Roman"/>
          <w:b/>
          <w:color w:val="00B050"/>
          <w:sz w:val="28"/>
          <w:szCs w:val="28"/>
          <w:lang w:val="uz-Cyrl-UZ"/>
        </w:rPr>
        <w:t>ИНДЕКСИРОВАНИЕ МАТЕРИАЛОВ КОНФЕРЕНЦИИ</w:t>
      </w:r>
    </w:p>
    <w:p w14:paraId="1F71E267" w14:textId="77777777" w:rsidR="00FB5D04" w:rsidRPr="004E251C" w:rsidRDefault="00FB5D04" w:rsidP="004E251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z-Cyrl-UZ"/>
        </w:rPr>
      </w:pPr>
      <w:r w:rsidRPr="004E251C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Каждая статья, принятая к участию в конференции, будет проиндексирована в международных базах данных</w:t>
      </w:r>
      <w:r w:rsidRPr="004E251C">
        <w:rPr>
          <w:rFonts w:ascii="Times New Roman" w:hAnsi="Times New Roman" w:cs="Times New Roman"/>
          <w:b/>
          <w:color w:val="000000" w:themeColor="text1"/>
          <w:sz w:val="28"/>
          <w:szCs w:val="28"/>
          <w:lang w:val="uz-Cyrl-UZ"/>
        </w:rPr>
        <w:t xml:space="preserve"> Европы Zenodo </w:t>
      </w:r>
      <w:r w:rsidRPr="004E251C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и</w:t>
      </w:r>
      <w:r w:rsidRPr="004E251C">
        <w:rPr>
          <w:rFonts w:ascii="Times New Roman" w:hAnsi="Times New Roman" w:cs="Times New Roman"/>
          <w:b/>
          <w:color w:val="000000" w:themeColor="text1"/>
          <w:sz w:val="28"/>
          <w:szCs w:val="28"/>
          <w:lang w:val="uz-Cyrl-UZ"/>
        </w:rPr>
        <w:t xml:space="preserve"> Open Aire, </w:t>
      </w:r>
      <w:r w:rsidR="00574520" w:rsidRPr="002A4B05">
        <w:rPr>
          <w:rFonts w:ascii="Times New Roman" w:hAnsi="Times New Roman" w:cs="Times New Roman"/>
          <w:sz w:val="28"/>
          <w:szCs w:val="28"/>
        </w:rPr>
        <w:t>Польша</w:t>
      </w:r>
      <w:r w:rsidR="005745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520" w:rsidRPr="00D93EEB">
        <w:rPr>
          <w:rFonts w:ascii="Times New Roman" w:hAnsi="Times New Roman" w:cs="Times New Roman"/>
          <w:b/>
          <w:sz w:val="28"/>
          <w:szCs w:val="28"/>
        </w:rPr>
        <w:t>Index</w:t>
      </w:r>
      <w:proofErr w:type="spellEnd"/>
      <w:r w:rsidR="00574520" w:rsidRPr="00D93E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4520" w:rsidRPr="00D93EEB">
        <w:rPr>
          <w:rFonts w:ascii="Times New Roman" w:hAnsi="Times New Roman" w:cs="Times New Roman"/>
          <w:b/>
          <w:sz w:val="28"/>
          <w:szCs w:val="28"/>
        </w:rPr>
        <w:t>Copernicus</w:t>
      </w:r>
      <w:proofErr w:type="spellEnd"/>
      <w:r w:rsidR="00574520" w:rsidRPr="00574520">
        <w:rPr>
          <w:rFonts w:ascii="Times New Roman" w:hAnsi="Times New Roman" w:cs="Times New Roman"/>
          <w:sz w:val="28"/>
          <w:szCs w:val="28"/>
        </w:rPr>
        <w:t xml:space="preserve">, </w:t>
      </w:r>
      <w:r w:rsidRPr="004E251C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 xml:space="preserve">а также в международной поисковой системе </w:t>
      </w:r>
      <w:r w:rsidRPr="004E251C">
        <w:rPr>
          <w:rFonts w:ascii="Times New Roman" w:hAnsi="Times New Roman" w:cs="Times New Roman"/>
          <w:b/>
          <w:color w:val="000000" w:themeColor="text1"/>
          <w:sz w:val="28"/>
          <w:szCs w:val="28"/>
          <w:lang w:val="uz-Cyrl-UZ"/>
        </w:rPr>
        <w:t>Google Scholar.</w:t>
      </w:r>
    </w:p>
    <w:p w14:paraId="6F075851" w14:textId="77777777" w:rsidR="00FB5D04" w:rsidRDefault="00FB5D04" w:rsidP="004E251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</w:pPr>
      <w:r w:rsidRPr="004E251C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Для каждой статьи присваивается отдельный</w:t>
      </w:r>
      <w:r w:rsidRPr="004E251C">
        <w:rPr>
          <w:rFonts w:ascii="Times New Roman" w:hAnsi="Times New Roman" w:cs="Times New Roman"/>
          <w:b/>
          <w:color w:val="000000" w:themeColor="text1"/>
          <w:sz w:val="28"/>
          <w:szCs w:val="28"/>
          <w:lang w:val="uz-Cyrl-UZ"/>
        </w:rPr>
        <w:t xml:space="preserve"> DOI</w:t>
      </w:r>
      <w:r w:rsidRPr="004E25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1D51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номер</w:t>
      </w:r>
    </w:p>
    <w:p w14:paraId="07D3FF89" w14:textId="77777777" w:rsidR="00281D51" w:rsidRPr="004E251C" w:rsidRDefault="00281D51" w:rsidP="004E251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z-Cyrl-UZ"/>
        </w:rPr>
      </w:pPr>
    </w:p>
    <w:p w14:paraId="6AFED1A8" w14:textId="77777777" w:rsidR="00FB5D04" w:rsidRPr="00D93EEB" w:rsidRDefault="00FB5D04" w:rsidP="004E251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color w:val="00B050"/>
          <w:sz w:val="24"/>
          <w:szCs w:val="24"/>
          <w:lang w:val="uz-Cyrl-UZ"/>
        </w:rPr>
      </w:pPr>
      <w:r w:rsidRPr="00D93EEB">
        <w:rPr>
          <w:rFonts w:ascii="Times New Roman" w:hAnsi="Times New Roman" w:cs="Times New Roman"/>
          <w:b/>
          <w:color w:val="00B050"/>
          <w:sz w:val="24"/>
          <w:szCs w:val="24"/>
          <w:lang w:val="uz-Cyrl-UZ"/>
        </w:rPr>
        <w:t>АДРЕС ОРГАНИЗАЦИОННОГО КОМИТЕТА</w:t>
      </w:r>
    </w:p>
    <w:p w14:paraId="4CBDFE49" w14:textId="77777777" w:rsidR="00911393" w:rsidRPr="00281D51" w:rsidRDefault="00FB5D04" w:rsidP="004E251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251C">
        <w:rPr>
          <w:rFonts w:ascii="Times New Roman" w:hAnsi="Times New Roman" w:cs="Times New Roman"/>
          <w:b/>
          <w:color w:val="000000" w:themeColor="text1"/>
          <w:sz w:val="28"/>
          <w:szCs w:val="28"/>
          <w:lang w:val="uz-Cyrl-UZ"/>
        </w:rPr>
        <w:t xml:space="preserve">Адрес: 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ТАШКЕНТСКОГО ГОСУДАРСТВЕННОГО 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>ГРАРНОГО УНИВЕРСИТЕТ</w:t>
      </w:r>
    </w:p>
    <w:p w14:paraId="2FD111DC" w14:textId="77777777" w:rsidR="00FB5D04" w:rsidRPr="004E251C" w:rsidRDefault="00FB5D04" w:rsidP="004E25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02A6E883" w14:textId="77777777" w:rsidR="00FB5D04" w:rsidRPr="00D93EEB" w:rsidRDefault="00FB5D04" w:rsidP="004E25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D93EEB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ПРИМЕР:</w:t>
      </w:r>
    </w:p>
    <w:p w14:paraId="583296EC" w14:textId="77777777" w:rsidR="00FB5D04" w:rsidRPr="004E251C" w:rsidRDefault="00FB5D04" w:rsidP="004E25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НАЗВАНИЕ СТАТЬИ</w:t>
      </w:r>
    </w:p>
    <w:p w14:paraId="27D4B175" w14:textId="77777777" w:rsidR="00D93EEB" w:rsidRPr="00D93EEB" w:rsidRDefault="00FB5D04" w:rsidP="00D93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Сафарова </w:t>
      </w:r>
      <w:proofErr w:type="spellStart"/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Рохатой</w:t>
      </w:r>
      <w:proofErr w:type="spellEnd"/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Гайбуллаевна</w:t>
      </w:r>
      <w:proofErr w:type="spellEnd"/>
      <w:r w:rsidRPr="004E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281D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</w:t>
      </w:r>
      <w:r w:rsidRPr="004E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281D51" w:rsidRPr="00281D51">
        <w:rPr>
          <w:rFonts w:ascii="Times New Roman" w:hAnsi="Times New Roman" w:cs="Times New Roman"/>
          <w:sz w:val="28"/>
          <w:szCs w:val="28"/>
        </w:rPr>
        <w:t>студент</w:t>
      </w:r>
      <w:r w:rsidR="00281D51" w:rsidRPr="00281D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81D51" w:rsidRPr="00281D51">
        <w:rPr>
          <w:rFonts w:ascii="Times New Roman" w:hAnsi="Times New Roman" w:cs="Times New Roman"/>
          <w:sz w:val="28"/>
          <w:szCs w:val="28"/>
        </w:rPr>
        <w:t xml:space="preserve"> 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Ташкентского государственного 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>грарного университет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</w:t>
      </w:r>
    </w:p>
    <w:p w14:paraId="25A89831" w14:textId="77777777" w:rsidR="00FB5D04" w:rsidRPr="00D93EEB" w:rsidRDefault="00FB5D04" w:rsidP="004E25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Гулямова</w:t>
      </w:r>
      <w:proofErr w:type="spellEnd"/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Азиза</w:t>
      </w:r>
      <w:proofErr w:type="spellEnd"/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Отабек</w:t>
      </w:r>
      <w:proofErr w:type="spellEnd"/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кизи</w:t>
      </w:r>
      <w:proofErr w:type="spellEnd"/>
      <w:r w:rsidRPr="004E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аспирантка 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 xml:space="preserve">Ташкентского государственного 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uz-Cyrl-UZ"/>
        </w:rPr>
        <w:t>грарного университет</w:t>
      </w:r>
      <w:r w:rsidR="00D93EEB" w:rsidRPr="00D93EE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</w:t>
      </w:r>
    </w:p>
    <w:p w14:paraId="4FE35C9A" w14:textId="77777777" w:rsidR="00281D51" w:rsidRPr="00FB5D04" w:rsidRDefault="00281D51" w:rsidP="004E25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06460C0" w14:textId="77777777" w:rsidR="00FB5D04" w:rsidRPr="004E251C" w:rsidRDefault="00FB5D04" w:rsidP="004E251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Аннотация:</w:t>
      </w:r>
      <w:r w:rsidRPr="004E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текст, текст, текст, текст, текст.</w:t>
      </w:r>
    </w:p>
    <w:p w14:paraId="05E099AB" w14:textId="77777777" w:rsidR="00FB5D04" w:rsidRPr="004E251C" w:rsidRDefault="00FB5D04" w:rsidP="004E251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Ключевые слова:</w:t>
      </w:r>
      <w:r w:rsidRPr="004E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текст, текст, текст, текст, текст, текст</w:t>
      </w:r>
    </w:p>
    <w:p w14:paraId="1473E886" w14:textId="77777777" w:rsidR="00FB5D04" w:rsidRPr="004E251C" w:rsidRDefault="00FB5D04" w:rsidP="004E251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Основной текст…</w:t>
      </w:r>
    </w:p>
    <w:p w14:paraId="3DAC2762" w14:textId="77777777" w:rsidR="00FB5D04" w:rsidRPr="004E251C" w:rsidRDefault="00FB5D04" w:rsidP="004E251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06FB81E" w14:textId="77777777" w:rsidR="00FB5D04" w:rsidRPr="004E251C" w:rsidRDefault="00FB5D04" w:rsidP="004E25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E25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Список использованной литературы:</w:t>
      </w:r>
    </w:p>
    <w:p w14:paraId="28F6FE63" w14:textId="77777777" w:rsidR="00FB5D04" w:rsidRPr="004E251C" w:rsidRDefault="00985F74" w:rsidP="004E251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</w:t>
      </w:r>
      <w:r w:rsidR="00FB5D04" w:rsidRPr="004E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Рахматуллаев Ш. Современный литературный узбекский язык. Издательство «Университет». 2006. – 212 с.</w:t>
      </w:r>
    </w:p>
    <w:p w14:paraId="2689EB3E" w14:textId="77777777" w:rsidR="00F35C07" w:rsidRPr="004E251C" w:rsidRDefault="00FB5D04" w:rsidP="004E251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2. </w:t>
      </w:r>
      <w:proofErr w:type="spellStart"/>
      <w:r w:rsidRPr="004E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Хамраев</w:t>
      </w:r>
      <w:proofErr w:type="spellEnd"/>
      <w:r w:rsidRPr="004E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М. Модели лингвистического анализа с точки зрения родного языка. НМАК «Шарк». 2015. – 123 с.</w:t>
      </w:r>
    </w:p>
    <w:sectPr w:rsidR="00F35C07" w:rsidRPr="004E2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92167"/>
    <w:multiLevelType w:val="multilevel"/>
    <w:tmpl w:val="5D04D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9A6926"/>
    <w:multiLevelType w:val="hybridMultilevel"/>
    <w:tmpl w:val="94702FA0"/>
    <w:lvl w:ilvl="0" w:tplc="743A4824">
      <w:start w:val="1"/>
      <w:numFmt w:val="decimal"/>
      <w:lvlText w:val="%1."/>
      <w:lvlJc w:val="left"/>
      <w:pPr>
        <w:ind w:left="1080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E32AC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D75785C"/>
    <w:multiLevelType w:val="hybridMultilevel"/>
    <w:tmpl w:val="8D0C8CC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B2C1975"/>
    <w:multiLevelType w:val="hybridMultilevel"/>
    <w:tmpl w:val="DBEA5976"/>
    <w:lvl w:ilvl="0" w:tplc="CE46C86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D5D08"/>
    <w:multiLevelType w:val="hybridMultilevel"/>
    <w:tmpl w:val="EFB80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84DE9"/>
    <w:multiLevelType w:val="hybridMultilevel"/>
    <w:tmpl w:val="024C7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6494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6D4D74C8"/>
    <w:multiLevelType w:val="hybridMultilevel"/>
    <w:tmpl w:val="222A1E50"/>
    <w:lvl w:ilvl="0" w:tplc="D912183A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6DCD1595"/>
    <w:multiLevelType w:val="hybridMultilevel"/>
    <w:tmpl w:val="64E658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7D8B0FFA"/>
    <w:multiLevelType w:val="hybridMultilevel"/>
    <w:tmpl w:val="024C7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"/>
  </w:num>
  <w:num w:numId="5">
    <w:abstractNumId w:val="4"/>
  </w:num>
  <w:num w:numId="6">
    <w:abstractNumId w:val="9"/>
  </w:num>
  <w:num w:numId="7">
    <w:abstractNumId w:val="8"/>
  </w:num>
  <w:num w:numId="8">
    <w:abstractNumId w:val="2"/>
  </w:num>
  <w:num w:numId="9">
    <w:abstractNumId w:val="7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0D9"/>
    <w:rsid w:val="00002493"/>
    <w:rsid w:val="000A38E5"/>
    <w:rsid w:val="001365D8"/>
    <w:rsid w:val="0022543D"/>
    <w:rsid w:val="00234447"/>
    <w:rsid w:val="00234FFD"/>
    <w:rsid w:val="002559D2"/>
    <w:rsid w:val="00273E43"/>
    <w:rsid w:val="00281D51"/>
    <w:rsid w:val="002F6075"/>
    <w:rsid w:val="00325FFD"/>
    <w:rsid w:val="00331CC0"/>
    <w:rsid w:val="00350CDC"/>
    <w:rsid w:val="003A66EC"/>
    <w:rsid w:val="003B0906"/>
    <w:rsid w:val="00405CEC"/>
    <w:rsid w:val="00445F2B"/>
    <w:rsid w:val="004766FE"/>
    <w:rsid w:val="00496363"/>
    <w:rsid w:val="004E251C"/>
    <w:rsid w:val="00571AC5"/>
    <w:rsid w:val="00573D02"/>
    <w:rsid w:val="00574520"/>
    <w:rsid w:val="005E41F9"/>
    <w:rsid w:val="005F700E"/>
    <w:rsid w:val="006B3867"/>
    <w:rsid w:val="00737857"/>
    <w:rsid w:val="0079012E"/>
    <w:rsid w:val="007C3D80"/>
    <w:rsid w:val="008054AB"/>
    <w:rsid w:val="008144D4"/>
    <w:rsid w:val="00834C22"/>
    <w:rsid w:val="00840C61"/>
    <w:rsid w:val="00850184"/>
    <w:rsid w:val="008A3322"/>
    <w:rsid w:val="008B57F8"/>
    <w:rsid w:val="008D05D6"/>
    <w:rsid w:val="008D6076"/>
    <w:rsid w:val="00901B6F"/>
    <w:rsid w:val="00911393"/>
    <w:rsid w:val="00985F74"/>
    <w:rsid w:val="009B2A61"/>
    <w:rsid w:val="00A6088F"/>
    <w:rsid w:val="00BC60D9"/>
    <w:rsid w:val="00BF458B"/>
    <w:rsid w:val="00BF4615"/>
    <w:rsid w:val="00C07883"/>
    <w:rsid w:val="00C40EB1"/>
    <w:rsid w:val="00C52850"/>
    <w:rsid w:val="00C80AC1"/>
    <w:rsid w:val="00CD146D"/>
    <w:rsid w:val="00CD67CF"/>
    <w:rsid w:val="00D27B0C"/>
    <w:rsid w:val="00D3794A"/>
    <w:rsid w:val="00D613D7"/>
    <w:rsid w:val="00D93EEB"/>
    <w:rsid w:val="00E21140"/>
    <w:rsid w:val="00E57058"/>
    <w:rsid w:val="00EF505A"/>
    <w:rsid w:val="00F35C07"/>
    <w:rsid w:val="00F72198"/>
    <w:rsid w:val="00FA3A62"/>
    <w:rsid w:val="00FB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53ED9"/>
  <w15:docId w15:val="{82ECDC3D-E03B-44E8-8E1F-5E0D048BC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F35C07"/>
    <w:rPr>
      <w:rFonts w:cs="Times New Roman"/>
    </w:rPr>
  </w:style>
  <w:style w:type="paragraph" w:customStyle="1" w:styleId="Default">
    <w:name w:val="Default"/>
    <w:rsid w:val="00F35C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35C07"/>
    <w:pPr>
      <w:spacing w:after="160" w:line="259" w:lineRule="auto"/>
      <w:ind w:left="720"/>
      <w:contextualSpacing/>
    </w:pPr>
    <w:rPr>
      <w:rFonts w:eastAsiaTheme="minorEastAsia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393"/>
    <w:rPr>
      <w:rFonts w:ascii="Tahoma" w:hAnsi="Tahoma" w:cs="Tahoma"/>
      <w:sz w:val="16"/>
      <w:szCs w:val="16"/>
    </w:rPr>
  </w:style>
  <w:style w:type="character" w:customStyle="1" w:styleId="oypena">
    <w:name w:val="oypena"/>
    <w:basedOn w:val="a0"/>
    <w:rsid w:val="003B0906"/>
  </w:style>
  <w:style w:type="paragraph" w:styleId="a6">
    <w:name w:val="Normal (Web)"/>
    <w:basedOn w:val="a"/>
    <w:uiPriority w:val="99"/>
    <w:semiHidden/>
    <w:unhideWhenUsed/>
    <w:rsid w:val="0057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73D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1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4D63B-8E58-456E-B000-F78EC7911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2</cp:revision>
  <cp:lastPrinted>2025-01-22T11:12:00Z</cp:lastPrinted>
  <dcterms:created xsi:type="dcterms:W3CDTF">2026-02-03T07:44:00Z</dcterms:created>
  <dcterms:modified xsi:type="dcterms:W3CDTF">2026-02-03T07:44:00Z</dcterms:modified>
</cp:coreProperties>
</file>