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DE579" w14:textId="77777777" w:rsidR="00325A6F" w:rsidRPr="00325A6F" w:rsidRDefault="00325A6F" w:rsidP="00325A6F">
      <w:pPr>
        <w:jc w:val="center"/>
        <w:rPr>
          <w:rFonts w:eastAsia="Times New Roman"/>
          <w:b/>
          <w:sz w:val="24"/>
          <w:szCs w:val="24"/>
        </w:rPr>
      </w:pPr>
      <w:proofErr w:type="spellStart"/>
      <w:r w:rsidRPr="00325A6F">
        <w:rPr>
          <w:rFonts w:eastAsia="Times New Roman"/>
          <w:b/>
          <w:i/>
          <w:iCs/>
          <w:sz w:val="24"/>
          <w:szCs w:val="24"/>
          <w:lang w:val="en-US"/>
        </w:rPr>
        <w:t>Paxtaning</w:t>
      </w:r>
      <w:proofErr w:type="spellEnd"/>
      <w:r w:rsidRPr="00325A6F">
        <w:rPr>
          <w:rFonts w:eastAsia="Times New Roman"/>
          <w:b/>
          <w:i/>
          <w:iCs/>
          <w:sz w:val="24"/>
          <w:szCs w:val="24"/>
          <w:lang w:val="en-US"/>
        </w:rPr>
        <w:t xml:space="preserve"> (Gossypium </w:t>
      </w:r>
      <w:proofErr w:type="spellStart"/>
      <w:r w:rsidRPr="00325A6F">
        <w:rPr>
          <w:rFonts w:eastAsia="Times New Roman"/>
          <w:b/>
          <w:i/>
          <w:iCs/>
          <w:sz w:val="24"/>
          <w:szCs w:val="24"/>
          <w:lang w:val="en-US"/>
        </w:rPr>
        <w:t>hirsutum</w:t>
      </w:r>
      <w:proofErr w:type="spellEnd"/>
      <w:r w:rsidRPr="00325A6F">
        <w:rPr>
          <w:rFonts w:eastAsia="Times New Roman"/>
          <w:b/>
          <w:i/>
          <w:iCs/>
          <w:sz w:val="24"/>
          <w:szCs w:val="24"/>
          <w:lang w:val="en-US"/>
        </w:rPr>
        <w:t xml:space="preserve"> L.) </w:t>
      </w:r>
      <w:proofErr w:type="spellStart"/>
      <w:r w:rsidRPr="00325A6F">
        <w:rPr>
          <w:rFonts w:eastAsia="Times New Roman"/>
          <w:b/>
          <w:i/>
          <w:iCs/>
          <w:sz w:val="24"/>
          <w:szCs w:val="24"/>
          <w:lang w:val="en-US"/>
        </w:rPr>
        <w:t>tuproq</w:t>
      </w:r>
      <w:proofErr w:type="spellEnd"/>
      <w:r w:rsidRPr="00325A6F">
        <w:rPr>
          <w:rFonts w:eastAsia="Times New Roman"/>
          <w:b/>
          <w:i/>
          <w:iCs/>
          <w:sz w:val="24"/>
          <w:szCs w:val="24"/>
          <w:lang w:val="en-US"/>
        </w:rPr>
        <w:t xml:space="preserve"> </w:t>
      </w:r>
      <w:proofErr w:type="spellStart"/>
      <w:r w:rsidRPr="00325A6F">
        <w:rPr>
          <w:rFonts w:eastAsia="Times New Roman"/>
          <w:b/>
          <w:i/>
          <w:iCs/>
          <w:sz w:val="24"/>
          <w:szCs w:val="24"/>
          <w:lang w:val="en-US"/>
        </w:rPr>
        <w:t>sho'rlanishiga</w:t>
      </w:r>
      <w:proofErr w:type="spellEnd"/>
      <w:r w:rsidRPr="00325A6F">
        <w:rPr>
          <w:rFonts w:eastAsia="Times New Roman"/>
          <w:b/>
          <w:i/>
          <w:iCs/>
          <w:sz w:val="24"/>
          <w:szCs w:val="24"/>
          <w:lang w:val="en-US"/>
        </w:rPr>
        <w:t xml:space="preserve"> </w:t>
      </w:r>
      <w:proofErr w:type="spellStart"/>
      <w:r w:rsidRPr="00325A6F">
        <w:rPr>
          <w:rFonts w:eastAsia="Times New Roman"/>
          <w:b/>
          <w:i/>
          <w:iCs/>
          <w:sz w:val="24"/>
          <w:szCs w:val="24"/>
          <w:lang w:val="en-US"/>
        </w:rPr>
        <w:t>chidamliligini</w:t>
      </w:r>
      <w:proofErr w:type="spellEnd"/>
      <w:r w:rsidRPr="00325A6F">
        <w:rPr>
          <w:rFonts w:eastAsia="Times New Roman"/>
          <w:b/>
          <w:i/>
          <w:iCs/>
          <w:sz w:val="24"/>
          <w:szCs w:val="24"/>
          <w:lang w:val="en-US"/>
        </w:rPr>
        <w:t xml:space="preserve"> </w:t>
      </w:r>
      <w:proofErr w:type="spellStart"/>
      <w:r w:rsidRPr="00325A6F">
        <w:rPr>
          <w:rFonts w:eastAsia="Times New Roman"/>
          <w:b/>
          <w:i/>
          <w:iCs/>
          <w:sz w:val="24"/>
          <w:szCs w:val="24"/>
          <w:lang w:val="en-US"/>
        </w:rPr>
        <w:t>oshirish</w:t>
      </w:r>
      <w:proofErr w:type="spellEnd"/>
      <w:r w:rsidRPr="00325A6F">
        <w:rPr>
          <w:rFonts w:eastAsia="Times New Roman"/>
          <w:b/>
          <w:i/>
          <w:iCs/>
          <w:sz w:val="24"/>
          <w:szCs w:val="24"/>
          <w:lang w:val="en-US"/>
        </w:rPr>
        <w:t xml:space="preserve"> </w:t>
      </w:r>
      <w:proofErr w:type="spellStart"/>
      <w:r w:rsidRPr="00325A6F">
        <w:rPr>
          <w:rFonts w:eastAsia="Times New Roman"/>
          <w:b/>
          <w:i/>
          <w:iCs/>
          <w:sz w:val="24"/>
          <w:szCs w:val="24"/>
          <w:lang w:val="en-US"/>
        </w:rPr>
        <w:t>uchun</w:t>
      </w:r>
      <w:proofErr w:type="spellEnd"/>
      <w:r w:rsidRPr="00325A6F">
        <w:rPr>
          <w:rFonts w:eastAsia="Times New Roman"/>
          <w:b/>
          <w:i/>
          <w:iCs/>
          <w:sz w:val="24"/>
          <w:szCs w:val="24"/>
          <w:lang w:val="en-US"/>
        </w:rPr>
        <w:t xml:space="preserve"> </w:t>
      </w:r>
      <w:proofErr w:type="spellStart"/>
      <w:r w:rsidRPr="00325A6F">
        <w:rPr>
          <w:rFonts w:eastAsia="Times New Roman"/>
          <w:b/>
          <w:i/>
          <w:iCs/>
          <w:sz w:val="24"/>
          <w:szCs w:val="24"/>
          <w:lang w:val="en-US"/>
        </w:rPr>
        <w:t>moslashuvchan</w:t>
      </w:r>
      <w:proofErr w:type="spellEnd"/>
      <w:r w:rsidRPr="00325A6F">
        <w:rPr>
          <w:rFonts w:eastAsia="Times New Roman"/>
          <w:b/>
          <w:i/>
          <w:iCs/>
          <w:sz w:val="24"/>
          <w:szCs w:val="24"/>
          <w:lang w:val="en-US"/>
        </w:rPr>
        <w:t xml:space="preserve"> </w:t>
      </w:r>
      <w:proofErr w:type="spellStart"/>
      <w:r w:rsidRPr="00325A6F">
        <w:rPr>
          <w:rFonts w:eastAsia="Times New Roman"/>
          <w:b/>
          <w:i/>
          <w:iCs/>
          <w:sz w:val="24"/>
          <w:szCs w:val="24"/>
          <w:lang w:val="en-US"/>
        </w:rPr>
        <w:t>kremniy</w:t>
      </w:r>
      <w:proofErr w:type="spellEnd"/>
      <w:r w:rsidRPr="00325A6F">
        <w:rPr>
          <w:rFonts w:eastAsia="Times New Roman"/>
          <w:b/>
          <w:i/>
          <w:iCs/>
          <w:sz w:val="24"/>
          <w:szCs w:val="24"/>
          <w:lang w:val="en-US"/>
        </w:rPr>
        <w:t xml:space="preserve"> </w:t>
      </w:r>
      <w:proofErr w:type="spellStart"/>
      <w:r w:rsidRPr="00325A6F">
        <w:rPr>
          <w:rFonts w:eastAsia="Times New Roman"/>
          <w:b/>
          <w:i/>
          <w:iCs/>
          <w:sz w:val="24"/>
          <w:szCs w:val="24"/>
          <w:lang w:val="en-US"/>
        </w:rPr>
        <w:t>asosidagi</w:t>
      </w:r>
      <w:proofErr w:type="spellEnd"/>
      <w:r w:rsidRPr="00325A6F">
        <w:rPr>
          <w:rFonts w:eastAsia="Times New Roman"/>
          <w:b/>
          <w:i/>
          <w:iCs/>
          <w:sz w:val="24"/>
          <w:szCs w:val="24"/>
          <w:lang w:val="en-US"/>
        </w:rPr>
        <w:t xml:space="preserve"> </w:t>
      </w:r>
      <w:proofErr w:type="spellStart"/>
      <w:r w:rsidRPr="00325A6F">
        <w:rPr>
          <w:rFonts w:eastAsia="Times New Roman"/>
          <w:b/>
          <w:i/>
          <w:iCs/>
          <w:sz w:val="24"/>
          <w:szCs w:val="24"/>
          <w:lang w:val="en-US"/>
        </w:rPr>
        <w:t>yondashuvlar</w:t>
      </w:r>
      <w:proofErr w:type="spellEnd"/>
    </w:p>
    <w:p w14:paraId="27D8EB43" w14:textId="6D5D0577" w:rsidR="00552060" w:rsidRDefault="00552060" w:rsidP="001817F7">
      <w:pPr>
        <w:jc w:val="both"/>
        <w:rPr>
          <w:b/>
          <w:sz w:val="24"/>
          <w:szCs w:val="24"/>
          <w:lang w:val="en-US"/>
        </w:rPr>
      </w:pPr>
    </w:p>
    <w:p w14:paraId="4F1B6EDC" w14:textId="1CA0DDEF" w:rsidR="00325A6F" w:rsidRPr="00325A6F" w:rsidRDefault="00325A6F" w:rsidP="00325A6F">
      <w:pPr>
        <w:jc w:val="center"/>
        <w:rPr>
          <w:b/>
          <w:sz w:val="24"/>
          <w:szCs w:val="24"/>
          <w:lang w:val="en-US"/>
        </w:rPr>
      </w:pPr>
      <w:hyperlink r:id="rId9" w:history="1">
        <w:proofErr w:type="spellStart"/>
        <w:r w:rsidRPr="00325A6F">
          <w:rPr>
            <w:rStyle w:val="a8"/>
            <w:b/>
            <w:sz w:val="24"/>
            <w:szCs w:val="24"/>
            <w:u w:val="none"/>
            <w:lang w:val="en-US"/>
          </w:rPr>
          <w:t>Saidova</w:t>
        </w:r>
        <w:proofErr w:type="spellEnd"/>
      </w:hyperlink>
      <w:hyperlink r:id="rId10" w:history="1">
        <w:r w:rsidRPr="00325A6F">
          <w:rPr>
            <w:rStyle w:val="a8"/>
            <w:b/>
            <w:sz w:val="24"/>
            <w:szCs w:val="24"/>
            <w:u w:val="none"/>
            <w:lang w:val="en-US"/>
          </w:rPr>
          <w:t xml:space="preserve"> </w:t>
        </w:r>
      </w:hyperlink>
      <w:hyperlink r:id="rId11" w:history="1">
        <w:proofErr w:type="spellStart"/>
        <w:r w:rsidRPr="00325A6F">
          <w:rPr>
            <w:rStyle w:val="a8"/>
            <w:b/>
            <w:sz w:val="24"/>
            <w:szCs w:val="24"/>
            <w:u w:val="none"/>
            <w:lang w:val="en-US"/>
          </w:rPr>
          <w:t>Munisa</w:t>
        </w:r>
        <w:proofErr w:type="spellEnd"/>
      </w:hyperlink>
      <w:r w:rsidRPr="00325A6F">
        <w:rPr>
          <w:b/>
          <w:sz w:val="24"/>
          <w:szCs w:val="24"/>
          <w:lang w:val="en-US"/>
        </w:rPr>
        <w:t>, </w:t>
      </w:r>
      <w:proofErr w:type="spellStart"/>
      <w:r w:rsidRPr="00325A6F">
        <w:rPr>
          <w:b/>
          <w:sz w:val="24"/>
          <w:szCs w:val="24"/>
          <w:lang w:val="en-US"/>
        </w:rPr>
        <w:fldChar w:fldCharType="begin"/>
      </w:r>
      <w:r w:rsidRPr="00325A6F">
        <w:rPr>
          <w:b/>
          <w:sz w:val="24"/>
          <w:szCs w:val="24"/>
          <w:lang w:val="en-US"/>
        </w:rPr>
        <w:instrText xml:space="preserve"> HYPERLINK "https://link.springer.com/article/10.1186/s42397-026-00267-z?utm_source=rct_congratemailt&amp;utm_medium=email&amp;utm_campaign=oa_20260601&amp;utm_content=10.1186/s42397-026-00267-z" </w:instrText>
      </w:r>
      <w:r w:rsidRPr="00325A6F">
        <w:rPr>
          <w:b/>
          <w:sz w:val="24"/>
          <w:szCs w:val="24"/>
          <w:lang w:val="en-US"/>
        </w:rPr>
        <w:fldChar w:fldCharType="separate"/>
      </w:r>
      <w:r w:rsidRPr="00325A6F">
        <w:rPr>
          <w:rStyle w:val="a8"/>
          <w:b/>
          <w:sz w:val="24"/>
          <w:szCs w:val="24"/>
          <w:u w:val="none"/>
          <w:lang w:val="en-US"/>
        </w:rPr>
        <w:t>Mamasolieva</w:t>
      </w:r>
      <w:proofErr w:type="spellEnd"/>
      <w:r w:rsidRPr="00325A6F">
        <w:rPr>
          <w:b/>
          <w:sz w:val="24"/>
          <w:szCs w:val="24"/>
          <w:lang w:val="en-US"/>
        </w:rPr>
        <w:fldChar w:fldCharType="end"/>
      </w:r>
      <w:hyperlink r:id="rId12" w:history="1">
        <w:r w:rsidRPr="00325A6F">
          <w:rPr>
            <w:rStyle w:val="a8"/>
            <w:b/>
            <w:sz w:val="24"/>
            <w:szCs w:val="24"/>
            <w:u w:val="none"/>
            <w:lang w:val="en-US"/>
          </w:rPr>
          <w:t xml:space="preserve"> </w:t>
        </w:r>
      </w:hyperlink>
      <w:hyperlink r:id="rId13" w:history="1">
        <w:r w:rsidRPr="00325A6F">
          <w:rPr>
            <w:rStyle w:val="a8"/>
            <w:b/>
            <w:sz w:val="24"/>
            <w:szCs w:val="24"/>
            <w:u w:val="none"/>
            <w:lang w:val="en-US"/>
          </w:rPr>
          <w:t>Malika</w:t>
        </w:r>
      </w:hyperlink>
      <w:r w:rsidRPr="00325A6F">
        <w:rPr>
          <w:b/>
          <w:sz w:val="24"/>
          <w:szCs w:val="24"/>
          <w:lang w:val="en-US"/>
        </w:rPr>
        <w:t>, </w:t>
      </w:r>
      <w:hyperlink r:id="rId14" w:history="1">
        <w:proofErr w:type="spellStart"/>
        <w:r w:rsidRPr="00325A6F">
          <w:rPr>
            <w:rStyle w:val="a8"/>
            <w:b/>
            <w:sz w:val="24"/>
            <w:szCs w:val="24"/>
            <w:u w:val="none"/>
            <w:lang w:val="en-US"/>
          </w:rPr>
          <w:t>Makhkamova</w:t>
        </w:r>
        <w:proofErr w:type="spellEnd"/>
      </w:hyperlink>
      <w:hyperlink r:id="rId15" w:history="1">
        <w:r w:rsidRPr="00325A6F">
          <w:rPr>
            <w:rStyle w:val="a8"/>
            <w:b/>
            <w:sz w:val="24"/>
            <w:szCs w:val="24"/>
            <w:u w:val="none"/>
            <w:lang w:val="en-US"/>
          </w:rPr>
          <w:t xml:space="preserve"> </w:t>
        </w:r>
      </w:hyperlink>
      <w:hyperlink r:id="rId16" w:history="1">
        <w:proofErr w:type="spellStart"/>
        <w:r w:rsidRPr="00325A6F">
          <w:rPr>
            <w:rStyle w:val="a8"/>
            <w:b/>
            <w:sz w:val="24"/>
            <w:szCs w:val="24"/>
            <w:u w:val="none"/>
            <w:lang w:val="en-US"/>
          </w:rPr>
          <w:t>Dilafruz</w:t>
        </w:r>
        <w:proofErr w:type="spellEnd"/>
      </w:hyperlink>
      <w:r w:rsidRPr="00325A6F">
        <w:rPr>
          <w:b/>
          <w:sz w:val="24"/>
          <w:szCs w:val="24"/>
          <w:lang w:val="en-US"/>
        </w:rPr>
        <w:t>,</w:t>
      </w:r>
    </w:p>
    <w:p w14:paraId="6A78D64B" w14:textId="626ED577" w:rsidR="00325A6F" w:rsidRPr="00325A6F" w:rsidRDefault="00325A6F" w:rsidP="00325A6F">
      <w:pPr>
        <w:jc w:val="center"/>
        <w:rPr>
          <w:b/>
          <w:sz w:val="24"/>
          <w:szCs w:val="24"/>
          <w:lang w:val="en-US"/>
        </w:rPr>
      </w:pPr>
      <w:hyperlink r:id="rId17" w:history="1">
        <w:proofErr w:type="spellStart"/>
        <w:r w:rsidRPr="00325A6F">
          <w:rPr>
            <w:rStyle w:val="a8"/>
            <w:b/>
            <w:sz w:val="24"/>
            <w:szCs w:val="24"/>
            <w:u w:val="none"/>
            <w:lang w:val="en-US"/>
          </w:rPr>
          <w:t>Yadgarov</w:t>
        </w:r>
        <w:proofErr w:type="spellEnd"/>
      </w:hyperlink>
      <w:hyperlink r:id="rId18" w:history="1">
        <w:r w:rsidRPr="00325A6F">
          <w:rPr>
            <w:rStyle w:val="a8"/>
            <w:b/>
            <w:sz w:val="24"/>
            <w:szCs w:val="24"/>
            <w:u w:val="none"/>
            <w:lang w:val="en-US"/>
          </w:rPr>
          <w:t xml:space="preserve"> </w:t>
        </w:r>
      </w:hyperlink>
      <w:hyperlink r:id="rId19" w:history="1">
        <w:r w:rsidRPr="00325A6F">
          <w:rPr>
            <w:rStyle w:val="a8"/>
            <w:b/>
            <w:sz w:val="24"/>
            <w:szCs w:val="24"/>
            <w:u w:val="none"/>
            <w:lang w:val="en-US"/>
          </w:rPr>
          <w:t>Akram</w:t>
        </w:r>
      </w:hyperlink>
      <w:r w:rsidRPr="00325A6F">
        <w:rPr>
          <w:b/>
          <w:sz w:val="24"/>
          <w:szCs w:val="24"/>
          <w:lang w:val="en-US"/>
        </w:rPr>
        <w:t>, </w:t>
      </w:r>
      <w:proofErr w:type="spellStart"/>
      <w:r w:rsidRPr="00325A6F">
        <w:rPr>
          <w:b/>
          <w:sz w:val="24"/>
          <w:szCs w:val="24"/>
          <w:lang w:val="en-US"/>
        </w:rPr>
        <w:fldChar w:fldCharType="begin"/>
      </w:r>
      <w:r w:rsidRPr="00325A6F">
        <w:rPr>
          <w:b/>
          <w:sz w:val="24"/>
          <w:szCs w:val="24"/>
          <w:lang w:val="en-US"/>
        </w:rPr>
        <w:instrText xml:space="preserve"> HYPERLINK "https://link.springer.com/article/10.1186/s42397-026-00267-z?utm_source=rct_congratemailt&amp;utm_medium=email&amp;utm_campaign=oa_20260601&amp;utm_content=10.1186/s42397-026-00267-z" </w:instrText>
      </w:r>
      <w:r w:rsidRPr="00325A6F">
        <w:rPr>
          <w:b/>
          <w:sz w:val="24"/>
          <w:szCs w:val="24"/>
          <w:lang w:val="en-US"/>
        </w:rPr>
        <w:fldChar w:fldCharType="separate"/>
      </w:r>
      <w:r w:rsidRPr="00325A6F">
        <w:rPr>
          <w:rStyle w:val="a8"/>
          <w:b/>
          <w:sz w:val="24"/>
          <w:szCs w:val="24"/>
          <w:u w:val="none"/>
          <w:lang w:val="en-US"/>
        </w:rPr>
        <w:t>Babaev</w:t>
      </w:r>
      <w:proofErr w:type="spellEnd"/>
      <w:r w:rsidRPr="00325A6F">
        <w:rPr>
          <w:b/>
          <w:sz w:val="24"/>
          <w:szCs w:val="24"/>
          <w:lang w:val="en-US"/>
        </w:rPr>
        <w:fldChar w:fldCharType="end"/>
      </w:r>
      <w:hyperlink r:id="rId20" w:history="1">
        <w:r w:rsidRPr="00325A6F">
          <w:rPr>
            <w:rStyle w:val="a8"/>
            <w:b/>
            <w:sz w:val="24"/>
            <w:szCs w:val="24"/>
            <w:u w:val="none"/>
            <w:lang w:val="en-US"/>
          </w:rPr>
          <w:t xml:space="preserve"> </w:t>
        </w:r>
      </w:hyperlink>
      <w:hyperlink r:id="rId21" w:history="1">
        <w:proofErr w:type="spellStart"/>
        <w:r w:rsidRPr="00325A6F">
          <w:rPr>
            <w:rStyle w:val="a8"/>
            <w:b/>
            <w:sz w:val="24"/>
            <w:szCs w:val="24"/>
            <w:u w:val="none"/>
            <w:lang w:val="en-US"/>
          </w:rPr>
          <w:t>Bakhrom</w:t>
        </w:r>
        <w:proofErr w:type="spellEnd"/>
      </w:hyperlink>
      <w:r w:rsidRPr="00325A6F">
        <w:rPr>
          <w:b/>
          <w:sz w:val="24"/>
          <w:szCs w:val="24"/>
          <w:lang w:val="en-US"/>
        </w:rPr>
        <w:t>, </w:t>
      </w:r>
      <w:hyperlink r:id="rId22" w:history="1">
        <w:proofErr w:type="spellStart"/>
        <w:r w:rsidRPr="00325A6F">
          <w:rPr>
            <w:rStyle w:val="a8"/>
            <w:b/>
            <w:sz w:val="24"/>
            <w:szCs w:val="24"/>
            <w:u w:val="none"/>
            <w:lang w:val="en-US"/>
          </w:rPr>
          <w:t>Babaeva</w:t>
        </w:r>
        <w:proofErr w:type="spellEnd"/>
      </w:hyperlink>
      <w:hyperlink r:id="rId23" w:history="1">
        <w:r w:rsidRPr="00325A6F">
          <w:rPr>
            <w:rStyle w:val="a8"/>
            <w:b/>
            <w:sz w:val="24"/>
            <w:szCs w:val="24"/>
            <w:u w:val="none"/>
            <w:lang w:val="en-US"/>
          </w:rPr>
          <w:t xml:space="preserve"> </w:t>
        </w:r>
      </w:hyperlink>
      <w:hyperlink r:id="rId24" w:history="1">
        <w:proofErr w:type="spellStart"/>
        <w:r w:rsidRPr="00325A6F">
          <w:rPr>
            <w:rStyle w:val="a8"/>
            <w:b/>
            <w:sz w:val="24"/>
            <w:szCs w:val="24"/>
            <w:u w:val="none"/>
            <w:lang w:val="en-US"/>
          </w:rPr>
          <w:t>Zuhra</w:t>
        </w:r>
        <w:proofErr w:type="spellEnd"/>
      </w:hyperlink>
      <w:r w:rsidRPr="00325A6F">
        <w:rPr>
          <w:b/>
          <w:sz w:val="24"/>
          <w:szCs w:val="24"/>
          <w:lang w:val="en-US"/>
        </w:rPr>
        <w:t>,</w:t>
      </w:r>
    </w:p>
    <w:p w14:paraId="38C1FC6C" w14:textId="5100268C" w:rsidR="00325A6F" w:rsidRPr="00325A6F" w:rsidRDefault="00325A6F" w:rsidP="00325A6F">
      <w:pPr>
        <w:jc w:val="center"/>
        <w:rPr>
          <w:b/>
          <w:sz w:val="24"/>
          <w:szCs w:val="24"/>
          <w:lang w:val="en-US"/>
        </w:rPr>
      </w:pPr>
      <w:hyperlink r:id="rId25" w:history="1">
        <w:proofErr w:type="spellStart"/>
        <w:r w:rsidRPr="00325A6F">
          <w:rPr>
            <w:rStyle w:val="a8"/>
            <w:b/>
            <w:sz w:val="24"/>
            <w:szCs w:val="24"/>
            <w:u w:val="none"/>
            <w:lang w:val="en-US"/>
          </w:rPr>
          <w:t>Yangiboyev</w:t>
        </w:r>
        <w:proofErr w:type="spellEnd"/>
      </w:hyperlink>
      <w:hyperlink r:id="rId26" w:history="1">
        <w:r w:rsidRPr="00325A6F">
          <w:rPr>
            <w:rStyle w:val="a8"/>
            <w:b/>
            <w:sz w:val="24"/>
            <w:szCs w:val="24"/>
            <w:u w:val="none"/>
            <w:lang w:val="en-US"/>
          </w:rPr>
          <w:t xml:space="preserve"> </w:t>
        </w:r>
      </w:hyperlink>
      <w:hyperlink r:id="rId27" w:history="1">
        <w:proofErr w:type="spellStart"/>
        <w:r w:rsidRPr="00325A6F">
          <w:rPr>
            <w:rStyle w:val="a8"/>
            <w:b/>
            <w:sz w:val="24"/>
            <w:szCs w:val="24"/>
            <w:u w:val="none"/>
            <w:lang w:val="en-US"/>
          </w:rPr>
          <w:t>Abdimalik</w:t>
        </w:r>
        <w:proofErr w:type="spellEnd"/>
      </w:hyperlink>
      <w:r w:rsidRPr="00325A6F">
        <w:rPr>
          <w:b/>
          <w:sz w:val="24"/>
          <w:szCs w:val="24"/>
          <w:lang w:val="en-US"/>
        </w:rPr>
        <w:t>, </w:t>
      </w:r>
      <w:hyperlink r:id="rId28" w:history="1">
        <w:proofErr w:type="spellStart"/>
        <w:r w:rsidRPr="00325A6F">
          <w:rPr>
            <w:rStyle w:val="a8"/>
            <w:b/>
            <w:sz w:val="24"/>
            <w:szCs w:val="24"/>
            <w:u w:val="none"/>
            <w:lang w:val="en-US"/>
          </w:rPr>
          <w:t>Gafurova</w:t>
        </w:r>
        <w:proofErr w:type="spellEnd"/>
      </w:hyperlink>
      <w:hyperlink r:id="rId29" w:history="1">
        <w:r w:rsidRPr="00325A6F">
          <w:rPr>
            <w:rStyle w:val="a8"/>
            <w:b/>
            <w:sz w:val="24"/>
            <w:szCs w:val="24"/>
            <w:u w:val="none"/>
            <w:lang w:val="en-US"/>
          </w:rPr>
          <w:t xml:space="preserve"> </w:t>
        </w:r>
      </w:hyperlink>
      <w:hyperlink r:id="rId30" w:history="1">
        <w:proofErr w:type="spellStart"/>
        <w:r w:rsidRPr="00325A6F">
          <w:rPr>
            <w:rStyle w:val="a8"/>
            <w:b/>
            <w:sz w:val="24"/>
            <w:szCs w:val="24"/>
            <w:u w:val="none"/>
            <w:lang w:val="en-US"/>
          </w:rPr>
          <w:t>Laziza</w:t>
        </w:r>
        <w:proofErr w:type="spellEnd"/>
      </w:hyperlink>
      <w:r w:rsidRPr="00325A6F">
        <w:rPr>
          <w:b/>
          <w:sz w:val="24"/>
          <w:szCs w:val="24"/>
          <w:lang w:val="en-US"/>
        </w:rPr>
        <w:t>,</w:t>
      </w:r>
    </w:p>
    <w:p w14:paraId="04FD9AC6" w14:textId="0DD3AD6B" w:rsidR="00325A6F" w:rsidRPr="00325A6F" w:rsidRDefault="00325A6F" w:rsidP="00325A6F">
      <w:pPr>
        <w:jc w:val="center"/>
        <w:rPr>
          <w:b/>
          <w:sz w:val="24"/>
          <w:szCs w:val="24"/>
          <w:lang w:val="en-US"/>
        </w:rPr>
      </w:pPr>
      <w:hyperlink r:id="rId31" w:history="1">
        <w:proofErr w:type="spellStart"/>
        <w:r w:rsidRPr="00325A6F">
          <w:rPr>
            <w:rStyle w:val="a8"/>
            <w:b/>
            <w:sz w:val="24"/>
            <w:szCs w:val="24"/>
            <w:u w:val="none"/>
            <w:lang w:val="en-US"/>
          </w:rPr>
          <w:t>Hudoynazarov</w:t>
        </w:r>
        <w:proofErr w:type="spellEnd"/>
      </w:hyperlink>
      <w:hyperlink r:id="rId32" w:history="1">
        <w:r w:rsidRPr="00325A6F">
          <w:rPr>
            <w:rStyle w:val="a8"/>
            <w:b/>
            <w:sz w:val="24"/>
            <w:szCs w:val="24"/>
            <w:u w:val="none"/>
            <w:lang w:val="en-US"/>
          </w:rPr>
          <w:t xml:space="preserve"> </w:t>
        </w:r>
      </w:hyperlink>
      <w:hyperlink r:id="rId33" w:history="1">
        <w:proofErr w:type="spellStart"/>
        <w:r w:rsidRPr="00325A6F">
          <w:rPr>
            <w:rStyle w:val="a8"/>
            <w:b/>
            <w:sz w:val="24"/>
            <w:szCs w:val="24"/>
            <w:u w:val="none"/>
            <w:lang w:val="en-US"/>
          </w:rPr>
          <w:t>Ilyos</w:t>
        </w:r>
        <w:proofErr w:type="spellEnd"/>
      </w:hyperlink>
      <w:r w:rsidRPr="00325A6F">
        <w:rPr>
          <w:b/>
          <w:sz w:val="24"/>
          <w:szCs w:val="24"/>
          <w:lang w:val="en-US"/>
        </w:rPr>
        <w:t>, </w:t>
      </w:r>
      <w:proofErr w:type="spellStart"/>
      <w:r w:rsidRPr="00325A6F">
        <w:rPr>
          <w:b/>
          <w:sz w:val="24"/>
          <w:szCs w:val="24"/>
          <w:lang w:val="en-US"/>
        </w:rPr>
        <w:fldChar w:fldCharType="begin"/>
      </w:r>
      <w:r w:rsidRPr="00325A6F">
        <w:rPr>
          <w:b/>
          <w:sz w:val="24"/>
          <w:szCs w:val="24"/>
          <w:lang w:val="en-US"/>
        </w:rPr>
        <w:instrText xml:space="preserve"> HYPERLINK "https://link.springer.com/article/10.1186/s42397-026-00267-z?utm_source=rct_congratemailt&amp;utm_medium=email&amp;utm_campaign=oa_20260601&amp;utm_content=10.1186/s42397-026-00267-z" </w:instrText>
      </w:r>
      <w:r w:rsidRPr="00325A6F">
        <w:rPr>
          <w:b/>
          <w:sz w:val="24"/>
          <w:szCs w:val="24"/>
          <w:lang w:val="en-US"/>
        </w:rPr>
        <w:fldChar w:fldCharType="separate"/>
      </w:r>
      <w:r w:rsidRPr="00325A6F">
        <w:rPr>
          <w:rStyle w:val="a8"/>
          <w:b/>
          <w:sz w:val="24"/>
          <w:szCs w:val="24"/>
          <w:u w:val="none"/>
          <w:lang w:val="en-US"/>
        </w:rPr>
        <w:t>Tursinbaev</w:t>
      </w:r>
      <w:proofErr w:type="spellEnd"/>
      <w:r w:rsidRPr="00325A6F">
        <w:rPr>
          <w:b/>
          <w:sz w:val="24"/>
          <w:szCs w:val="24"/>
          <w:lang w:val="en-US"/>
        </w:rPr>
        <w:fldChar w:fldCharType="end"/>
      </w:r>
      <w:hyperlink r:id="rId34" w:history="1">
        <w:r w:rsidRPr="00325A6F">
          <w:rPr>
            <w:rStyle w:val="a8"/>
            <w:b/>
            <w:sz w:val="24"/>
            <w:szCs w:val="24"/>
            <w:u w:val="none"/>
            <w:lang w:val="en-US"/>
          </w:rPr>
          <w:t xml:space="preserve"> </w:t>
        </w:r>
      </w:hyperlink>
      <w:hyperlink r:id="rId35" w:history="1">
        <w:proofErr w:type="spellStart"/>
        <w:r w:rsidRPr="00325A6F">
          <w:rPr>
            <w:rStyle w:val="a8"/>
            <w:b/>
            <w:sz w:val="24"/>
            <w:szCs w:val="24"/>
            <w:u w:val="none"/>
            <w:lang w:val="en-US"/>
          </w:rPr>
          <w:t>Mirzabek</w:t>
        </w:r>
        <w:proofErr w:type="spellEnd"/>
      </w:hyperlink>
      <w:r w:rsidRPr="00325A6F">
        <w:rPr>
          <w:b/>
          <w:sz w:val="24"/>
          <w:szCs w:val="24"/>
          <w:lang w:val="uz-Cyrl-UZ"/>
        </w:rPr>
        <w:t xml:space="preserve">, </w:t>
      </w:r>
      <w:r w:rsidRPr="00325A6F">
        <w:rPr>
          <w:b/>
          <w:sz w:val="24"/>
          <w:szCs w:val="24"/>
          <w:lang w:val="en-US"/>
        </w:rPr>
        <w:fldChar w:fldCharType="begin"/>
      </w:r>
      <w:r w:rsidRPr="00325A6F">
        <w:rPr>
          <w:b/>
          <w:sz w:val="24"/>
          <w:szCs w:val="24"/>
          <w:lang w:val="en-US"/>
        </w:rPr>
        <w:instrText xml:space="preserve"> HYPERLINK "https://link.springer.com/article/10.1186/s42397-026-00267-z?utm_source=rct_congratemailt&amp;utm_medium=email&amp;utm_campaign=oa_20260601&amp;utm_content=10.1186/s42397-026-00267-z" </w:instrText>
      </w:r>
      <w:r w:rsidRPr="00325A6F">
        <w:rPr>
          <w:b/>
          <w:sz w:val="24"/>
          <w:szCs w:val="24"/>
          <w:lang w:val="en-US"/>
        </w:rPr>
        <w:fldChar w:fldCharType="separate"/>
      </w:r>
      <w:proofErr w:type="spellStart"/>
      <w:r w:rsidRPr="00325A6F">
        <w:rPr>
          <w:rStyle w:val="a8"/>
          <w:b/>
          <w:sz w:val="24"/>
          <w:szCs w:val="24"/>
          <w:u w:val="none"/>
          <w:lang w:val="en-US"/>
        </w:rPr>
        <w:t>Yusupov</w:t>
      </w:r>
      <w:proofErr w:type="spellEnd"/>
      <w:r w:rsidRPr="00325A6F">
        <w:rPr>
          <w:b/>
          <w:sz w:val="24"/>
          <w:szCs w:val="24"/>
          <w:lang w:val="en-US"/>
        </w:rPr>
        <w:fldChar w:fldCharType="end"/>
      </w:r>
      <w:hyperlink r:id="rId36" w:history="1">
        <w:r w:rsidRPr="00325A6F">
          <w:rPr>
            <w:rStyle w:val="a8"/>
            <w:b/>
            <w:sz w:val="24"/>
            <w:szCs w:val="24"/>
            <w:u w:val="none"/>
            <w:lang w:val="en-US"/>
          </w:rPr>
          <w:t xml:space="preserve"> </w:t>
        </w:r>
      </w:hyperlink>
      <w:hyperlink r:id="rId37" w:history="1">
        <w:proofErr w:type="spellStart"/>
        <w:r w:rsidRPr="00325A6F">
          <w:rPr>
            <w:rStyle w:val="a8"/>
            <w:b/>
            <w:sz w:val="24"/>
            <w:szCs w:val="24"/>
            <w:u w:val="none"/>
            <w:lang w:val="en-US"/>
          </w:rPr>
          <w:t>Bakhromjon</w:t>
        </w:r>
        <w:proofErr w:type="spellEnd"/>
      </w:hyperlink>
    </w:p>
    <w:p w14:paraId="24A7A490" w14:textId="77777777" w:rsidR="00325A6F" w:rsidRPr="00DA63CE" w:rsidRDefault="00325A6F" w:rsidP="001817F7">
      <w:pPr>
        <w:jc w:val="both"/>
        <w:rPr>
          <w:b/>
          <w:sz w:val="24"/>
          <w:szCs w:val="24"/>
          <w:lang w:val="en-US"/>
        </w:rPr>
      </w:pPr>
    </w:p>
    <w:p w14:paraId="47C634F1" w14:textId="77777777" w:rsidR="003E135E" w:rsidRPr="00DA63CE" w:rsidRDefault="003E6B11" w:rsidP="001817F7">
      <w:pPr>
        <w:ind w:firstLine="709"/>
        <w:jc w:val="both"/>
        <w:rPr>
          <w:sz w:val="24"/>
          <w:szCs w:val="24"/>
          <w:lang w:val="uz-Cyrl-UZ"/>
        </w:rPr>
      </w:pPr>
      <w:r w:rsidRPr="00DA63CE">
        <w:rPr>
          <w:rFonts w:eastAsia="Calibri"/>
          <w:sz w:val="24"/>
          <w:szCs w:val="24"/>
          <w:lang w:val="uz-Cyrl-UZ" w:eastAsia="en-US"/>
        </w:rPr>
        <w:t xml:space="preserve">Bugungi kunda dunyo </w:t>
      </w:r>
      <w:r w:rsidR="00153758" w:rsidRPr="00DA63CE">
        <w:rPr>
          <w:rFonts w:eastAsia="Calibri"/>
          <w:sz w:val="24"/>
          <w:szCs w:val="24"/>
          <w:lang w:val="uz-Cyrl-UZ" w:eastAsia="en-US"/>
        </w:rPr>
        <w:t>b</w:t>
      </w:r>
      <w:r w:rsidR="00184F4B" w:rsidRPr="00DA63CE">
        <w:rPr>
          <w:rFonts w:eastAsia="Calibri"/>
          <w:sz w:val="24"/>
          <w:szCs w:val="24"/>
          <w:lang w:val="uz-Cyrl-UZ" w:eastAsia="en-US"/>
        </w:rPr>
        <w:t>o‘</w:t>
      </w:r>
      <w:r w:rsidR="00153758" w:rsidRPr="00DA63CE">
        <w:rPr>
          <w:rFonts w:eastAsia="Calibri"/>
          <w:sz w:val="24"/>
          <w:szCs w:val="24"/>
          <w:lang w:val="uz-Cyrl-UZ" w:eastAsia="en-US"/>
        </w:rPr>
        <w:t>ylab</w:t>
      </w:r>
      <w:r w:rsidRPr="00DA63CE">
        <w:rPr>
          <w:rFonts w:eastAsia="Calibri"/>
          <w:sz w:val="24"/>
          <w:szCs w:val="24"/>
          <w:lang w:val="uz-Cyrl-UZ" w:eastAsia="en-US"/>
        </w:rPr>
        <w:t xml:space="preserve"> iqlimni keskinlashuvi tuproqlarning </w:t>
      </w:r>
      <w:r w:rsidR="00153758" w:rsidRPr="00DA63CE">
        <w:rPr>
          <w:rFonts w:eastAsia="Calibri"/>
          <w:sz w:val="24"/>
          <w:szCs w:val="24"/>
          <w:lang w:val="uz-Cyrl-UZ" w:eastAsia="en-US"/>
        </w:rPr>
        <w:t xml:space="preserve">tabiiy biologik faolligini pasayishi, uning strukturasini buzlishi natijasida tuproq </w:t>
      </w:r>
      <w:r w:rsidR="00567BD2" w:rsidRPr="00DA63CE">
        <w:rPr>
          <w:rFonts w:eastAsia="Calibri"/>
          <w:sz w:val="24"/>
          <w:szCs w:val="24"/>
          <w:lang w:val="uz-Cyrl-UZ" w:eastAsia="en-US"/>
        </w:rPr>
        <w:t>unu</w:t>
      </w:r>
      <w:r w:rsidRPr="00DA63CE">
        <w:rPr>
          <w:rFonts w:eastAsia="Calibri"/>
          <w:sz w:val="24"/>
          <w:szCs w:val="24"/>
          <w:lang w:val="uz-Cyrl-UZ" w:eastAsia="en-US"/>
        </w:rPr>
        <w:t>mdorligini y</w:t>
      </w:r>
      <w:r w:rsidR="00184F4B" w:rsidRPr="00DA63CE">
        <w:rPr>
          <w:rFonts w:eastAsia="Calibri"/>
          <w:sz w:val="24"/>
          <w:szCs w:val="24"/>
          <w:lang w:val="uz-Cyrl-UZ" w:eastAsia="en-US"/>
        </w:rPr>
        <w:t>o‘</w:t>
      </w:r>
      <w:r w:rsidRPr="00DA63CE">
        <w:rPr>
          <w:rFonts w:eastAsia="Calibri"/>
          <w:sz w:val="24"/>
          <w:szCs w:val="24"/>
          <w:lang w:val="uz-Cyrl-UZ" w:eastAsia="en-US"/>
        </w:rPr>
        <w:t>qotilishiga, sh</w:t>
      </w:r>
      <w:r w:rsidR="00184F4B" w:rsidRPr="00DA63CE">
        <w:rPr>
          <w:rFonts w:eastAsia="Calibri"/>
          <w:sz w:val="24"/>
          <w:szCs w:val="24"/>
          <w:lang w:val="uz-Cyrl-UZ" w:eastAsia="en-US"/>
        </w:rPr>
        <w:t>o‘</w:t>
      </w:r>
      <w:r w:rsidRPr="00DA63CE">
        <w:rPr>
          <w:rFonts w:eastAsia="Calibri"/>
          <w:sz w:val="24"/>
          <w:szCs w:val="24"/>
          <w:lang w:val="uz-Cyrl-UZ" w:eastAsia="en-US"/>
        </w:rPr>
        <w:t>rlanishi va ch</w:t>
      </w:r>
      <w:r w:rsidR="00184F4B" w:rsidRPr="00DA63CE">
        <w:rPr>
          <w:rFonts w:eastAsia="Calibri"/>
          <w:sz w:val="24"/>
          <w:szCs w:val="24"/>
          <w:lang w:val="uz-Cyrl-UZ" w:eastAsia="en-US"/>
        </w:rPr>
        <w:t>o‘</w:t>
      </w:r>
      <w:r w:rsidRPr="00DA63CE">
        <w:rPr>
          <w:rFonts w:eastAsia="Calibri"/>
          <w:sz w:val="24"/>
          <w:szCs w:val="24"/>
          <w:lang w:val="uz-Cyrl-UZ" w:eastAsia="en-US"/>
        </w:rPr>
        <w:t>llanishi</w:t>
      </w:r>
      <w:r w:rsidR="00153758" w:rsidRPr="00DA63CE">
        <w:rPr>
          <w:rFonts w:eastAsia="Calibri"/>
          <w:sz w:val="24"/>
          <w:szCs w:val="24"/>
          <w:lang w:val="uz-Cyrl-UZ" w:eastAsia="en-US"/>
        </w:rPr>
        <w:t xml:space="preserve"> </w:t>
      </w:r>
      <w:r w:rsidRPr="00DA63CE">
        <w:rPr>
          <w:rFonts w:eastAsia="Calibri"/>
          <w:sz w:val="24"/>
          <w:szCs w:val="24"/>
          <w:lang w:val="uz-Cyrl-UZ" w:eastAsia="en-US"/>
        </w:rPr>
        <w:t>kabi salbiy oqibatlarni keltirib chiqarmoqda. Bunday salbiy jarayonlar qishloq xo</w:t>
      </w:r>
      <w:r w:rsidR="00D97DD2" w:rsidRPr="00DA63CE">
        <w:rPr>
          <w:rFonts w:eastAsia="Calibri"/>
          <w:sz w:val="24"/>
          <w:szCs w:val="24"/>
          <w:lang w:val="uz-Cyrl-UZ" w:eastAsia="en-US"/>
        </w:rPr>
        <w:t>‘</w:t>
      </w:r>
      <w:r w:rsidRPr="00DA63CE">
        <w:rPr>
          <w:rFonts w:eastAsia="Calibri"/>
          <w:sz w:val="24"/>
          <w:szCs w:val="24"/>
          <w:lang w:val="uz-Cyrl-UZ" w:eastAsia="en-US"/>
        </w:rPr>
        <w:t>jaligining iqtisodiy k</w:t>
      </w:r>
      <w:r w:rsidR="00184F4B" w:rsidRPr="00DA63CE">
        <w:rPr>
          <w:rFonts w:eastAsia="Calibri"/>
          <w:sz w:val="24"/>
          <w:szCs w:val="24"/>
          <w:lang w:val="uz-Cyrl-UZ" w:eastAsia="en-US"/>
        </w:rPr>
        <w:t>o‘</w:t>
      </w:r>
      <w:r w:rsidRPr="00DA63CE">
        <w:rPr>
          <w:rFonts w:eastAsia="Calibri"/>
          <w:sz w:val="24"/>
          <w:szCs w:val="24"/>
          <w:lang w:val="uz-Cyrl-UZ" w:eastAsia="en-US"/>
        </w:rPr>
        <w:t xml:space="preserve">rsatkichlarini </w:t>
      </w:r>
      <w:r w:rsidR="00184F4B" w:rsidRPr="00DA63CE">
        <w:rPr>
          <w:rFonts w:eastAsia="Calibri"/>
          <w:sz w:val="24"/>
          <w:szCs w:val="24"/>
          <w:lang w:val="uz-Cyrl-UZ" w:eastAsia="en-US"/>
        </w:rPr>
        <w:t>o‘</w:t>
      </w:r>
      <w:r w:rsidRPr="00DA63CE">
        <w:rPr>
          <w:rFonts w:eastAsia="Calibri"/>
          <w:sz w:val="24"/>
          <w:szCs w:val="24"/>
          <w:lang w:val="uz-Cyrl-UZ" w:eastAsia="en-US"/>
        </w:rPr>
        <w:t>sishiga jiddiy taʼsir o</w:t>
      </w:r>
      <w:r w:rsidR="00296C2F" w:rsidRPr="00DA63CE">
        <w:rPr>
          <w:rFonts w:eastAsia="Calibri"/>
          <w:sz w:val="24"/>
          <w:szCs w:val="24"/>
          <w:lang w:val="uz-Cyrl-UZ" w:eastAsia="en-US"/>
        </w:rPr>
        <w:t>‘</w:t>
      </w:r>
      <w:r w:rsidRPr="00DA63CE">
        <w:rPr>
          <w:rFonts w:eastAsia="Calibri"/>
          <w:sz w:val="24"/>
          <w:szCs w:val="24"/>
          <w:lang w:val="uz-Cyrl-UZ" w:eastAsia="en-US"/>
        </w:rPr>
        <w:t>tkazmoqda.</w:t>
      </w:r>
      <w:r w:rsidR="003E135E" w:rsidRPr="00DA63CE">
        <w:rPr>
          <w:sz w:val="24"/>
          <w:szCs w:val="24"/>
          <w:lang w:val="uz-Cyrl-UZ"/>
        </w:rPr>
        <w:t xml:space="preserve"> </w:t>
      </w:r>
    </w:p>
    <w:p w14:paraId="19E9E5F5" w14:textId="77777777" w:rsidR="00311DD0" w:rsidRPr="00DA63CE" w:rsidRDefault="00184F4B" w:rsidP="001817F7">
      <w:pPr>
        <w:ind w:firstLine="709"/>
        <w:jc w:val="both"/>
        <w:rPr>
          <w:rFonts w:eastAsia="Calibri"/>
          <w:sz w:val="24"/>
          <w:szCs w:val="24"/>
          <w:lang w:val="uz-Cyrl-UZ" w:eastAsia="en-US"/>
        </w:rPr>
      </w:pPr>
      <w:r w:rsidRPr="00DA63CE">
        <w:rPr>
          <w:rFonts w:eastAsia="Calibri"/>
          <w:sz w:val="24"/>
          <w:szCs w:val="24"/>
          <w:lang w:val="uz-Cyrl-UZ" w:eastAsia="en-US"/>
        </w:rPr>
        <w:t>O‘</w:t>
      </w:r>
      <w:r w:rsidR="003E135E" w:rsidRPr="00DA63CE">
        <w:rPr>
          <w:rFonts w:eastAsia="Calibri"/>
          <w:sz w:val="24"/>
          <w:szCs w:val="24"/>
          <w:lang w:val="uz-Cyrl-UZ" w:eastAsia="en-US"/>
        </w:rPr>
        <w:t xml:space="preserve">zbekiston </w:t>
      </w:r>
      <w:r w:rsidR="00DF7AAE" w:rsidRPr="00DA63CE">
        <w:rPr>
          <w:rFonts w:eastAsia="Calibri"/>
          <w:sz w:val="24"/>
          <w:szCs w:val="24"/>
          <w:lang w:val="uz-Cyrl-UZ" w:eastAsia="en-US"/>
        </w:rPr>
        <w:t>Respulikasi Prezidentining 2022-</w:t>
      </w:r>
      <w:r w:rsidR="003E135E" w:rsidRPr="00DA63CE">
        <w:rPr>
          <w:rFonts w:eastAsia="Calibri"/>
          <w:sz w:val="24"/>
          <w:szCs w:val="24"/>
          <w:lang w:val="uz-Cyrl-UZ" w:eastAsia="en-US"/>
        </w:rPr>
        <w:t>yil 10 iyundagi “Yerlar degradatsiyasiga qarshi kurash</w:t>
      </w:r>
      <w:r w:rsidR="00567BD2" w:rsidRPr="00DA63CE">
        <w:rPr>
          <w:rFonts w:eastAsia="Calibri"/>
          <w:sz w:val="24"/>
          <w:szCs w:val="24"/>
          <w:lang w:val="uz-Cyrl-UZ" w:eastAsia="en-US"/>
        </w:rPr>
        <w:t>ish</w:t>
      </w:r>
      <w:r w:rsidR="003E135E" w:rsidRPr="00DA63CE">
        <w:rPr>
          <w:rFonts w:eastAsia="Calibri"/>
          <w:sz w:val="24"/>
          <w:szCs w:val="24"/>
          <w:lang w:val="uz-Cyrl-UZ" w:eastAsia="en-US"/>
        </w:rPr>
        <w:t>ning samarali tizimini yaratish chora-tadbirlari t</w:t>
      </w:r>
      <w:r w:rsidRPr="00DA63CE">
        <w:rPr>
          <w:rFonts w:eastAsia="Calibri"/>
          <w:sz w:val="24"/>
          <w:szCs w:val="24"/>
          <w:lang w:val="uz-Cyrl-UZ" w:eastAsia="en-US"/>
        </w:rPr>
        <w:t>o‘g‘</w:t>
      </w:r>
      <w:r w:rsidR="003E135E" w:rsidRPr="00DA63CE">
        <w:rPr>
          <w:rFonts w:eastAsia="Calibri"/>
          <w:sz w:val="24"/>
          <w:szCs w:val="24"/>
          <w:lang w:val="uz-Cyrl-UZ" w:eastAsia="en-US"/>
        </w:rPr>
        <w:t>risida”</w:t>
      </w:r>
      <w:r w:rsidR="00DF7AAE" w:rsidRPr="00DA63CE">
        <w:rPr>
          <w:rFonts w:eastAsia="Calibri"/>
          <w:sz w:val="24"/>
          <w:szCs w:val="24"/>
          <w:lang w:val="uz-Cyrl-UZ" w:eastAsia="en-US"/>
        </w:rPr>
        <w:t>gi PQ-277-son va 2024-</w:t>
      </w:r>
      <w:r w:rsidR="003E135E" w:rsidRPr="00DA63CE">
        <w:rPr>
          <w:rFonts w:eastAsia="Calibri"/>
          <w:sz w:val="24"/>
          <w:szCs w:val="24"/>
          <w:lang w:val="uz-Cyrl-UZ" w:eastAsia="en-US"/>
        </w:rPr>
        <w:t>yil</w:t>
      </w:r>
      <w:r w:rsidR="009B1A78" w:rsidRPr="00DA63CE">
        <w:rPr>
          <w:rFonts w:eastAsia="Calibri"/>
          <w:sz w:val="24"/>
          <w:szCs w:val="24"/>
          <w:lang w:val="uz-Cyrl-UZ" w:eastAsia="en-US"/>
        </w:rPr>
        <w:t xml:space="preserve"> </w:t>
      </w:r>
      <w:r w:rsidR="003E135E" w:rsidRPr="00DA63CE">
        <w:rPr>
          <w:rFonts w:eastAsia="Calibri"/>
          <w:sz w:val="24"/>
          <w:szCs w:val="24"/>
          <w:lang w:val="uz-Cyrl-UZ" w:eastAsia="en-US"/>
        </w:rPr>
        <w:t xml:space="preserve">21 iyundagi “Iqlim </w:t>
      </w:r>
      <w:r w:rsidRPr="00DA63CE">
        <w:rPr>
          <w:rFonts w:eastAsia="Calibri"/>
          <w:sz w:val="24"/>
          <w:szCs w:val="24"/>
          <w:lang w:val="uz-Cyrl-UZ" w:eastAsia="en-US"/>
        </w:rPr>
        <w:t>o‘</w:t>
      </w:r>
      <w:r w:rsidR="003E135E" w:rsidRPr="00DA63CE">
        <w:rPr>
          <w:rFonts w:eastAsia="Calibri"/>
          <w:sz w:val="24"/>
          <w:szCs w:val="24"/>
          <w:lang w:val="uz-Cyrl-UZ" w:eastAsia="en-US"/>
        </w:rPr>
        <w:t xml:space="preserve">zgarishlariga nisbatan barqaror agrotizimni yaratish hamda qishloq </w:t>
      </w:r>
      <w:r w:rsidR="00D97DD2" w:rsidRPr="00DA63CE">
        <w:rPr>
          <w:rFonts w:eastAsia="Calibri"/>
          <w:sz w:val="24"/>
          <w:szCs w:val="24"/>
          <w:lang w:val="uz-Cyrl-UZ" w:eastAsia="en-US"/>
        </w:rPr>
        <w:t>x</w:t>
      </w:r>
      <w:r w:rsidRPr="00DA63CE">
        <w:rPr>
          <w:rFonts w:eastAsia="Calibri"/>
          <w:sz w:val="24"/>
          <w:szCs w:val="24"/>
          <w:lang w:val="uz-Cyrl-UZ" w:eastAsia="en-US"/>
        </w:rPr>
        <w:t>o‘</w:t>
      </w:r>
      <w:r w:rsidR="003E135E" w:rsidRPr="00DA63CE">
        <w:rPr>
          <w:rFonts w:eastAsia="Calibri"/>
          <w:sz w:val="24"/>
          <w:szCs w:val="24"/>
          <w:lang w:val="uz-Cyrl-UZ" w:eastAsia="en-US"/>
        </w:rPr>
        <w:t xml:space="preserve">jaligi maxsulotlari yetishtiruvchilarning iqlim </w:t>
      </w:r>
      <w:r w:rsidRPr="00DA63CE">
        <w:rPr>
          <w:rFonts w:eastAsia="Calibri"/>
          <w:sz w:val="24"/>
          <w:szCs w:val="24"/>
          <w:lang w:val="uz-Cyrl-UZ" w:eastAsia="en-US"/>
        </w:rPr>
        <w:t>o‘</w:t>
      </w:r>
      <w:r w:rsidR="003E135E" w:rsidRPr="00DA63CE">
        <w:rPr>
          <w:rFonts w:eastAsia="Calibri"/>
          <w:sz w:val="24"/>
          <w:szCs w:val="24"/>
          <w:lang w:val="uz-Cyrl-UZ" w:eastAsia="en-US"/>
        </w:rPr>
        <w:t>zgarishi bilan bo</w:t>
      </w:r>
      <w:r w:rsidRPr="00DA63CE">
        <w:rPr>
          <w:rFonts w:eastAsia="Calibri"/>
          <w:sz w:val="24"/>
          <w:szCs w:val="24"/>
          <w:lang w:val="uz-Cyrl-UZ" w:eastAsia="en-US"/>
        </w:rPr>
        <w:t>g‘</w:t>
      </w:r>
      <w:r w:rsidR="003E135E" w:rsidRPr="00DA63CE">
        <w:rPr>
          <w:rFonts w:eastAsia="Calibri"/>
          <w:sz w:val="24"/>
          <w:szCs w:val="24"/>
          <w:lang w:val="uz-Cyrl-UZ" w:eastAsia="en-US"/>
        </w:rPr>
        <w:t>liq havflarga moslashuvchanligini oshirish chora-tadbirlari to</w:t>
      </w:r>
      <w:r w:rsidRPr="00DA63CE">
        <w:rPr>
          <w:rFonts w:eastAsia="Calibri"/>
          <w:sz w:val="24"/>
          <w:szCs w:val="24"/>
          <w:lang w:val="uz-Cyrl-UZ" w:eastAsia="en-US"/>
        </w:rPr>
        <w:t>g‘</w:t>
      </w:r>
      <w:r w:rsidR="003E135E" w:rsidRPr="00DA63CE">
        <w:rPr>
          <w:rFonts w:eastAsia="Calibri"/>
          <w:sz w:val="24"/>
          <w:szCs w:val="24"/>
          <w:lang w:val="uz-Cyrl-UZ" w:eastAsia="en-US"/>
        </w:rPr>
        <w:t>risida”gi PQ-233-son qarorlarida yer resurslaridan foydalanish</w:t>
      </w:r>
      <w:r w:rsidR="00D97DD2" w:rsidRPr="00DA63CE">
        <w:rPr>
          <w:rFonts w:eastAsia="Calibri"/>
          <w:sz w:val="24"/>
          <w:szCs w:val="24"/>
          <w:lang w:val="uz-Cyrl-UZ" w:eastAsia="en-US"/>
        </w:rPr>
        <w:t>,</w:t>
      </w:r>
      <w:r w:rsidR="003E135E" w:rsidRPr="00DA63CE">
        <w:rPr>
          <w:rFonts w:eastAsia="Calibri"/>
          <w:sz w:val="24"/>
          <w:szCs w:val="24"/>
          <w:lang w:val="uz-Cyrl-UZ" w:eastAsia="en-US"/>
        </w:rPr>
        <w:t xml:space="preserve"> tuproq unumdorligini tiklash va oshirish, ishlab chiqarishga iqlim </w:t>
      </w:r>
      <w:r w:rsidRPr="00DA63CE">
        <w:rPr>
          <w:rFonts w:eastAsia="Calibri"/>
          <w:sz w:val="24"/>
          <w:szCs w:val="24"/>
          <w:lang w:val="uz-Cyrl-UZ" w:eastAsia="en-US"/>
        </w:rPr>
        <w:t>o‘</w:t>
      </w:r>
      <w:r w:rsidR="003E135E" w:rsidRPr="00DA63CE">
        <w:rPr>
          <w:rFonts w:eastAsia="Calibri"/>
          <w:sz w:val="24"/>
          <w:szCs w:val="24"/>
          <w:lang w:val="uz-Cyrl-UZ" w:eastAsia="en-US"/>
        </w:rPr>
        <w:t>zgarishi sharoitida adaptatsion yangi texnologiyalarni joriy etish b</w:t>
      </w:r>
      <w:r w:rsidRPr="00DA63CE">
        <w:rPr>
          <w:rFonts w:eastAsia="Calibri"/>
          <w:sz w:val="24"/>
          <w:szCs w:val="24"/>
          <w:lang w:val="uz-Cyrl-UZ" w:eastAsia="en-US"/>
        </w:rPr>
        <w:t>o‘</w:t>
      </w:r>
      <w:r w:rsidR="003E135E" w:rsidRPr="00DA63CE">
        <w:rPr>
          <w:rFonts w:eastAsia="Calibri"/>
          <w:sz w:val="24"/>
          <w:szCs w:val="24"/>
          <w:lang w:val="uz-Cyrl-UZ" w:eastAsia="en-US"/>
        </w:rPr>
        <w:t xml:space="preserve">yicha dolzarb vazifalar belgilab berilgan. </w:t>
      </w:r>
      <w:r w:rsidR="00B85215" w:rsidRPr="00DA63CE">
        <w:rPr>
          <w:rFonts w:eastAsia="Calibri"/>
          <w:sz w:val="24"/>
          <w:szCs w:val="24"/>
          <w:lang w:val="uz-Cyrl-UZ" w:eastAsia="en-US"/>
        </w:rPr>
        <w:t xml:space="preserve"> </w:t>
      </w:r>
    </w:p>
    <w:p w14:paraId="3D27AAC4" w14:textId="09DCFEBC" w:rsidR="003E135E" w:rsidRPr="00DA63CE" w:rsidRDefault="00311DD0" w:rsidP="001817F7">
      <w:pPr>
        <w:ind w:firstLine="709"/>
        <w:jc w:val="both"/>
        <w:rPr>
          <w:rFonts w:eastAsia="Calibri"/>
          <w:sz w:val="24"/>
          <w:szCs w:val="24"/>
          <w:lang w:val="uz-Cyrl-UZ" w:eastAsia="en-US"/>
        </w:rPr>
      </w:pPr>
      <w:r w:rsidRPr="00DA63CE">
        <w:rPr>
          <w:rFonts w:eastAsia="Calibri"/>
          <w:sz w:val="24"/>
          <w:szCs w:val="24"/>
          <w:lang w:val="uz-Cyrl-UZ" w:eastAsia="en-US"/>
        </w:rPr>
        <w:t>T</w:t>
      </w:r>
      <w:r w:rsidR="003E135E" w:rsidRPr="00DA63CE">
        <w:rPr>
          <w:rFonts w:eastAsia="Calibri"/>
          <w:sz w:val="24"/>
          <w:szCs w:val="24"/>
          <w:lang w:val="uz-Cyrl-UZ" w:eastAsia="en-US"/>
        </w:rPr>
        <w:t xml:space="preserve">uproq-iqlim sharoitlaridan kelib chiqib, </w:t>
      </w:r>
      <w:r w:rsidR="00296C2F" w:rsidRPr="00DA63CE">
        <w:rPr>
          <w:rFonts w:eastAsia="Calibri"/>
          <w:sz w:val="24"/>
          <w:szCs w:val="24"/>
          <w:lang w:val="uz-Cyrl-UZ" w:eastAsia="en-US"/>
        </w:rPr>
        <w:t>qishloq xo‘jaligida ekinlarni yetishtirishda ekologik sof, resurstejamkor texnologiyalarini ishlab chiqish</w:t>
      </w:r>
      <w:r w:rsidR="00622EA8" w:rsidRPr="00DA63CE">
        <w:rPr>
          <w:rFonts w:eastAsia="Calibri"/>
          <w:sz w:val="24"/>
          <w:szCs w:val="24"/>
          <w:lang w:val="uz-Cyrl-UZ" w:eastAsia="en-US"/>
        </w:rPr>
        <w:t xml:space="preserve"> va amaliyotga qo‘llash, </w:t>
      </w:r>
      <w:r w:rsidR="00296C2F" w:rsidRPr="00DA63CE">
        <w:rPr>
          <w:rFonts w:eastAsia="Calibri"/>
          <w:sz w:val="24"/>
          <w:szCs w:val="24"/>
          <w:lang w:val="uz-Cyrl-UZ" w:eastAsia="en-US"/>
        </w:rPr>
        <w:t>yuqori sifatli hosil yetishtirish</w:t>
      </w:r>
      <w:r w:rsidR="00622EA8" w:rsidRPr="00DA63CE">
        <w:rPr>
          <w:rFonts w:eastAsia="Calibri"/>
          <w:sz w:val="24"/>
          <w:szCs w:val="24"/>
          <w:lang w:val="uz-Cyrl-UZ" w:eastAsia="en-US"/>
        </w:rPr>
        <w:t>, iqtisodiy samaradorlikni oshirish</w:t>
      </w:r>
      <w:r w:rsidR="003E135E" w:rsidRPr="00DA63CE">
        <w:rPr>
          <w:rFonts w:eastAsia="Calibri"/>
          <w:sz w:val="24"/>
          <w:szCs w:val="24"/>
          <w:lang w:val="uz-Cyrl-UZ" w:eastAsia="en-US"/>
        </w:rPr>
        <w:t xml:space="preserve"> muhim ahamiyat kasb etadi. S</w:t>
      </w:r>
      <w:r w:rsidR="00184F4B" w:rsidRPr="00DA63CE">
        <w:rPr>
          <w:rFonts w:eastAsia="Calibri"/>
          <w:sz w:val="24"/>
          <w:szCs w:val="24"/>
          <w:lang w:val="uz-Cyrl-UZ" w:eastAsia="en-US"/>
        </w:rPr>
        <w:t>o‘</w:t>
      </w:r>
      <w:r w:rsidR="003E135E" w:rsidRPr="00DA63CE">
        <w:rPr>
          <w:rFonts w:eastAsia="Calibri"/>
          <w:sz w:val="24"/>
          <w:szCs w:val="24"/>
          <w:lang w:val="uz-Cyrl-UZ" w:eastAsia="en-US"/>
        </w:rPr>
        <w:t xml:space="preserve">nggi </w:t>
      </w:r>
      <w:r w:rsidR="00184F4B" w:rsidRPr="00DA63CE">
        <w:rPr>
          <w:rFonts w:eastAsia="Calibri"/>
          <w:sz w:val="24"/>
          <w:szCs w:val="24"/>
          <w:lang w:val="uz-Cyrl-UZ" w:eastAsia="en-US"/>
        </w:rPr>
        <w:t>o‘</w:t>
      </w:r>
      <w:r w:rsidR="003E135E" w:rsidRPr="00DA63CE">
        <w:rPr>
          <w:rFonts w:eastAsia="Calibri"/>
          <w:sz w:val="24"/>
          <w:szCs w:val="24"/>
          <w:lang w:val="uz-Cyrl-UZ" w:eastAsia="en-US"/>
        </w:rPr>
        <w:t>n yill</w:t>
      </w:r>
      <w:r w:rsidR="00D97DD2" w:rsidRPr="00DA63CE">
        <w:rPr>
          <w:rFonts w:eastAsia="Calibri"/>
          <w:sz w:val="24"/>
          <w:szCs w:val="24"/>
          <w:lang w:val="uz-Cyrl-UZ" w:eastAsia="en-US"/>
        </w:rPr>
        <w:t>ar</w:t>
      </w:r>
      <w:r w:rsidR="003E135E" w:rsidRPr="00DA63CE">
        <w:rPr>
          <w:rFonts w:eastAsia="Calibri"/>
          <w:sz w:val="24"/>
          <w:szCs w:val="24"/>
          <w:lang w:val="uz-Cyrl-UZ" w:eastAsia="en-US"/>
        </w:rPr>
        <w:t xml:space="preserve">da dunyo miqyosida tuproq va </w:t>
      </w:r>
      <w:r w:rsidR="00184F4B" w:rsidRPr="00DA63CE">
        <w:rPr>
          <w:rFonts w:eastAsia="Calibri"/>
          <w:sz w:val="24"/>
          <w:szCs w:val="24"/>
          <w:lang w:val="uz-Cyrl-UZ" w:eastAsia="en-US"/>
        </w:rPr>
        <w:t>o‘</w:t>
      </w:r>
      <w:r w:rsidR="003E135E" w:rsidRPr="00DA63CE">
        <w:rPr>
          <w:rFonts w:eastAsia="Calibri"/>
          <w:sz w:val="24"/>
          <w:szCs w:val="24"/>
          <w:lang w:val="uz-Cyrl-UZ" w:eastAsia="en-US"/>
        </w:rPr>
        <w:t>simlik aloqalarini yaxshilanishida muh</w:t>
      </w:r>
      <w:r w:rsidR="00622EA8" w:rsidRPr="00DA63CE">
        <w:rPr>
          <w:rFonts w:eastAsia="Calibri"/>
          <w:sz w:val="24"/>
          <w:szCs w:val="24"/>
          <w:lang w:val="uz-Cyrl-UZ" w:eastAsia="en-US"/>
        </w:rPr>
        <w:t>i</w:t>
      </w:r>
      <w:r w:rsidR="003E135E" w:rsidRPr="00DA63CE">
        <w:rPr>
          <w:rFonts w:eastAsia="Calibri"/>
          <w:sz w:val="24"/>
          <w:szCs w:val="24"/>
          <w:lang w:val="uz-Cyrl-UZ" w:eastAsia="en-US"/>
        </w:rPr>
        <w:t>m r</w:t>
      </w:r>
      <w:r w:rsidR="00184F4B" w:rsidRPr="00DA63CE">
        <w:rPr>
          <w:rFonts w:eastAsia="Calibri"/>
          <w:sz w:val="24"/>
          <w:szCs w:val="24"/>
          <w:lang w:val="uz-Cyrl-UZ" w:eastAsia="en-US"/>
        </w:rPr>
        <w:t>o‘</w:t>
      </w:r>
      <w:r w:rsidR="003E135E" w:rsidRPr="00DA63CE">
        <w:rPr>
          <w:rFonts w:eastAsia="Calibri"/>
          <w:sz w:val="24"/>
          <w:szCs w:val="24"/>
          <w:lang w:val="uz-Cyrl-UZ" w:eastAsia="en-US"/>
        </w:rPr>
        <w:t xml:space="preserve">l </w:t>
      </w:r>
      <w:r w:rsidR="00184F4B" w:rsidRPr="00DA63CE">
        <w:rPr>
          <w:rFonts w:eastAsia="Calibri"/>
          <w:sz w:val="24"/>
          <w:szCs w:val="24"/>
          <w:lang w:val="uz-Cyrl-UZ" w:eastAsia="en-US"/>
        </w:rPr>
        <w:t>o‘</w:t>
      </w:r>
      <w:r w:rsidR="003E135E" w:rsidRPr="00DA63CE">
        <w:rPr>
          <w:rFonts w:eastAsia="Calibri"/>
          <w:sz w:val="24"/>
          <w:szCs w:val="24"/>
          <w:lang w:val="uz-Cyrl-UZ" w:eastAsia="en-US"/>
        </w:rPr>
        <w:t>ynovchi  tuproq kremniysi  hamda kremniy preparatlar q</w:t>
      </w:r>
      <w:r w:rsidR="00184F4B" w:rsidRPr="00DA63CE">
        <w:rPr>
          <w:rFonts w:eastAsia="Calibri"/>
          <w:sz w:val="24"/>
          <w:szCs w:val="24"/>
          <w:lang w:val="uz-Cyrl-UZ" w:eastAsia="en-US"/>
        </w:rPr>
        <w:t>o‘</w:t>
      </w:r>
      <w:r w:rsidR="003E135E" w:rsidRPr="00DA63CE">
        <w:rPr>
          <w:rFonts w:eastAsia="Calibri"/>
          <w:sz w:val="24"/>
          <w:szCs w:val="24"/>
          <w:lang w:val="uz-Cyrl-UZ" w:eastAsia="en-US"/>
        </w:rPr>
        <w:t>llanilishiga doir il</w:t>
      </w:r>
      <w:r w:rsidR="00B85215" w:rsidRPr="00DA63CE">
        <w:rPr>
          <w:rFonts w:eastAsia="Calibri"/>
          <w:sz w:val="24"/>
          <w:szCs w:val="24"/>
          <w:lang w:val="uz-Cyrl-UZ" w:eastAsia="en-US"/>
        </w:rPr>
        <w:t xml:space="preserve">miy izlanishlarga </w:t>
      </w:r>
      <w:r w:rsidR="003E135E" w:rsidRPr="00DA63CE">
        <w:rPr>
          <w:rFonts w:eastAsia="Calibri"/>
          <w:sz w:val="24"/>
          <w:szCs w:val="24"/>
          <w:lang w:val="uz-Cyrl-UZ" w:eastAsia="en-US"/>
        </w:rPr>
        <w:t>e’tibor qaratilmoqda</w:t>
      </w:r>
      <w:r w:rsidR="00622EA8" w:rsidRPr="00DA63CE">
        <w:rPr>
          <w:rFonts w:eastAsia="Calibri"/>
          <w:sz w:val="24"/>
          <w:szCs w:val="24"/>
          <w:lang w:val="uz-Cyrl-UZ" w:eastAsia="en-US"/>
        </w:rPr>
        <w:t xml:space="preserve"> va o‘simlikka qo‘llash kengayib bormoqda. Mamlakatimizda ham ushbu yo‘nalishda keyngi yillarda </w:t>
      </w:r>
      <w:r w:rsidR="00DB0249" w:rsidRPr="00DA63CE">
        <w:rPr>
          <w:rFonts w:eastAsia="Calibri"/>
          <w:sz w:val="24"/>
          <w:szCs w:val="24"/>
          <w:lang w:val="uz-Cyrl-UZ" w:eastAsia="en-US"/>
        </w:rPr>
        <w:t>L.A.Gafurova</w:t>
      </w:r>
      <w:r w:rsidR="009B1A78" w:rsidRPr="00DA63CE">
        <w:rPr>
          <w:rFonts w:eastAsia="Calibri"/>
          <w:sz w:val="24"/>
          <w:szCs w:val="24"/>
          <w:lang w:val="uz-Cyrl-UZ" w:eastAsia="en-US"/>
        </w:rPr>
        <w:t>,</w:t>
      </w:r>
      <w:r w:rsidR="00DB0249" w:rsidRPr="00DA63CE">
        <w:rPr>
          <w:rFonts w:eastAsia="Calibri"/>
          <w:sz w:val="24"/>
          <w:szCs w:val="24"/>
          <w:lang w:val="uz-Cyrl-UZ" w:eastAsia="en-US"/>
        </w:rPr>
        <w:t xml:space="preserve"> M.Mamasolieva, Sh.X.Abdualimov</w:t>
      </w:r>
      <w:r w:rsidR="00325A6F">
        <w:rPr>
          <w:rFonts w:eastAsia="Calibri"/>
          <w:sz w:val="24"/>
          <w:szCs w:val="24"/>
          <w:lang w:val="uz-Cyrl-UZ" w:eastAsia="en-US"/>
        </w:rPr>
        <w:t>,</w:t>
      </w:r>
      <w:r w:rsidR="009B1A78" w:rsidRPr="00DA63CE">
        <w:rPr>
          <w:rFonts w:eastAsia="Calibri"/>
          <w:sz w:val="24"/>
          <w:szCs w:val="24"/>
          <w:lang w:val="uz-Cyrl-UZ" w:eastAsia="en-US"/>
        </w:rPr>
        <w:t xml:space="preserve"> </w:t>
      </w:r>
      <w:r w:rsidR="005A5166" w:rsidRPr="00DA63CE">
        <w:rPr>
          <w:rFonts w:eastAsia="Calibri"/>
          <w:sz w:val="24"/>
          <w:szCs w:val="24"/>
          <w:lang w:val="uz-Cyrl-UZ" w:eastAsia="en-US"/>
        </w:rPr>
        <w:t>F.Teshaev</w:t>
      </w:r>
      <w:r w:rsidR="00DB0249" w:rsidRPr="00DA63CE">
        <w:rPr>
          <w:rFonts w:eastAsia="Calibri"/>
          <w:sz w:val="24"/>
          <w:szCs w:val="24"/>
          <w:lang w:val="uz-Cyrl-UZ" w:eastAsia="en-US"/>
        </w:rPr>
        <w:t>,</w:t>
      </w:r>
      <w:r w:rsidR="00622EA8" w:rsidRPr="00DA63CE">
        <w:rPr>
          <w:rFonts w:eastAsia="Calibri"/>
          <w:sz w:val="24"/>
          <w:szCs w:val="24"/>
          <w:lang w:val="uz-Cyrl-UZ" w:eastAsia="en-US"/>
        </w:rPr>
        <w:t xml:space="preserve"> </w:t>
      </w:r>
      <w:r w:rsidR="005A5166" w:rsidRPr="00DA63CE">
        <w:rPr>
          <w:rFonts w:eastAsia="Calibri"/>
          <w:sz w:val="24"/>
          <w:szCs w:val="24"/>
          <w:lang w:val="uz-Cyrl-UZ" w:eastAsia="en-US"/>
        </w:rPr>
        <w:t>B.Xaitov</w:t>
      </w:r>
      <w:r w:rsidR="00C619D3" w:rsidRPr="00DA63CE">
        <w:rPr>
          <w:rFonts w:eastAsia="Calibri"/>
          <w:sz w:val="24"/>
          <w:szCs w:val="24"/>
          <w:lang w:val="uz-Cyrl-UZ" w:eastAsia="en-US"/>
        </w:rPr>
        <w:t xml:space="preserve"> va </w:t>
      </w:r>
      <w:r w:rsidR="00C41D75" w:rsidRPr="00DA63CE">
        <w:rPr>
          <w:rFonts w:eastAsia="Calibri"/>
          <w:sz w:val="24"/>
          <w:szCs w:val="24"/>
          <w:lang w:val="uz-Cyrl-UZ" w:eastAsia="en-US"/>
        </w:rPr>
        <w:t>boshq</w:t>
      </w:r>
      <w:r w:rsidR="00732C85" w:rsidRPr="00DA63CE">
        <w:rPr>
          <w:rFonts w:eastAsia="Calibri"/>
          <w:sz w:val="24"/>
          <w:szCs w:val="24"/>
          <w:lang w:val="uz-Cyrl-UZ" w:eastAsia="en-US"/>
        </w:rPr>
        <w:t>alar</w:t>
      </w:r>
      <w:r w:rsidR="00C41D75" w:rsidRPr="00DA63CE">
        <w:rPr>
          <w:rFonts w:eastAsia="Calibri"/>
          <w:sz w:val="24"/>
          <w:szCs w:val="24"/>
          <w:lang w:val="uz-Cyrl-UZ" w:eastAsia="en-US"/>
        </w:rPr>
        <w:t xml:space="preserve"> tomonidan ma’lum ilmiy-amaliy izlanishlar o‘tkazildi. Lekin, iqlim o‘zgarishuvi sharoitida abiotik va biotik stresslarga g‘o‘zaning moslashuvchanligidagi va tu</w:t>
      </w:r>
      <w:r w:rsidR="00732C85" w:rsidRPr="00DA63CE">
        <w:rPr>
          <w:rFonts w:eastAsia="Calibri"/>
          <w:sz w:val="24"/>
          <w:szCs w:val="24"/>
          <w:lang w:val="uz-Cyrl-UZ" w:eastAsia="en-US"/>
        </w:rPr>
        <w:t>proq xossalariga kremniy ta’sir</w:t>
      </w:r>
      <w:r w:rsidR="00C41D75" w:rsidRPr="00DA63CE">
        <w:rPr>
          <w:rFonts w:eastAsia="Calibri"/>
          <w:sz w:val="24"/>
          <w:szCs w:val="24"/>
          <w:lang w:val="uz-Cyrl-UZ" w:eastAsia="en-US"/>
        </w:rPr>
        <w:t xml:space="preserve"> mexanizmlariga oid tadqiqot ishlar olib borilmagan. Tuproqlarda kremniy shakllari, ularning tarqalishi, “faol kremniy” miqdori va u bilan ta’minlanishi bo‘yicha ham ma’lumotlar mavjud emas. </w:t>
      </w:r>
      <w:r w:rsidR="003E135E" w:rsidRPr="00DA63CE">
        <w:rPr>
          <w:rFonts w:eastAsia="Calibri"/>
          <w:sz w:val="24"/>
          <w:szCs w:val="24"/>
          <w:lang w:val="uz-Cyrl-UZ" w:eastAsia="en-US"/>
        </w:rPr>
        <w:t>Yuqoridagi</w:t>
      </w:r>
      <w:r w:rsidR="00C41D75" w:rsidRPr="00DA63CE">
        <w:rPr>
          <w:rFonts w:eastAsia="Calibri"/>
          <w:sz w:val="24"/>
          <w:szCs w:val="24"/>
          <w:lang w:val="uz-Cyrl-UZ" w:eastAsia="en-US"/>
        </w:rPr>
        <w:t xml:space="preserve">lardan kelib chiqib </w:t>
      </w:r>
      <w:r w:rsidR="003E135E" w:rsidRPr="00DA63CE">
        <w:rPr>
          <w:rFonts w:eastAsia="Calibri"/>
          <w:sz w:val="24"/>
          <w:szCs w:val="24"/>
          <w:lang w:val="uz-Cyrl-UZ" w:eastAsia="en-US"/>
        </w:rPr>
        <w:t>Buxoro viloyati</w:t>
      </w:r>
      <w:r w:rsidR="00C41D75" w:rsidRPr="00DA63CE">
        <w:rPr>
          <w:rFonts w:eastAsia="Calibri"/>
          <w:sz w:val="24"/>
          <w:szCs w:val="24"/>
          <w:lang w:val="uz-Cyrl-UZ" w:eastAsia="en-US"/>
        </w:rPr>
        <w:t xml:space="preserve"> sho‘rlangan tuproqlari misolida</w:t>
      </w:r>
      <w:r w:rsidR="003E135E" w:rsidRPr="00DA63CE">
        <w:rPr>
          <w:rFonts w:eastAsia="Calibri"/>
          <w:sz w:val="24"/>
          <w:szCs w:val="24"/>
          <w:lang w:val="uz-Cyrl-UZ" w:eastAsia="en-US"/>
        </w:rPr>
        <w:t xml:space="preserve"> </w:t>
      </w:r>
      <w:r w:rsidR="00C41D75" w:rsidRPr="00DA63CE">
        <w:rPr>
          <w:rFonts w:eastAsia="Calibri"/>
          <w:sz w:val="24"/>
          <w:szCs w:val="24"/>
          <w:lang w:val="uz-Cyrl-UZ" w:eastAsia="en-US"/>
        </w:rPr>
        <w:t>keng qamrovli ishlar olib borildi.</w:t>
      </w:r>
    </w:p>
    <w:p w14:paraId="35CEF4F9" w14:textId="77777777" w:rsidR="00AA2DE1" w:rsidRPr="00DA63CE" w:rsidRDefault="003E6B11" w:rsidP="001817F7">
      <w:pPr>
        <w:ind w:firstLine="567"/>
        <w:jc w:val="both"/>
        <w:rPr>
          <w:rFonts w:eastAsia="Calibri"/>
          <w:sz w:val="24"/>
          <w:szCs w:val="24"/>
          <w:lang w:val="uz-Cyrl-UZ" w:eastAsia="en-US"/>
        </w:rPr>
      </w:pPr>
      <w:r w:rsidRPr="00DA63CE">
        <w:rPr>
          <w:rFonts w:eastAsia="Calibri"/>
          <w:sz w:val="24"/>
          <w:szCs w:val="24"/>
          <w:lang w:val="uz-Cyrl-UZ" w:eastAsia="en-US"/>
        </w:rPr>
        <w:t xml:space="preserve">Tuproqda kremniy </w:t>
      </w:r>
      <w:r w:rsidR="00013042" w:rsidRPr="00DA63CE">
        <w:rPr>
          <w:rFonts w:eastAsia="Calibri"/>
          <w:sz w:val="24"/>
          <w:szCs w:val="24"/>
          <w:lang w:val="uz-Cyrl-UZ" w:eastAsia="en-US"/>
        </w:rPr>
        <w:t>shakllari</w:t>
      </w:r>
      <w:r w:rsidR="007C4CDB" w:rsidRPr="00DA63CE">
        <w:rPr>
          <w:rFonts w:eastAsia="Calibri"/>
          <w:sz w:val="24"/>
          <w:szCs w:val="24"/>
          <w:lang w:val="uz-Cyrl-UZ" w:eastAsia="en-US"/>
        </w:rPr>
        <w:t>,</w:t>
      </w:r>
      <w:r w:rsidRPr="00DA63CE">
        <w:rPr>
          <w:rFonts w:eastAsia="Calibri"/>
          <w:sz w:val="24"/>
          <w:szCs w:val="24"/>
          <w:lang w:val="uz-Cyrl-UZ" w:eastAsia="en-US"/>
        </w:rPr>
        <w:t xml:space="preserve"> jumladan </w:t>
      </w:r>
      <w:r w:rsidR="00184F4B" w:rsidRPr="00DA63CE">
        <w:rPr>
          <w:rFonts w:eastAsia="Calibri"/>
          <w:sz w:val="24"/>
          <w:szCs w:val="24"/>
          <w:lang w:val="uz-Cyrl-UZ" w:eastAsia="en-US"/>
        </w:rPr>
        <w:t>o‘</w:t>
      </w:r>
      <w:r w:rsidRPr="00DA63CE">
        <w:rPr>
          <w:rFonts w:eastAsia="Calibri"/>
          <w:sz w:val="24"/>
          <w:szCs w:val="24"/>
          <w:lang w:val="uz-Cyrl-UZ" w:eastAsia="en-US"/>
        </w:rPr>
        <w:t>sim</w:t>
      </w:r>
      <w:r w:rsidR="00DF7AAE" w:rsidRPr="00DA63CE">
        <w:rPr>
          <w:rFonts w:eastAsia="Calibri"/>
          <w:sz w:val="24"/>
          <w:szCs w:val="24"/>
          <w:lang w:val="uz-Cyrl-UZ" w:eastAsia="en-US"/>
        </w:rPr>
        <w:t xml:space="preserve">lik </w:t>
      </w:r>
      <w:r w:rsidR="00184F4B" w:rsidRPr="00DA63CE">
        <w:rPr>
          <w:rFonts w:eastAsia="Calibri"/>
          <w:sz w:val="24"/>
          <w:szCs w:val="24"/>
          <w:lang w:val="uz-Cyrl-UZ" w:eastAsia="en-US"/>
        </w:rPr>
        <w:t>o‘</w:t>
      </w:r>
      <w:r w:rsidR="00D97DD2" w:rsidRPr="00DA63CE">
        <w:rPr>
          <w:rFonts w:eastAsia="Calibri"/>
          <w:sz w:val="24"/>
          <w:szCs w:val="24"/>
          <w:lang w:val="uz-Cyrl-UZ" w:eastAsia="en-US"/>
        </w:rPr>
        <w:t>zlashtira oladigan shakl</w:t>
      </w:r>
      <w:r w:rsidRPr="00DA63CE">
        <w:rPr>
          <w:rFonts w:eastAsia="Calibri"/>
          <w:sz w:val="24"/>
          <w:szCs w:val="24"/>
          <w:lang w:val="uz-Cyrl-UZ" w:eastAsia="en-US"/>
        </w:rPr>
        <w:t xml:space="preserve">lardagi </w:t>
      </w:r>
      <w:r w:rsidR="00A5308D" w:rsidRPr="00DA63CE">
        <w:rPr>
          <w:rFonts w:eastAsia="Calibri"/>
          <w:sz w:val="24"/>
          <w:szCs w:val="24"/>
          <w:lang w:val="uz-Cyrl-UZ" w:eastAsia="en-US"/>
        </w:rPr>
        <w:t>amorf va</w:t>
      </w:r>
      <w:r w:rsidRPr="00DA63CE">
        <w:rPr>
          <w:rFonts w:eastAsia="Calibri"/>
          <w:sz w:val="24"/>
          <w:szCs w:val="24"/>
          <w:lang w:val="uz-Cyrl-UZ" w:eastAsia="en-US"/>
        </w:rPr>
        <w:t xml:space="preserve"> monokremniy kislota miqdorlarini </w:t>
      </w:r>
      <w:r w:rsidR="00184F4B" w:rsidRPr="00DA63CE">
        <w:rPr>
          <w:rFonts w:eastAsia="Calibri"/>
          <w:sz w:val="24"/>
          <w:szCs w:val="24"/>
          <w:lang w:val="uz-Cyrl-UZ" w:eastAsia="en-US"/>
        </w:rPr>
        <w:t>o‘</w:t>
      </w:r>
      <w:r w:rsidRPr="00DA63CE">
        <w:rPr>
          <w:rFonts w:eastAsia="Calibri"/>
          <w:sz w:val="24"/>
          <w:szCs w:val="24"/>
          <w:lang w:val="uz-Cyrl-UZ" w:eastAsia="en-US"/>
        </w:rPr>
        <w:t xml:space="preserve">rganish </w:t>
      </w:r>
      <w:r w:rsidR="00A5308D" w:rsidRPr="00DA63CE">
        <w:rPr>
          <w:rFonts w:eastAsia="Calibri"/>
          <w:sz w:val="24"/>
          <w:szCs w:val="24"/>
          <w:lang w:val="uz-Cyrl-UZ" w:eastAsia="en-US"/>
        </w:rPr>
        <w:t>ular asosida</w:t>
      </w:r>
      <w:r w:rsidRPr="00DA63CE">
        <w:rPr>
          <w:rFonts w:eastAsia="Calibri"/>
          <w:sz w:val="24"/>
          <w:szCs w:val="24"/>
          <w:lang w:val="uz-Cyrl-UZ" w:eastAsia="en-US"/>
        </w:rPr>
        <w:t xml:space="preserve"> tuproqda “faol kremniy</w:t>
      </w:r>
      <w:r w:rsidR="00D97DD2" w:rsidRPr="00DA63CE">
        <w:rPr>
          <w:rFonts w:eastAsia="Calibri"/>
          <w:sz w:val="24"/>
          <w:szCs w:val="24"/>
          <w:lang w:val="uz-Cyrl-UZ" w:eastAsia="en-US"/>
        </w:rPr>
        <w:t>”</w:t>
      </w:r>
      <w:r w:rsidRPr="00DA63CE">
        <w:rPr>
          <w:rFonts w:eastAsia="Calibri"/>
          <w:sz w:val="24"/>
          <w:szCs w:val="24"/>
          <w:lang w:val="uz-Cyrl-UZ" w:eastAsia="en-US"/>
        </w:rPr>
        <w:t xml:space="preserve"> </w:t>
      </w:r>
      <w:r w:rsidR="00013042" w:rsidRPr="00DA63CE">
        <w:rPr>
          <w:rFonts w:eastAsia="Calibri"/>
          <w:sz w:val="24"/>
          <w:szCs w:val="24"/>
          <w:lang w:val="uz-Cyrl-UZ" w:eastAsia="en-US"/>
        </w:rPr>
        <w:t>shakllari</w:t>
      </w:r>
      <w:r w:rsidR="00A5308D" w:rsidRPr="00DA63CE">
        <w:rPr>
          <w:rFonts w:eastAsia="Calibri"/>
          <w:sz w:val="24"/>
          <w:szCs w:val="24"/>
          <w:lang w:val="uz-Cyrl-UZ" w:eastAsia="en-US"/>
        </w:rPr>
        <w:t xml:space="preserve"> bilan ta’minlanganlik darajalari b</w:t>
      </w:r>
      <w:r w:rsidR="00184F4B" w:rsidRPr="00DA63CE">
        <w:rPr>
          <w:rFonts w:eastAsia="Calibri"/>
          <w:sz w:val="24"/>
          <w:szCs w:val="24"/>
          <w:lang w:val="uz-Cyrl-UZ" w:eastAsia="en-US"/>
        </w:rPr>
        <w:t>o‘</w:t>
      </w:r>
      <w:r w:rsidR="00A5308D" w:rsidRPr="00DA63CE">
        <w:rPr>
          <w:rFonts w:eastAsia="Calibri"/>
          <w:sz w:val="24"/>
          <w:szCs w:val="24"/>
          <w:lang w:val="uz-Cyrl-UZ" w:eastAsia="en-US"/>
        </w:rPr>
        <w:t xml:space="preserve">yicha ta’sniflarini </w:t>
      </w:r>
      <w:r w:rsidR="00184F4B" w:rsidRPr="00DA63CE">
        <w:rPr>
          <w:rFonts w:eastAsia="Calibri"/>
          <w:sz w:val="24"/>
          <w:szCs w:val="24"/>
          <w:lang w:val="uz-Cyrl-UZ" w:eastAsia="en-US"/>
        </w:rPr>
        <w:t>o‘</w:t>
      </w:r>
      <w:r w:rsidR="000B0E13" w:rsidRPr="00DA63CE">
        <w:rPr>
          <w:rFonts w:eastAsia="Calibri"/>
          <w:sz w:val="24"/>
          <w:szCs w:val="24"/>
          <w:lang w:val="uz-Cyrl-UZ" w:eastAsia="en-US"/>
        </w:rPr>
        <w:t xml:space="preserve">rganilishi asosida </w:t>
      </w:r>
      <w:r w:rsidRPr="00DA63CE">
        <w:rPr>
          <w:rFonts w:eastAsia="Calibri"/>
          <w:sz w:val="24"/>
          <w:szCs w:val="24"/>
          <w:lang w:val="uz-Cyrl-UZ" w:eastAsia="en-US"/>
        </w:rPr>
        <w:t>kremniyli preparatlarni q</w:t>
      </w:r>
      <w:r w:rsidR="00184F4B" w:rsidRPr="00DA63CE">
        <w:rPr>
          <w:rFonts w:eastAsia="Calibri"/>
          <w:sz w:val="24"/>
          <w:szCs w:val="24"/>
          <w:lang w:val="uz-Cyrl-UZ" w:eastAsia="en-US"/>
        </w:rPr>
        <w:t>o‘</w:t>
      </w:r>
      <w:r w:rsidRPr="00DA63CE">
        <w:rPr>
          <w:rFonts w:eastAsia="Calibri"/>
          <w:sz w:val="24"/>
          <w:szCs w:val="24"/>
          <w:lang w:val="uz-Cyrl-UZ" w:eastAsia="en-US"/>
        </w:rPr>
        <w:t>llash lozim</w:t>
      </w:r>
      <w:r w:rsidR="000B0E13" w:rsidRPr="00DA63CE">
        <w:rPr>
          <w:rFonts w:eastAsia="Calibri"/>
          <w:sz w:val="24"/>
          <w:szCs w:val="24"/>
          <w:lang w:val="uz-Cyrl-UZ" w:eastAsia="en-US"/>
        </w:rPr>
        <w:t>.</w:t>
      </w:r>
      <w:r w:rsidRPr="00DA63CE">
        <w:rPr>
          <w:rFonts w:eastAsia="Calibri"/>
          <w:sz w:val="24"/>
          <w:szCs w:val="24"/>
          <w:lang w:val="uz-Cyrl-UZ" w:eastAsia="en-US"/>
        </w:rPr>
        <w:t xml:space="preserve"> Bu</w:t>
      </w:r>
      <w:r w:rsidR="000B0E13" w:rsidRPr="00DA63CE">
        <w:rPr>
          <w:rFonts w:eastAsia="Calibri"/>
          <w:sz w:val="24"/>
          <w:szCs w:val="24"/>
          <w:lang w:val="uz-Cyrl-UZ" w:eastAsia="en-US"/>
        </w:rPr>
        <w:t>nday</w:t>
      </w:r>
      <w:r w:rsidRPr="00DA63CE">
        <w:rPr>
          <w:rFonts w:eastAsia="Calibri"/>
          <w:sz w:val="24"/>
          <w:szCs w:val="24"/>
          <w:lang w:val="uz-Cyrl-UZ" w:eastAsia="en-US"/>
        </w:rPr>
        <w:t xml:space="preserve"> </w:t>
      </w:r>
      <w:r w:rsidR="000B0E13" w:rsidRPr="00DA63CE">
        <w:rPr>
          <w:rFonts w:eastAsia="Calibri"/>
          <w:sz w:val="24"/>
          <w:szCs w:val="24"/>
          <w:lang w:val="uz-Cyrl-UZ" w:eastAsia="en-US"/>
        </w:rPr>
        <w:t xml:space="preserve">ilmiy va amaliy izlanishlar asosida quruq iqlim va </w:t>
      </w:r>
      <w:r w:rsidRPr="00DA63CE">
        <w:rPr>
          <w:rFonts w:eastAsia="Calibri"/>
          <w:sz w:val="24"/>
          <w:szCs w:val="24"/>
          <w:lang w:val="uz-Cyrl-UZ" w:eastAsia="en-US"/>
        </w:rPr>
        <w:t>sh</w:t>
      </w:r>
      <w:r w:rsidR="00184F4B" w:rsidRPr="00DA63CE">
        <w:rPr>
          <w:rFonts w:eastAsia="Calibri"/>
          <w:sz w:val="24"/>
          <w:szCs w:val="24"/>
          <w:lang w:val="uz-Cyrl-UZ" w:eastAsia="en-US"/>
        </w:rPr>
        <w:t>o‘</w:t>
      </w:r>
      <w:r w:rsidRPr="00DA63CE">
        <w:rPr>
          <w:rFonts w:eastAsia="Calibri"/>
          <w:sz w:val="24"/>
          <w:szCs w:val="24"/>
          <w:lang w:val="uz-Cyrl-UZ" w:eastAsia="en-US"/>
        </w:rPr>
        <w:t>rlanish sharoitida tuproqning tabiiy un</w:t>
      </w:r>
      <w:r w:rsidR="007C4CDB" w:rsidRPr="00DA63CE">
        <w:rPr>
          <w:rFonts w:eastAsia="Calibri"/>
          <w:sz w:val="24"/>
          <w:szCs w:val="24"/>
          <w:lang w:val="uz-Cyrl-UZ" w:eastAsia="en-US"/>
        </w:rPr>
        <w:t>u</w:t>
      </w:r>
      <w:r w:rsidRPr="00DA63CE">
        <w:rPr>
          <w:rFonts w:eastAsia="Calibri"/>
          <w:sz w:val="24"/>
          <w:szCs w:val="24"/>
          <w:lang w:val="uz-Cyrl-UZ" w:eastAsia="en-US"/>
        </w:rPr>
        <w:t xml:space="preserve">mdorligini </w:t>
      </w:r>
      <w:r w:rsidR="000B0E13" w:rsidRPr="00DA63CE">
        <w:rPr>
          <w:rFonts w:eastAsia="Calibri"/>
          <w:sz w:val="24"/>
          <w:szCs w:val="24"/>
          <w:lang w:val="uz-Cyrl-UZ" w:eastAsia="en-US"/>
        </w:rPr>
        <w:t xml:space="preserve">tiklashga, </w:t>
      </w:r>
      <w:r w:rsidRPr="00DA63CE">
        <w:rPr>
          <w:rFonts w:eastAsia="Calibri"/>
          <w:sz w:val="24"/>
          <w:szCs w:val="24"/>
          <w:lang w:val="uz-Cyrl-UZ" w:eastAsia="en-US"/>
        </w:rPr>
        <w:t xml:space="preserve">oshirishga va saqlashga hizmat qiladi. Shu bilan birga </w:t>
      </w:r>
      <w:r w:rsidR="003E135E" w:rsidRPr="00DA63CE">
        <w:rPr>
          <w:rFonts w:eastAsia="Calibri"/>
          <w:sz w:val="24"/>
          <w:szCs w:val="24"/>
          <w:lang w:val="uz-Cyrl-UZ" w:eastAsia="en-US"/>
        </w:rPr>
        <w:t xml:space="preserve">iqlim </w:t>
      </w:r>
      <w:r w:rsidR="00184F4B" w:rsidRPr="00DA63CE">
        <w:rPr>
          <w:rFonts w:eastAsia="Calibri"/>
          <w:sz w:val="24"/>
          <w:szCs w:val="24"/>
          <w:lang w:val="uz-Cyrl-UZ" w:eastAsia="en-US"/>
        </w:rPr>
        <w:t>o‘</w:t>
      </w:r>
      <w:r w:rsidR="003E135E" w:rsidRPr="00DA63CE">
        <w:rPr>
          <w:rFonts w:eastAsia="Calibri"/>
          <w:sz w:val="24"/>
          <w:szCs w:val="24"/>
          <w:lang w:val="uz-Cyrl-UZ" w:eastAsia="en-US"/>
        </w:rPr>
        <w:t xml:space="preserve">zgarishiga moslashuvchan </w:t>
      </w:r>
      <w:r w:rsidR="00D97DD2" w:rsidRPr="00DA63CE">
        <w:rPr>
          <w:rFonts w:eastAsia="Calibri"/>
          <w:sz w:val="24"/>
          <w:szCs w:val="24"/>
          <w:lang w:val="uz-Cyrl-UZ" w:eastAsia="en-US"/>
        </w:rPr>
        <w:t>x</w:t>
      </w:r>
      <w:r w:rsidR="00184F4B" w:rsidRPr="00DA63CE">
        <w:rPr>
          <w:rFonts w:eastAsia="Calibri"/>
          <w:sz w:val="24"/>
          <w:szCs w:val="24"/>
          <w:lang w:val="uz-Cyrl-UZ" w:eastAsia="en-US"/>
        </w:rPr>
        <w:t>o‘</w:t>
      </w:r>
      <w:r w:rsidRPr="00DA63CE">
        <w:rPr>
          <w:rFonts w:eastAsia="Calibri"/>
          <w:sz w:val="24"/>
          <w:szCs w:val="24"/>
          <w:lang w:val="uz-Cyrl-UZ" w:eastAsia="en-US"/>
        </w:rPr>
        <w:t>jalik ekinlarini abiotik va biotik stresslarga chidamliligini oshirish orqali hosildorlikni sifat va miqdor k</w:t>
      </w:r>
      <w:r w:rsidR="00184F4B" w:rsidRPr="00DA63CE">
        <w:rPr>
          <w:rFonts w:eastAsia="Calibri"/>
          <w:sz w:val="24"/>
          <w:szCs w:val="24"/>
          <w:lang w:val="uz-Cyrl-UZ" w:eastAsia="en-US"/>
        </w:rPr>
        <w:t>o‘</w:t>
      </w:r>
      <w:r w:rsidRPr="00DA63CE">
        <w:rPr>
          <w:rFonts w:eastAsia="Calibri"/>
          <w:sz w:val="24"/>
          <w:szCs w:val="24"/>
          <w:lang w:val="uz-Cyrl-UZ" w:eastAsia="en-US"/>
        </w:rPr>
        <w:t>rsatkichlarini yaxshilashi natijasida iqtisodiy k</w:t>
      </w:r>
      <w:r w:rsidR="00184F4B" w:rsidRPr="00DA63CE">
        <w:rPr>
          <w:rFonts w:eastAsia="Calibri"/>
          <w:sz w:val="24"/>
          <w:szCs w:val="24"/>
          <w:lang w:val="uz-Cyrl-UZ" w:eastAsia="en-US"/>
        </w:rPr>
        <w:t>o‘</w:t>
      </w:r>
      <w:r w:rsidRPr="00DA63CE">
        <w:rPr>
          <w:rFonts w:eastAsia="Calibri"/>
          <w:sz w:val="24"/>
          <w:szCs w:val="24"/>
          <w:lang w:val="uz-Cyrl-UZ" w:eastAsia="en-US"/>
        </w:rPr>
        <w:t>rsatk</w:t>
      </w:r>
      <w:r w:rsidR="00211CC3" w:rsidRPr="00DA63CE">
        <w:rPr>
          <w:rFonts w:eastAsia="Calibri"/>
          <w:sz w:val="24"/>
          <w:szCs w:val="24"/>
          <w:lang w:val="uz-Cyrl-UZ" w:eastAsia="en-US"/>
        </w:rPr>
        <w:t xml:space="preserve">ichlarni </w:t>
      </w:r>
      <w:r w:rsidR="00184F4B" w:rsidRPr="00DA63CE">
        <w:rPr>
          <w:rFonts w:eastAsia="Calibri"/>
          <w:sz w:val="24"/>
          <w:szCs w:val="24"/>
          <w:lang w:val="uz-Cyrl-UZ" w:eastAsia="en-US"/>
        </w:rPr>
        <w:t>o‘</w:t>
      </w:r>
      <w:r w:rsidR="00211CC3" w:rsidRPr="00DA63CE">
        <w:rPr>
          <w:rFonts w:eastAsia="Calibri"/>
          <w:sz w:val="24"/>
          <w:szCs w:val="24"/>
          <w:lang w:val="uz-Cyrl-UZ" w:eastAsia="en-US"/>
        </w:rPr>
        <w:t>s</w:t>
      </w:r>
      <w:r w:rsidR="00D97DD2" w:rsidRPr="00DA63CE">
        <w:rPr>
          <w:rFonts w:eastAsia="Calibri"/>
          <w:sz w:val="24"/>
          <w:szCs w:val="24"/>
          <w:lang w:val="uz-Cyrl-UZ" w:eastAsia="en-US"/>
        </w:rPr>
        <w:t>h</w:t>
      </w:r>
      <w:r w:rsidR="00211CC3" w:rsidRPr="00DA63CE">
        <w:rPr>
          <w:rFonts w:eastAsia="Calibri"/>
          <w:sz w:val="24"/>
          <w:szCs w:val="24"/>
          <w:lang w:val="uz-Cyrl-UZ" w:eastAsia="en-US"/>
        </w:rPr>
        <w:t>ishini ta’minlaydi.</w:t>
      </w:r>
    </w:p>
    <w:p w14:paraId="5F98D124" w14:textId="77777777" w:rsidR="008C2853" w:rsidRPr="00DA63CE" w:rsidRDefault="008C2853" w:rsidP="001817F7">
      <w:pPr>
        <w:ind w:firstLine="709"/>
        <w:jc w:val="both"/>
        <w:rPr>
          <w:bCs/>
          <w:sz w:val="24"/>
          <w:szCs w:val="24"/>
          <w:lang w:val="uz-Cyrl-UZ"/>
        </w:rPr>
      </w:pPr>
      <w:r w:rsidRPr="00DA63CE">
        <w:rPr>
          <w:bCs/>
          <w:sz w:val="24"/>
          <w:szCs w:val="24"/>
          <w:lang w:val="uz-Cyrl-UZ"/>
        </w:rPr>
        <w:t>Ushbu t</w:t>
      </w:r>
      <w:r w:rsidR="00311DD0" w:rsidRPr="00DA63CE">
        <w:rPr>
          <w:bCs/>
          <w:sz w:val="24"/>
          <w:szCs w:val="24"/>
          <w:lang w:val="uz-Cyrl-UZ"/>
        </w:rPr>
        <w:t>avsiyanomada Buxoro viloyati Bux</w:t>
      </w:r>
      <w:r w:rsidRPr="00DA63CE">
        <w:rPr>
          <w:bCs/>
          <w:sz w:val="24"/>
          <w:szCs w:val="24"/>
          <w:lang w:val="uz-Cyrl-UZ"/>
        </w:rPr>
        <w:t xml:space="preserve">oro tumani </w:t>
      </w:r>
      <w:r w:rsidR="00311DD0" w:rsidRPr="00DA63CE">
        <w:rPr>
          <w:bCs/>
          <w:sz w:val="24"/>
          <w:szCs w:val="24"/>
          <w:lang w:val="uz-Cyrl-UZ"/>
        </w:rPr>
        <w:t>“</w:t>
      </w:r>
      <w:r w:rsidR="00763C9B" w:rsidRPr="00DA63CE">
        <w:rPr>
          <w:bCs/>
          <w:sz w:val="24"/>
          <w:szCs w:val="24"/>
          <w:lang w:val="uz-Cyrl-UZ"/>
        </w:rPr>
        <w:t>K</w:t>
      </w:r>
      <w:r w:rsidRPr="00DA63CE">
        <w:rPr>
          <w:bCs/>
          <w:sz w:val="24"/>
          <w:szCs w:val="24"/>
          <w:lang w:val="uz-Cyrl-UZ"/>
        </w:rPr>
        <w:t>unji Qala</w:t>
      </w:r>
      <w:r w:rsidR="00311DD0" w:rsidRPr="00DA63CE">
        <w:rPr>
          <w:bCs/>
          <w:sz w:val="24"/>
          <w:szCs w:val="24"/>
          <w:lang w:val="uz-Cyrl-UZ"/>
        </w:rPr>
        <w:t>”</w:t>
      </w:r>
      <w:r w:rsidRPr="00DA63CE">
        <w:rPr>
          <w:bCs/>
          <w:sz w:val="24"/>
          <w:szCs w:val="24"/>
          <w:lang w:val="uz-Cyrl-UZ"/>
        </w:rPr>
        <w:t xml:space="preserve"> massivi tuproqlarida uchraydigan kremniy shakllari va </w:t>
      </w:r>
      <w:r w:rsidR="00D97DD2" w:rsidRPr="00DA63CE">
        <w:rPr>
          <w:bCs/>
          <w:sz w:val="24"/>
          <w:szCs w:val="24"/>
          <w:lang w:val="uz-Cyrl-UZ"/>
        </w:rPr>
        <w:t>ularning  ta’minlanganlik daraj</w:t>
      </w:r>
      <w:r w:rsidRPr="00DA63CE">
        <w:rPr>
          <w:bCs/>
          <w:sz w:val="24"/>
          <w:szCs w:val="24"/>
          <w:lang w:val="uz-Cyrl-UZ"/>
        </w:rPr>
        <w:t>alari b</w:t>
      </w:r>
      <w:r w:rsidR="00184F4B" w:rsidRPr="00DA63CE">
        <w:rPr>
          <w:bCs/>
          <w:sz w:val="24"/>
          <w:szCs w:val="24"/>
          <w:lang w:val="uz-Cyrl-UZ"/>
        </w:rPr>
        <w:t>o‘</w:t>
      </w:r>
      <w:r w:rsidRPr="00DA63CE">
        <w:rPr>
          <w:bCs/>
          <w:sz w:val="24"/>
          <w:szCs w:val="24"/>
          <w:lang w:val="uz-Cyrl-UZ"/>
        </w:rPr>
        <w:t>yicha ma’lumotlar berilgan. Shu bilan birga kremniyli preparatlarining tuproq v</w:t>
      </w:r>
      <w:r w:rsidR="00DF7AAE" w:rsidRPr="00DA63CE">
        <w:rPr>
          <w:bCs/>
          <w:sz w:val="24"/>
          <w:szCs w:val="24"/>
          <w:lang w:val="uz-Cyrl-UZ"/>
        </w:rPr>
        <w:t xml:space="preserve">a </w:t>
      </w:r>
      <w:r w:rsidR="00184F4B" w:rsidRPr="00DA63CE">
        <w:rPr>
          <w:bCs/>
          <w:sz w:val="24"/>
          <w:szCs w:val="24"/>
          <w:lang w:val="uz-Cyrl-UZ"/>
        </w:rPr>
        <w:t>o‘</w:t>
      </w:r>
      <w:r w:rsidR="00DF7AAE" w:rsidRPr="00DA63CE">
        <w:rPr>
          <w:bCs/>
          <w:sz w:val="24"/>
          <w:szCs w:val="24"/>
          <w:lang w:val="uz-Cyrl-UZ"/>
        </w:rPr>
        <w:t>simlik uchun foydali ta’sir</w:t>
      </w:r>
      <w:r w:rsidRPr="00DA63CE">
        <w:rPr>
          <w:bCs/>
          <w:sz w:val="24"/>
          <w:szCs w:val="24"/>
          <w:lang w:val="uz-Cyrl-UZ"/>
        </w:rPr>
        <w:t>lari hamda kremniy preparatlarini q</w:t>
      </w:r>
      <w:r w:rsidR="00184F4B" w:rsidRPr="00DA63CE">
        <w:rPr>
          <w:bCs/>
          <w:sz w:val="24"/>
          <w:szCs w:val="24"/>
          <w:lang w:val="uz-Cyrl-UZ"/>
        </w:rPr>
        <w:t>o‘</w:t>
      </w:r>
      <w:r w:rsidRPr="00DA63CE">
        <w:rPr>
          <w:bCs/>
          <w:sz w:val="24"/>
          <w:szCs w:val="24"/>
          <w:lang w:val="uz-Cyrl-UZ"/>
        </w:rPr>
        <w:t>llash</w:t>
      </w:r>
      <w:r w:rsidR="00D97DD2" w:rsidRPr="00DA63CE">
        <w:rPr>
          <w:bCs/>
          <w:sz w:val="24"/>
          <w:szCs w:val="24"/>
          <w:lang w:val="uz-Cyrl-UZ"/>
        </w:rPr>
        <w:t>ga</w:t>
      </w:r>
      <w:r w:rsidRPr="00DA63CE">
        <w:rPr>
          <w:bCs/>
          <w:sz w:val="24"/>
          <w:szCs w:val="24"/>
          <w:lang w:val="uz-Cyrl-UZ"/>
        </w:rPr>
        <w:t xml:space="preserve"> </w:t>
      </w:r>
      <w:r w:rsidR="00D97DD2" w:rsidRPr="00DA63CE">
        <w:rPr>
          <w:bCs/>
          <w:sz w:val="24"/>
          <w:szCs w:val="24"/>
          <w:lang w:val="uz-Cyrl-UZ"/>
        </w:rPr>
        <w:t>oid</w:t>
      </w:r>
      <w:r w:rsidRPr="00DA63CE">
        <w:rPr>
          <w:bCs/>
          <w:sz w:val="24"/>
          <w:szCs w:val="24"/>
          <w:lang w:val="uz-Cyrl-UZ"/>
        </w:rPr>
        <w:t xml:space="preserve"> agrotexnik tadbirlar olib borish b</w:t>
      </w:r>
      <w:r w:rsidR="00184F4B" w:rsidRPr="00DA63CE">
        <w:rPr>
          <w:bCs/>
          <w:sz w:val="24"/>
          <w:szCs w:val="24"/>
          <w:lang w:val="uz-Cyrl-UZ"/>
        </w:rPr>
        <w:t>o‘</w:t>
      </w:r>
      <w:r w:rsidRPr="00DA63CE">
        <w:rPr>
          <w:bCs/>
          <w:sz w:val="24"/>
          <w:szCs w:val="24"/>
          <w:lang w:val="uz-Cyrl-UZ"/>
        </w:rPr>
        <w:t>yicha ma’lumotlar keltirilgan.</w:t>
      </w:r>
    </w:p>
    <w:p w14:paraId="049C465F" w14:textId="77777777" w:rsidR="003E6B11" w:rsidRPr="00DA63CE" w:rsidRDefault="003E6B11" w:rsidP="001817F7">
      <w:pPr>
        <w:ind w:firstLine="567"/>
        <w:jc w:val="both"/>
        <w:rPr>
          <w:rFonts w:eastAsia="Calibri"/>
          <w:sz w:val="24"/>
          <w:szCs w:val="24"/>
          <w:lang w:val="uz-Cyrl-UZ" w:eastAsia="en-US"/>
        </w:rPr>
      </w:pPr>
      <w:r w:rsidRPr="00DA63CE">
        <w:rPr>
          <w:rFonts w:eastAsia="Calibri"/>
          <w:sz w:val="24"/>
          <w:szCs w:val="24"/>
          <w:lang w:val="uz-Cyrl-UZ" w:eastAsia="en-US"/>
        </w:rPr>
        <w:t xml:space="preserve">Mazkur tavsiyanoma </w:t>
      </w:r>
      <w:r w:rsidR="00184F4B" w:rsidRPr="00DA63CE">
        <w:rPr>
          <w:rFonts w:eastAsia="Calibri"/>
          <w:sz w:val="24"/>
          <w:szCs w:val="24"/>
          <w:lang w:val="uz-Cyrl-UZ" w:eastAsia="en-US"/>
        </w:rPr>
        <w:t>O‘</w:t>
      </w:r>
      <w:r w:rsidRPr="00DA63CE">
        <w:rPr>
          <w:rFonts w:eastAsia="Calibri"/>
          <w:sz w:val="24"/>
          <w:szCs w:val="24"/>
          <w:lang w:val="uz-Cyrl-UZ" w:eastAsia="en-US"/>
        </w:rPr>
        <w:t xml:space="preserve">zbekiston Respublikasining </w:t>
      </w:r>
      <w:r w:rsidR="00AA2DE1" w:rsidRPr="00DA63CE">
        <w:rPr>
          <w:rFonts w:eastAsia="Calibri"/>
          <w:sz w:val="24"/>
          <w:szCs w:val="24"/>
          <w:lang w:val="uz-Cyrl-UZ" w:eastAsia="en-US"/>
        </w:rPr>
        <w:t>quruq iqlim</w:t>
      </w:r>
      <w:r w:rsidRPr="00DA63CE">
        <w:rPr>
          <w:rFonts w:eastAsia="Calibri"/>
          <w:sz w:val="24"/>
          <w:szCs w:val="24"/>
          <w:lang w:val="uz-Cyrl-UZ" w:eastAsia="en-US"/>
        </w:rPr>
        <w:t xml:space="preserve"> mintaqalarida </w:t>
      </w:r>
      <w:r w:rsidR="00AA2DE1" w:rsidRPr="00DA63CE">
        <w:rPr>
          <w:rFonts w:eastAsia="Calibri"/>
          <w:sz w:val="24"/>
          <w:szCs w:val="24"/>
          <w:lang w:val="uz-Cyrl-UZ" w:eastAsia="en-US"/>
        </w:rPr>
        <w:t>hamda</w:t>
      </w:r>
      <w:r w:rsidR="00562327" w:rsidRPr="00DA63CE">
        <w:rPr>
          <w:rFonts w:eastAsia="Calibri"/>
          <w:sz w:val="24"/>
          <w:szCs w:val="24"/>
          <w:lang w:val="uz-Cyrl-UZ" w:eastAsia="en-US"/>
        </w:rPr>
        <w:t xml:space="preserve"> </w:t>
      </w:r>
      <w:r w:rsidR="00AA2DE1" w:rsidRPr="00DA63CE">
        <w:rPr>
          <w:rFonts w:eastAsia="Calibri"/>
          <w:sz w:val="24"/>
          <w:szCs w:val="24"/>
          <w:lang w:val="uz-Cyrl-UZ" w:eastAsia="en-US"/>
        </w:rPr>
        <w:t xml:space="preserve"> sh</w:t>
      </w:r>
      <w:r w:rsidR="00184F4B" w:rsidRPr="00DA63CE">
        <w:rPr>
          <w:rFonts w:eastAsia="Calibri"/>
          <w:sz w:val="24"/>
          <w:szCs w:val="24"/>
          <w:lang w:val="uz-Cyrl-UZ" w:eastAsia="en-US"/>
        </w:rPr>
        <w:t>o‘</w:t>
      </w:r>
      <w:r w:rsidR="00AA2DE1" w:rsidRPr="00DA63CE">
        <w:rPr>
          <w:rFonts w:eastAsia="Calibri"/>
          <w:sz w:val="24"/>
          <w:szCs w:val="24"/>
          <w:lang w:val="uz-Cyrl-UZ" w:eastAsia="en-US"/>
        </w:rPr>
        <w:t xml:space="preserve">rlanish sharoitida </w:t>
      </w:r>
      <w:r w:rsidRPr="00DA63CE">
        <w:rPr>
          <w:rFonts w:eastAsia="Calibri"/>
          <w:sz w:val="24"/>
          <w:szCs w:val="24"/>
          <w:lang w:val="uz-Cyrl-UZ" w:eastAsia="en-US"/>
        </w:rPr>
        <w:t>tuproqlarni biologik</w:t>
      </w:r>
      <w:r w:rsidR="00AA2DE1" w:rsidRPr="00DA63CE">
        <w:rPr>
          <w:rFonts w:eastAsia="Calibri"/>
          <w:sz w:val="24"/>
          <w:szCs w:val="24"/>
          <w:lang w:val="uz-Cyrl-UZ" w:eastAsia="en-US"/>
        </w:rPr>
        <w:t xml:space="preserve"> faolligini maqbullashtirish</w:t>
      </w:r>
      <w:r w:rsidRPr="00DA63CE">
        <w:rPr>
          <w:rFonts w:eastAsia="Calibri"/>
          <w:sz w:val="24"/>
          <w:szCs w:val="24"/>
          <w:lang w:val="uz-Cyrl-UZ" w:eastAsia="en-US"/>
        </w:rPr>
        <w:t xml:space="preserve"> asosida </w:t>
      </w:r>
      <w:r w:rsidR="00AA2DE1" w:rsidRPr="00DA63CE">
        <w:rPr>
          <w:rFonts w:eastAsia="Calibri"/>
          <w:sz w:val="24"/>
          <w:szCs w:val="24"/>
          <w:lang w:val="uz-Cyrl-UZ" w:eastAsia="en-US"/>
        </w:rPr>
        <w:t>uning un</w:t>
      </w:r>
      <w:r w:rsidR="007C4CDB" w:rsidRPr="00DA63CE">
        <w:rPr>
          <w:rFonts w:eastAsia="Calibri"/>
          <w:sz w:val="24"/>
          <w:szCs w:val="24"/>
          <w:lang w:val="uz-Cyrl-UZ" w:eastAsia="en-US"/>
        </w:rPr>
        <w:t>u</w:t>
      </w:r>
      <w:r w:rsidR="00AA2DE1" w:rsidRPr="00DA63CE">
        <w:rPr>
          <w:rFonts w:eastAsia="Calibri"/>
          <w:sz w:val="24"/>
          <w:szCs w:val="24"/>
          <w:lang w:val="uz-Cyrl-UZ" w:eastAsia="en-US"/>
        </w:rPr>
        <w:t>mdorligini oshirish</w:t>
      </w:r>
      <w:r w:rsidRPr="00DA63CE">
        <w:rPr>
          <w:rFonts w:eastAsia="Calibri"/>
          <w:sz w:val="24"/>
          <w:szCs w:val="24"/>
          <w:lang w:val="uz-Cyrl-UZ" w:eastAsia="en-US"/>
        </w:rPr>
        <w:t xml:space="preserve"> hamda </w:t>
      </w:r>
      <w:r w:rsidR="00AA2DE1" w:rsidRPr="00DA63CE">
        <w:rPr>
          <w:rFonts w:eastAsia="Calibri"/>
          <w:sz w:val="24"/>
          <w:szCs w:val="24"/>
          <w:lang w:val="uz-Cyrl-UZ" w:eastAsia="en-US"/>
        </w:rPr>
        <w:t>abiotik va biotik stress ta’sirlar ostida</w:t>
      </w:r>
      <w:r w:rsidR="003E135E" w:rsidRPr="00DA63CE">
        <w:rPr>
          <w:rFonts w:eastAsia="Calibri"/>
          <w:sz w:val="24"/>
          <w:szCs w:val="24"/>
          <w:lang w:val="uz-Cyrl-UZ" w:eastAsia="en-US"/>
        </w:rPr>
        <w:t xml:space="preserve">, iqlim </w:t>
      </w:r>
      <w:r w:rsidR="00184F4B" w:rsidRPr="00DA63CE">
        <w:rPr>
          <w:rFonts w:eastAsia="Calibri"/>
          <w:sz w:val="24"/>
          <w:szCs w:val="24"/>
          <w:lang w:val="uz-Cyrl-UZ" w:eastAsia="en-US"/>
        </w:rPr>
        <w:t>o‘</w:t>
      </w:r>
      <w:r w:rsidR="003E135E" w:rsidRPr="00DA63CE">
        <w:rPr>
          <w:rFonts w:eastAsia="Calibri"/>
          <w:sz w:val="24"/>
          <w:szCs w:val="24"/>
          <w:lang w:val="uz-Cyrl-UZ" w:eastAsia="en-US"/>
        </w:rPr>
        <w:t>zgarishiga moslashuvchan</w:t>
      </w:r>
      <w:r w:rsidR="00AA2DE1" w:rsidRPr="00DA63CE">
        <w:rPr>
          <w:rFonts w:eastAsia="Calibri"/>
          <w:sz w:val="24"/>
          <w:szCs w:val="24"/>
          <w:lang w:val="uz-Cyrl-UZ" w:eastAsia="en-US"/>
        </w:rPr>
        <w:t xml:space="preserve"> </w:t>
      </w:r>
      <w:r w:rsidR="00184F4B" w:rsidRPr="00DA63CE">
        <w:rPr>
          <w:rFonts w:eastAsia="Calibri"/>
          <w:sz w:val="24"/>
          <w:szCs w:val="24"/>
          <w:lang w:val="uz-Cyrl-UZ" w:eastAsia="en-US"/>
        </w:rPr>
        <w:t>g‘o‘</w:t>
      </w:r>
      <w:r w:rsidR="00AA2DE1" w:rsidRPr="00DA63CE">
        <w:rPr>
          <w:rFonts w:eastAsia="Calibri"/>
          <w:sz w:val="24"/>
          <w:szCs w:val="24"/>
          <w:lang w:val="uz-Cyrl-UZ" w:eastAsia="en-US"/>
        </w:rPr>
        <w:t xml:space="preserve">zaning </w:t>
      </w:r>
      <w:r w:rsidR="00184F4B" w:rsidRPr="00DA63CE">
        <w:rPr>
          <w:rFonts w:eastAsia="Calibri"/>
          <w:sz w:val="24"/>
          <w:szCs w:val="24"/>
          <w:lang w:val="uz-Cyrl-UZ" w:eastAsia="en-US"/>
        </w:rPr>
        <w:t>o‘</w:t>
      </w:r>
      <w:r w:rsidR="00AA2DE1" w:rsidRPr="00DA63CE">
        <w:rPr>
          <w:rFonts w:eastAsia="Calibri"/>
          <w:sz w:val="24"/>
          <w:szCs w:val="24"/>
          <w:lang w:val="uz-Cyrl-UZ" w:eastAsia="en-US"/>
        </w:rPr>
        <w:t>sish va rivojlanishi, hosildorlikni ortishida kremniy preparatlarini q</w:t>
      </w:r>
      <w:r w:rsidR="00184F4B" w:rsidRPr="00DA63CE">
        <w:rPr>
          <w:rFonts w:eastAsia="Calibri"/>
          <w:sz w:val="24"/>
          <w:szCs w:val="24"/>
          <w:lang w:val="uz-Cyrl-UZ" w:eastAsia="en-US"/>
        </w:rPr>
        <w:t>o‘</w:t>
      </w:r>
      <w:r w:rsidR="00AA2DE1" w:rsidRPr="00DA63CE">
        <w:rPr>
          <w:rFonts w:eastAsia="Calibri"/>
          <w:sz w:val="24"/>
          <w:szCs w:val="24"/>
          <w:lang w:val="uz-Cyrl-UZ" w:eastAsia="en-US"/>
        </w:rPr>
        <w:t xml:space="preserve">llanilishiga oid </w:t>
      </w:r>
      <w:r w:rsidRPr="00DA63CE">
        <w:rPr>
          <w:rFonts w:eastAsia="Calibri"/>
          <w:sz w:val="24"/>
          <w:szCs w:val="24"/>
          <w:lang w:val="uz-Cyrl-UZ" w:eastAsia="en-US"/>
        </w:rPr>
        <w:t xml:space="preserve">tavsiyanoma sifatida </w:t>
      </w:r>
      <w:r w:rsidR="00AA2DE1" w:rsidRPr="00DA63CE">
        <w:rPr>
          <w:rFonts w:eastAsia="Calibri"/>
          <w:sz w:val="24"/>
          <w:szCs w:val="24"/>
          <w:lang w:val="uz-Cyrl-UZ" w:eastAsia="en-US"/>
        </w:rPr>
        <w:t>foydalanish</w:t>
      </w:r>
      <w:r w:rsidRPr="00DA63CE">
        <w:rPr>
          <w:rFonts w:eastAsia="Calibri"/>
          <w:sz w:val="24"/>
          <w:szCs w:val="24"/>
          <w:lang w:val="uz-Cyrl-UZ" w:eastAsia="en-US"/>
        </w:rPr>
        <w:t xml:space="preserve"> mumkin</w:t>
      </w:r>
      <w:r w:rsidR="00AA2DE1" w:rsidRPr="00DA63CE">
        <w:rPr>
          <w:rFonts w:eastAsia="Calibri"/>
          <w:sz w:val="24"/>
          <w:szCs w:val="24"/>
          <w:lang w:val="uz-Cyrl-UZ" w:eastAsia="en-US"/>
        </w:rPr>
        <w:t>.</w:t>
      </w:r>
    </w:p>
    <w:p w14:paraId="7A445A63" w14:textId="77777777" w:rsidR="008041D8" w:rsidRPr="00DA63CE" w:rsidRDefault="0064563D" w:rsidP="001817F7">
      <w:pPr>
        <w:tabs>
          <w:tab w:val="left" w:pos="709"/>
        </w:tabs>
        <w:ind w:firstLine="709"/>
        <w:jc w:val="both"/>
        <w:rPr>
          <w:bCs/>
          <w:sz w:val="24"/>
          <w:szCs w:val="24"/>
          <w:lang w:val="uz-Latn-UZ"/>
        </w:rPr>
      </w:pPr>
      <w:r w:rsidRPr="00DA63CE">
        <w:rPr>
          <w:b/>
          <w:bCs/>
          <w:sz w:val="24"/>
          <w:szCs w:val="24"/>
          <w:lang w:val="uz-Latn-UZ"/>
        </w:rPr>
        <w:t>Ta</w:t>
      </w:r>
      <w:r w:rsidRPr="00DA63CE">
        <w:rPr>
          <w:b/>
          <w:bCs/>
          <w:sz w:val="24"/>
          <w:szCs w:val="24"/>
          <w:lang w:val="uz-Cyrl-UZ"/>
        </w:rPr>
        <w:t>jriba</w:t>
      </w:r>
      <w:r w:rsidR="00DF405C" w:rsidRPr="00DA63CE">
        <w:rPr>
          <w:b/>
          <w:bCs/>
          <w:sz w:val="24"/>
          <w:szCs w:val="24"/>
          <w:lang w:val="uz-Latn-UZ"/>
        </w:rPr>
        <w:t xml:space="preserve"> </w:t>
      </w:r>
      <w:r w:rsidRPr="00DA63CE">
        <w:rPr>
          <w:b/>
          <w:bCs/>
          <w:sz w:val="24"/>
          <w:szCs w:val="24"/>
          <w:lang w:val="uz-Latn-UZ"/>
        </w:rPr>
        <w:t>sinov ishlari</w:t>
      </w:r>
      <w:r w:rsidRPr="00DA63CE">
        <w:rPr>
          <w:bCs/>
          <w:sz w:val="24"/>
          <w:szCs w:val="24"/>
          <w:lang w:val="uz-Latn-UZ"/>
        </w:rPr>
        <w:t xml:space="preserve"> </w:t>
      </w:r>
      <w:r w:rsidR="00DF405C" w:rsidRPr="00DA63CE">
        <w:rPr>
          <w:b/>
          <w:bCs/>
          <w:sz w:val="24"/>
          <w:szCs w:val="24"/>
          <w:lang w:val="uz-Latn-UZ"/>
        </w:rPr>
        <w:t>Buxoro viloyati Buxoro tumani Kunji Qala massiv tuproqlarida,</w:t>
      </w:r>
      <w:r w:rsidR="00DF405C" w:rsidRPr="00DA63CE">
        <w:rPr>
          <w:bCs/>
          <w:sz w:val="24"/>
          <w:szCs w:val="24"/>
          <w:lang w:val="uz-Latn-UZ"/>
        </w:rPr>
        <w:t xml:space="preserve"> tajriba “Rahmat Mirshod Avez” fermer x</w:t>
      </w:r>
      <w:r w:rsidR="00184F4B" w:rsidRPr="00DA63CE">
        <w:rPr>
          <w:bCs/>
          <w:sz w:val="24"/>
          <w:szCs w:val="24"/>
          <w:lang w:val="uz-Latn-UZ"/>
        </w:rPr>
        <w:t>o‘</w:t>
      </w:r>
      <w:r w:rsidR="00DF405C" w:rsidRPr="00DA63CE">
        <w:rPr>
          <w:bCs/>
          <w:sz w:val="24"/>
          <w:szCs w:val="24"/>
          <w:lang w:val="uz-Latn-UZ"/>
        </w:rPr>
        <w:t xml:space="preserve">jalik dala maydonida olib borilgan. </w:t>
      </w:r>
      <w:r w:rsidR="00274BAE" w:rsidRPr="00DA63CE">
        <w:rPr>
          <w:bCs/>
          <w:sz w:val="24"/>
          <w:szCs w:val="24"/>
          <w:lang w:val="uz-Latn-UZ"/>
        </w:rPr>
        <w:t xml:space="preserve">Hudud tuproqlarining </w:t>
      </w:r>
      <w:r w:rsidR="00DF405C" w:rsidRPr="00DA63CE">
        <w:rPr>
          <w:bCs/>
          <w:sz w:val="24"/>
          <w:szCs w:val="24"/>
          <w:lang w:val="uz-Latn-UZ"/>
        </w:rPr>
        <w:t>bugungi kundagi holati,</w:t>
      </w:r>
      <w:r w:rsidR="00703DAA" w:rsidRPr="00DA63CE">
        <w:rPr>
          <w:bCs/>
          <w:sz w:val="24"/>
          <w:szCs w:val="24"/>
          <w:lang w:val="uz-Latn-UZ"/>
        </w:rPr>
        <w:t xml:space="preserve"> uning k</w:t>
      </w:r>
      <w:r w:rsidR="00184F4B" w:rsidRPr="00DA63CE">
        <w:rPr>
          <w:bCs/>
          <w:sz w:val="24"/>
          <w:szCs w:val="24"/>
          <w:lang w:val="uz-Latn-UZ"/>
        </w:rPr>
        <w:t>o‘</w:t>
      </w:r>
      <w:r w:rsidR="001167A9" w:rsidRPr="00DA63CE">
        <w:rPr>
          <w:bCs/>
          <w:sz w:val="24"/>
          <w:szCs w:val="24"/>
          <w:lang w:val="uz-Latn-UZ"/>
        </w:rPr>
        <w:t>m</w:t>
      </w:r>
      <w:r w:rsidR="00703DAA" w:rsidRPr="00DA63CE">
        <w:rPr>
          <w:bCs/>
          <w:sz w:val="24"/>
          <w:szCs w:val="24"/>
          <w:lang w:val="uz-Latn-UZ"/>
        </w:rPr>
        <w:t xml:space="preserve">pleks </w:t>
      </w:r>
      <w:r w:rsidR="00184F4B" w:rsidRPr="00DA63CE">
        <w:rPr>
          <w:bCs/>
          <w:sz w:val="24"/>
          <w:szCs w:val="24"/>
          <w:lang w:val="uz-Latn-UZ"/>
        </w:rPr>
        <w:t>o‘</w:t>
      </w:r>
      <w:r w:rsidR="00703DAA" w:rsidRPr="00DA63CE">
        <w:rPr>
          <w:bCs/>
          <w:sz w:val="24"/>
          <w:szCs w:val="24"/>
          <w:lang w:val="uz-Latn-UZ"/>
        </w:rPr>
        <w:t xml:space="preserve">rganilishiga oid ishlar </w:t>
      </w:r>
      <w:r w:rsidR="00DF405C" w:rsidRPr="00DA63CE">
        <w:rPr>
          <w:bCs/>
          <w:sz w:val="24"/>
          <w:szCs w:val="24"/>
          <w:lang w:val="uz-Latn-UZ"/>
        </w:rPr>
        <w:t>olib borilgan</w:t>
      </w:r>
      <w:r w:rsidR="00F527F2" w:rsidRPr="00DA63CE">
        <w:rPr>
          <w:bCs/>
          <w:sz w:val="24"/>
          <w:szCs w:val="24"/>
          <w:lang w:val="uz-Latn-UZ"/>
        </w:rPr>
        <w:t>.</w:t>
      </w:r>
    </w:p>
    <w:p w14:paraId="2B4C8ACB" w14:textId="77777777" w:rsidR="00EB39C6" w:rsidRPr="00DA63CE" w:rsidRDefault="00D765ED" w:rsidP="001817F7">
      <w:pPr>
        <w:pStyle w:val="afe"/>
        <w:tabs>
          <w:tab w:val="left" w:pos="709"/>
        </w:tabs>
        <w:ind w:left="0" w:firstLine="709"/>
        <w:jc w:val="both"/>
        <w:rPr>
          <w:sz w:val="24"/>
          <w:szCs w:val="24"/>
          <w:lang w:val="uz-Cyrl-UZ"/>
        </w:rPr>
      </w:pPr>
      <w:r w:rsidRPr="00DA63CE">
        <w:rPr>
          <w:rFonts w:eastAsia="Calibri"/>
          <w:sz w:val="24"/>
          <w:szCs w:val="24"/>
          <w:lang w:val="uz-Cyrl-UZ" w:eastAsia="en-US"/>
        </w:rPr>
        <w:lastRenderedPageBreak/>
        <w:t xml:space="preserve"> </w:t>
      </w:r>
      <w:r w:rsidR="00EB39C6" w:rsidRPr="00DA63CE">
        <w:rPr>
          <w:b/>
          <w:sz w:val="24"/>
          <w:szCs w:val="24"/>
          <w:lang w:val="uz-Cyrl-UZ"/>
        </w:rPr>
        <w:t>Kremniy (Si)</w:t>
      </w:r>
      <w:r w:rsidR="00EB39C6" w:rsidRPr="00DA63CE">
        <w:rPr>
          <w:sz w:val="24"/>
          <w:szCs w:val="24"/>
          <w:lang w:val="uz-Cyrl-UZ"/>
        </w:rPr>
        <w:t xml:space="preserve"> tuproqda kisloroddan keyin ikkinchi keng tarqalgan element , o</w:t>
      </w:r>
      <w:r w:rsidR="00184F4B" w:rsidRPr="00DA63CE">
        <w:rPr>
          <w:sz w:val="24"/>
          <w:szCs w:val="24"/>
          <w:lang w:val="uz-Cyrl-UZ"/>
        </w:rPr>
        <w:t>g‘</w:t>
      </w:r>
      <w:r w:rsidR="00EB39C6" w:rsidRPr="00DA63CE">
        <w:rPr>
          <w:sz w:val="24"/>
          <w:szCs w:val="24"/>
          <w:lang w:val="uz-Cyrl-UZ"/>
        </w:rPr>
        <w:t>irlik b</w:t>
      </w:r>
      <w:r w:rsidR="00184F4B" w:rsidRPr="00DA63CE">
        <w:rPr>
          <w:sz w:val="24"/>
          <w:szCs w:val="24"/>
          <w:lang w:val="uz-Cyrl-UZ"/>
        </w:rPr>
        <w:t>o‘</w:t>
      </w:r>
      <w:r w:rsidR="00EB39C6" w:rsidRPr="00DA63CE">
        <w:rPr>
          <w:sz w:val="24"/>
          <w:szCs w:val="24"/>
          <w:lang w:val="uz-Cyrl-UZ"/>
        </w:rPr>
        <w:t>yicha tuproqning</w:t>
      </w:r>
      <w:r w:rsidR="00896B87" w:rsidRPr="00DA63CE">
        <w:rPr>
          <w:sz w:val="24"/>
          <w:szCs w:val="24"/>
          <w:lang w:val="uz-Cyrl-UZ"/>
        </w:rPr>
        <w:t xml:space="preserve"> taxminan 28% ni </w:t>
      </w:r>
      <w:r w:rsidR="00F527F2" w:rsidRPr="00DA63CE">
        <w:rPr>
          <w:sz w:val="24"/>
          <w:szCs w:val="24"/>
          <w:lang w:val="uz-Latn-UZ"/>
        </w:rPr>
        <w:t xml:space="preserve">(3-rasm) </w:t>
      </w:r>
      <w:r w:rsidR="00896B87" w:rsidRPr="00DA63CE">
        <w:rPr>
          <w:sz w:val="24"/>
          <w:szCs w:val="24"/>
          <w:lang w:val="uz-Cyrl-UZ"/>
        </w:rPr>
        <w:t>tashkil qiladi</w:t>
      </w:r>
      <w:r w:rsidR="00896B87" w:rsidRPr="00DA63CE">
        <w:rPr>
          <w:sz w:val="24"/>
          <w:szCs w:val="24"/>
          <w:lang w:val="uz-Latn-UZ"/>
        </w:rPr>
        <w:t xml:space="preserve"> </w:t>
      </w:r>
      <w:r w:rsidR="00896B87" w:rsidRPr="00DA63CE">
        <w:rPr>
          <w:sz w:val="24"/>
          <w:szCs w:val="24"/>
          <w:lang w:val="uz-Cyrl-UZ"/>
        </w:rPr>
        <w:t>[</w:t>
      </w:r>
      <w:r w:rsidR="00896B87" w:rsidRPr="00DA63CE">
        <w:rPr>
          <w:sz w:val="24"/>
          <w:szCs w:val="24"/>
          <w:lang w:val="uz-Latn-UZ"/>
        </w:rPr>
        <w:t>8].</w:t>
      </w:r>
      <w:r w:rsidR="00EB39C6" w:rsidRPr="00DA63CE">
        <w:rPr>
          <w:sz w:val="24"/>
          <w:szCs w:val="24"/>
          <w:lang w:val="uz-Cyrl-UZ"/>
        </w:rPr>
        <w:t xml:space="preserve"> </w:t>
      </w:r>
      <w:r w:rsidR="00EB39C6" w:rsidRPr="00DA63CE">
        <w:rPr>
          <w:rFonts w:eastAsia="Calibri"/>
          <w:sz w:val="24"/>
          <w:szCs w:val="24"/>
          <w:lang w:val="uz-Cyrl-UZ" w:eastAsia="en-US"/>
        </w:rPr>
        <w:t>Kremniyning tuproqda yetarli b</w:t>
      </w:r>
      <w:r w:rsidR="00184F4B" w:rsidRPr="00DA63CE">
        <w:rPr>
          <w:rFonts w:eastAsia="Calibri"/>
          <w:sz w:val="24"/>
          <w:szCs w:val="24"/>
          <w:lang w:val="uz-Cyrl-UZ" w:eastAsia="en-US"/>
        </w:rPr>
        <w:t>o‘</w:t>
      </w:r>
      <w:r w:rsidR="00EB39C6" w:rsidRPr="00DA63CE">
        <w:rPr>
          <w:rFonts w:eastAsia="Calibri"/>
          <w:sz w:val="24"/>
          <w:szCs w:val="24"/>
          <w:lang w:val="uz-Cyrl-UZ" w:eastAsia="en-US"/>
        </w:rPr>
        <w:t xml:space="preserve">lishi bilan </w:t>
      </w:r>
      <w:r w:rsidR="00184F4B" w:rsidRPr="00DA63CE">
        <w:rPr>
          <w:rFonts w:eastAsia="Calibri"/>
          <w:sz w:val="24"/>
          <w:szCs w:val="24"/>
          <w:lang w:val="uz-Cyrl-UZ" w:eastAsia="en-US"/>
        </w:rPr>
        <w:t>o‘</w:t>
      </w:r>
      <w:r w:rsidR="00EB39C6" w:rsidRPr="00DA63CE">
        <w:rPr>
          <w:rFonts w:eastAsia="Calibri"/>
          <w:sz w:val="24"/>
          <w:szCs w:val="24"/>
          <w:lang w:val="uz-Cyrl-UZ" w:eastAsia="en-US"/>
        </w:rPr>
        <w:t>simlikning ildiz va poya t</w:t>
      </w:r>
      <w:r w:rsidR="00184F4B" w:rsidRPr="00DA63CE">
        <w:rPr>
          <w:rFonts w:eastAsia="Calibri"/>
          <w:sz w:val="24"/>
          <w:szCs w:val="24"/>
          <w:lang w:val="uz-Cyrl-UZ" w:eastAsia="en-US"/>
        </w:rPr>
        <w:t>o‘</w:t>
      </w:r>
      <w:r w:rsidR="00EB39C6" w:rsidRPr="00DA63CE">
        <w:rPr>
          <w:rFonts w:eastAsia="Calibri"/>
          <w:sz w:val="24"/>
          <w:szCs w:val="24"/>
          <w:lang w:val="uz-Cyrl-UZ" w:eastAsia="en-US"/>
        </w:rPr>
        <w:t>qimalarini qalinligi va mustahkamligi oshadi, biokimyoviy jarayonlarini faollashtiradi hamda yoru</w:t>
      </w:r>
      <w:r w:rsidR="00184F4B" w:rsidRPr="00DA63CE">
        <w:rPr>
          <w:rFonts w:eastAsia="Calibri"/>
          <w:sz w:val="24"/>
          <w:szCs w:val="24"/>
          <w:lang w:val="uz-Cyrl-UZ" w:eastAsia="en-US"/>
        </w:rPr>
        <w:t>g‘</w:t>
      </w:r>
      <w:r w:rsidR="00EB39C6" w:rsidRPr="00DA63CE">
        <w:rPr>
          <w:rFonts w:eastAsia="Calibri"/>
          <w:sz w:val="24"/>
          <w:szCs w:val="24"/>
          <w:lang w:val="uz-Cyrl-UZ" w:eastAsia="en-US"/>
        </w:rPr>
        <w:t>likning barglarga foydali ta</w:t>
      </w:r>
      <w:r w:rsidR="001167A9" w:rsidRPr="00DA63CE">
        <w:rPr>
          <w:rFonts w:eastAsia="Calibri"/>
          <w:sz w:val="24"/>
          <w:szCs w:val="24"/>
          <w:lang w:val="uz-Cyrl-UZ" w:eastAsia="en-US"/>
        </w:rPr>
        <w:t>’</w:t>
      </w:r>
      <w:r w:rsidR="00EB39C6" w:rsidRPr="00DA63CE">
        <w:rPr>
          <w:rFonts w:eastAsia="Calibri"/>
          <w:sz w:val="24"/>
          <w:szCs w:val="24"/>
          <w:lang w:val="uz-Cyrl-UZ" w:eastAsia="en-US"/>
        </w:rPr>
        <w:t>sirini oshiradi, shu bilan birga abiotik (harorat, sh</w:t>
      </w:r>
      <w:r w:rsidR="00184F4B" w:rsidRPr="00DA63CE">
        <w:rPr>
          <w:rFonts w:eastAsia="Calibri"/>
          <w:sz w:val="24"/>
          <w:szCs w:val="24"/>
          <w:lang w:val="uz-Cyrl-UZ" w:eastAsia="en-US"/>
        </w:rPr>
        <w:t>o‘</w:t>
      </w:r>
      <w:r w:rsidR="00EB39C6" w:rsidRPr="00DA63CE">
        <w:rPr>
          <w:rFonts w:eastAsia="Calibri"/>
          <w:sz w:val="24"/>
          <w:szCs w:val="24"/>
          <w:lang w:val="uz-Cyrl-UZ" w:eastAsia="en-US"/>
        </w:rPr>
        <w:t>rlanish, o</w:t>
      </w:r>
      <w:r w:rsidR="00184F4B" w:rsidRPr="00DA63CE">
        <w:rPr>
          <w:rFonts w:eastAsia="Calibri"/>
          <w:sz w:val="24"/>
          <w:szCs w:val="24"/>
          <w:lang w:val="uz-Cyrl-UZ" w:eastAsia="en-US"/>
        </w:rPr>
        <w:t>g‘</w:t>
      </w:r>
      <w:r w:rsidR="00EB39C6" w:rsidRPr="00DA63CE">
        <w:rPr>
          <w:rFonts w:eastAsia="Calibri"/>
          <w:sz w:val="24"/>
          <w:szCs w:val="24"/>
          <w:lang w:val="uz-Cyrl-UZ" w:eastAsia="en-US"/>
        </w:rPr>
        <w:t>ir metallar va tuproq toksikligi) va biotik (bakteriyali va zambru</w:t>
      </w:r>
      <w:r w:rsidR="00184F4B" w:rsidRPr="00DA63CE">
        <w:rPr>
          <w:rFonts w:eastAsia="Calibri"/>
          <w:sz w:val="24"/>
          <w:szCs w:val="24"/>
          <w:lang w:val="uz-Cyrl-UZ" w:eastAsia="en-US"/>
        </w:rPr>
        <w:t>g‘</w:t>
      </w:r>
      <w:r w:rsidR="00EB39C6" w:rsidRPr="00DA63CE">
        <w:rPr>
          <w:rFonts w:eastAsia="Calibri"/>
          <w:sz w:val="24"/>
          <w:szCs w:val="24"/>
          <w:lang w:val="uz-Cyrl-UZ" w:eastAsia="en-US"/>
        </w:rPr>
        <w:t xml:space="preserve"> kasalliklariga chidamliligini va zararkunanda </w:t>
      </w:r>
      <w:r w:rsidR="00344020" w:rsidRPr="00DA63CE">
        <w:rPr>
          <w:rFonts w:eastAsia="Calibri"/>
          <w:sz w:val="24"/>
          <w:szCs w:val="24"/>
          <w:lang w:val="uz-Cyrl-UZ" w:eastAsia="en-US"/>
        </w:rPr>
        <w:t>hasharot</w:t>
      </w:r>
      <w:r w:rsidR="00EB39C6" w:rsidRPr="00DA63CE">
        <w:rPr>
          <w:rFonts w:eastAsia="Calibri"/>
          <w:sz w:val="24"/>
          <w:szCs w:val="24"/>
          <w:lang w:val="uz-Cyrl-UZ" w:eastAsia="en-US"/>
        </w:rPr>
        <w:t>lardan zarari) kabi stress ta’sirlarning kes</w:t>
      </w:r>
      <w:r w:rsidR="00896B87" w:rsidRPr="00DA63CE">
        <w:rPr>
          <w:rFonts w:eastAsia="Calibri"/>
          <w:sz w:val="24"/>
          <w:szCs w:val="24"/>
          <w:lang w:val="uz-Cyrl-UZ" w:eastAsia="en-US"/>
        </w:rPr>
        <w:t>kin kamaytiradi va yumshatadi [9</w:t>
      </w:r>
      <w:r w:rsidR="00EB39C6" w:rsidRPr="00DA63CE">
        <w:rPr>
          <w:rFonts w:eastAsia="Calibri"/>
          <w:sz w:val="24"/>
          <w:szCs w:val="24"/>
          <w:lang w:val="uz-Cyrl-UZ" w:eastAsia="en-US"/>
        </w:rPr>
        <w:t xml:space="preserve">]. </w:t>
      </w:r>
      <w:r w:rsidR="00F303D5" w:rsidRPr="00DA63CE">
        <w:rPr>
          <w:sz w:val="24"/>
          <w:szCs w:val="24"/>
          <w:lang w:val="uz-Latn-UZ"/>
        </w:rPr>
        <w:t>Abiogen shakl bu tuproqdagi kremniyning zahirasi sifatida boʻlib uning erish qobilyati ya’ni oʻsimlik tomonidan oʻzlashtirilsh qobilyati biogen shakliga nisbatan pastroq.</w:t>
      </w:r>
    </w:p>
    <w:p w14:paraId="327546EB" w14:textId="77777777" w:rsidR="00F303D5" w:rsidRPr="00DA63CE" w:rsidRDefault="00F303D5" w:rsidP="001817F7">
      <w:pPr>
        <w:jc w:val="both"/>
        <w:rPr>
          <w:b/>
          <w:bCs/>
          <w:color w:val="000000"/>
          <w:sz w:val="24"/>
          <w:szCs w:val="24"/>
          <w:lang w:val="uz-Cyrl-UZ"/>
        </w:rPr>
      </w:pPr>
    </w:p>
    <w:p w14:paraId="582E6F8D" w14:textId="77777777" w:rsidR="00EB39C6" w:rsidRPr="00DA63CE" w:rsidRDefault="00EB39C6" w:rsidP="001817F7">
      <w:pPr>
        <w:jc w:val="both"/>
        <w:rPr>
          <w:sz w:val="24"/>
          <w:szCs w:val="24"/>
          <w:lang w:val="uz-Cyrl-UZ"/>
        </w:rPr>
      </w:pPr>
      <w:r w:rsidRPr="00DA63CE">
        <w:rPr>
          <w:rFonts w:eastAsia="Times New Roman"/>
          <w:b/>
          <w:noProof/>
          <w:sz w:val="24"/>
          <w:szCs w:val="24"/>
        </w:rPr>
        <mc:AlternateContent>
          <mc:Choice Requires="wpc">
            <w:drawing>
              <wp:inline distT="0" distB="0" distL="0" distR="0" wp14:anchorId="241FBF27" wp14:editId="70F4F2B0">
                <wp:extent cx="6343650" cy="3378835"/>
                <wp:effectExtent l="0" t="0" r="19050" b="12065"/>
                <wp:docPr id="94" name="Полотно 9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a:solidFill>
                            <a:srgbClr val="0070C0"/>
                          </a:solidFill>
                        </a:ln>
                      </wpc:whole>
                      <wps:wsp>
                        <wps:cNvPr id="2" name="Прямоугольник: скругленные углы 14"/>
                        <wps:cNvSpPr>
                          <a:spLocks noChangeArrowheads="1"/>
                        </wps:cNvSpPr>
                        <wps:spPr bwMode="auto">
                          <a:xfrm>
                            <a:off x="56489" y="1876788"/>
                            <a:ext cx="1676404" cy="494937"/>
                          </a:xfrm>
                          <a:prstGeom prst="roundRect">
                            <a:avLst>
                              <a:gd name="adj" fmla="val 0"/>
                            </a:avLst>
                          </a:prstGeom>
                          <a:solidFill>
                            <a:srgbClr val="58EE63"/>
                          </a:solidFill>
                          <a:ln w="12700" algn="ctr">
                            <a:solidFill>
                              <a:srgbClr val="2F528F"/>
                            </a:solidFill>
                            <a:miter lim="800000"/>
                            <a:headEnd/>
                            <a:tailEnd/>
                          </a:ln>
                        </wps:spPr>
                        <wps:txbx>
                          <w:txbxContent>
                            <w:p w14:paraId="76DC9D0D" w14:textId="77777777" w:rsidR="00CC7FD4" w:rsidRPr="00722428" w:rsidRDefault="00CC7FD4" w:rsidP="00EB39C6">
                              <w:pPr>
                                <w:jc w:val="center"/>
                                <w:rPr>
                                  <w:b/>
                                  <w:bCs/>
                                  <w:color w:val="000000"/>
                                  <w:lang w:val="en-US"/>
                                </w:rPr>
                              </w:pPr>
                              <w:proofErr w:type="spellStart"/>
                              <w:r w:rsidRPr="00722428">
                                <w:rPr>
                                  <w:b/>
                                  <w:bCs/>
                                  <w:color w:val="000000"/>
                                  <w:lang w:val="en-US"/>
                                </w:rPr>
                                <w:t>Anorganik</w:t>
                              </w:r>
                              <w:proofErr w:type="spellEnd"/>
                              <w:r w:rsidRPr="00722428">
                                <w:rPr>
                                  <w:b/>
                                  <w:bCs/>
                                  <w:color w:val="000000"/>
                                  <w:lang w:val="en-US"/>
                                </w:rPr>
                                <w:t xml:space="preserve"> </w:t>
                              </w:r>
                              <w:proofErr w:type="spellStart"/>
                              <w:r w:rsidRPr="00722428">
                                <w:rPr>
                                  <w:b/>
                                  <w:bCs/>
                                  <w:color w:val="000000"/>
                                  <w:lang w:val="en-US"/>
                                </w:rPr>
                                <w:t>moddalar</w:t>
                              </w:r>
                              <w:proofErr w:type="spellEnd"/>
                              <w:r w:rsidRPr="00722428">
                                <w:rPr>
                                  <w:b/>
                                  <w:bCs/>
                                  <w:color w:val="000000"/>
                                  <w:lang w:val="en-US"/>
                                </w:rPr>
                                <w:t xml:space="preserve"> </w:t>
                              </w:r>
                              <w:proofErr w:type="spellStart"/>
                              <w:r w:rsidRPr="00722428">
                                <w:rPr>
                                  <w:b/>
                                  <w:bCs/>
                                  <w:color w:val="000000"/>
                                  <w:lang w:val="en-US"/>
                                </w:rPr>
                                <w:t>bilan</w:t>
                              </w:r>
                              <w:proofErr w:type="spellEnd"/>
                              <w:r w:rsidRPr="00722428">
                                <w:rPr>
                                  <w:b/>
                                  <w:bCs/>
                                  <w:color w:val="000000"/>
                                  <w:lang w:val="en-US"/>
                                </w:rPr>
                                <w:t xml:space="preserve"> </w:t>
                              </w:r>
                              <w:proofErr w:type="spellStart"/>
                              <w:r w:rsidRPr="00722428">
                                <w:rPr>
                                  <w:b/>
                                  <w:bCs/>
                                  <w:color w:val="000000"/>
                                  <w:lang w:val="en-US"/>
                                </w:rPr>
                                <w:t>kompleksi</w:t>
                              </w:r>
                              <w:proofErr w:type="spellEnd"/>
                            </w:p>
                            <w:p w14:paraId="0881F449" w14:textId="77777777" w:rsidR="00CC7FD4" w:rsidRPr="00722428" w:rsidRDefault="00CC7FD4" w:rsidP="00EB39C6">
                              <w:pPr>
                                <w:jc w:val="center"/>
                                <w:rPr>
                                  <w:b/>
                                  <w:bCs/>
                                  <w:lang w:val="en-US"/>
                                </w:rPr>
                              </w:pPr>
                            </w:p>
                            <w:p w14:paraId="7C855208" w14:textId="77777777" w:rsidR="00CC7FD4" w:rsidRPr="00722428" w:rsidRDefault="00CC7FD4" w:rsidP="00EB39C6">
                              <w:pPr>
                                <w:jc w:val="center"/>
                                <w:rPr>
                                  <w:b/>
                                  <w:bCs/>
                                  <w:lang w:val="en-US"/>
                                </w:rPr>
                              </w:pPr>
                              <w:r w:rsidRPr="00722428">
                                <w:rPr>
                                  <w:b/>
                                  <w:bCs/>
                                  <w:lang w:val="en-US"/>
                                </w:rPr>
                                <w:t>co</w:t>
                              </w:r>
                            </w:p>
                          </w:txbxContent>
                        </wps:txbx>
                        <wps:bodyPr rot="0" vert="horz" wrap="square" lIns="96993" tIns="48494" rIns="96993" bIns="48494" anchor="ctr" anchorCtr="0" upright="1">
                          <a:noAutofit/>
                        </wps:bodyPr>
                      </wps:wsp>
                      <wps:wsp>
                        <wps:cNvPr id="3" name="Прямоугольник: скругленные углы 16"/>
                        <wps:cNvSpPr>
                          <a:spLocks noChangeArrowheads="1"/>
                        </wps:cNvSpPr>
                        <wps:spPr bwMode="auto">
                          <a:xfrm>
                            <a:off x="56488" y="2850087"/>
                            <a:ext cx="1676405" cy="493151"/>
                          </a:xfrm>
                          <a:prstGeom prst="roundRect">
                            <a:avLst>
                              <a:gd name="adj" fmla="val 16667"/>
                            </a:avLst>
                          </a:prstGeom>
                          <a:solidFill>
                            <a:srgbClr val="58EE63"/>
                          </a:solidFill>
                          <a:ln w="12700" algn="ctr">
                            <a:solidFill>
                              <a:srgbClr val="2F528F"/>
                            </a:solidFill>
                            <a:miter lim="800000"/>
                            <a:headEnd/>
                            <a:tailEnd/>
                          </a:ln>
                        </wps:spPr>
                        <wps:txbx>
                          <w:txbxContent>
                            <w:p w14:paraId="6BBDC46F" w14:textId="77777777" w:rsidR="00CC7FD4" w:rsidRPr="00722428" w:rsidRDefault="00CC7FD4" w:rsidP="00EB39C6">
                              <w:pPr>
                                <w:jc w:val="center"/>
                                <w:rPr>
                                  <w:b/>
                                  <w:bCs/>
                                  <w:lang w:val="en-US"/>
                                </w:rPr>
                              </w:pPr>
                              <w:r w:rsidRPr="00722428">
                                <w:rPr>
                                  <w:b/>
                                  <w:bCs/>
                                  <w:color w:val="000000"/>
                                  <w:lang w:val="en-US"/>
                                </w:rPr>
                                <w:t>Organo-</w:t>
                              </w:r>
                              <w:proofErr w:type="spellStart"/>
                              <w:r w:rsidRPr="00722428">
                                <w:rPr>
                                  <w:b/>
                                  <w:bCs/>
                                  <w:color w:val="000000"/>
                                  <w:lang w:val="en-US"/>
                                </w:rPr>
                                <w:t>kremniy</w:t>
                              </w:r>
                              <w:proofErr w:type="spellEnd"/>
                              <w:r w:rsidRPr="00722428">
                                <w:rPr>
                                  <w:b/>
                                  <w:bCs/>
                                  <w:color w:val="000000"/>
                                  <w:lang w:val="en-US"/>
                                </w:rPr>
                                <w:t xml:space="preserve"> </w:t>
                              </w:r>
                              <w:proofErr w:type="spellStart"/>
                              <w:r w:rsidRPr="00722428">
                                <w:rPr>
                                  <w:b/>
                                  <w:bCs/>
                                  <w:color w:val="000000"/>
                                  <w:lang w:val="en-US"/>
                                </w:rPr>
                                <w:t>birikmalar</w:t>
                              </w:r>
                              <w:r w:rsidRPr="00722428">
                                <w:rPr>
                                  <w:b/>
                                  <w:bCs/>
                                  <w:lang w:val="en-US"/>
                                </w:rPr>
                                <w:t>birikmalar</w:t>
                              </w:r>
                              <w:proofErr w:type="spellEnd"/>
                            </w:p>
                          </w:txbxContent>
                        </wps:txbx>
                        <wps:bodyPr rot="0" vert="horz" wrap="square" lIns="96993" tIns="48494" rIns="96993" bIns="48494" anchor="ctr" anchorCtr="0" upright="1">
                          <a:noAutofit/>
                        </wps:bodyPr>
                      </wps:wsp>
                      <wps:wsp>
                        <wps:cNvPr id="4" name="Прямоугольник: скругленные углы 22"/>
                        <wps:cNvSpPr>
                          <a:spLocks noChangeArrowheads="1"/>
                        </wps:cNvSpPr>
                        <wps:spPr bwMode="auto">
                          <a:xfrm>
                            <a:off x="56488" y="2371696"/>
                            <a:ext cx="1676405" cy="478538"/>
                          </a:xfrm>
                          <a:prstGeom prst="roundRect">
                            <a:avLst>
                              <a:gd name="adj" fmla="val 0"/>
                            </a:avLst>
                          </a:prstGeom>
                          <a:solidFill>
                            <a:srgbClr val="58EE63"/>
                          </a:solidFill>
                          <a:ln w="12700" algn="ctr">
                            <a:solidFill>
                              <a:srgbClr val="2F528F"/>
                            </a:solidFill>
                            <a:miter lim="800000"/>
                            <a:headEnd/>
                            <a:tailEnd/>
                          </a:ln>
                        </wps:spPr>
                        <wps:txbx>
                          <w:txbxContent>
                            <w:p w14:paraId="48AC6A7A" w14:textId="77777777" w:rsidR="00CC7FD4" w:rsidRPr="00722428" w:rsidRDefault="00CC7FD4" w:rsidP="00EB39C6">
                              <w:pPr>
                                <w:jc w:val="center"/>
                                <w:rPr>
                                  <w:b/>
                                  <w:bCs/>
                                  <w:color w:val="000000"/>
                                  <w:lang w:val="en-US"/>
                                </w:rPr>
                              </w:pPr>
                              <w:proofErr w:type="spellStart"/>
                              <w:r w:rsidRPr="00722428">
                                <w:rPr>
                                  <w:b/>
                                  <w:bCs/>
                                  <w:color w:val="000000"/>
                                  <w:lang w:val="en-US"/>
                                </w:rPr>
                                <w:t>Organik</w:t>
                              </w:r>
                              <w:proofErr w:type="spellEnd"/>
                              <w:r w:rsidRPr="00722428">
                                <w:rPr>
                                  <w:b/>
                                  <w:bCs/>
                                  <w:color w:val="000000"/>
                                  <w:lang w:val="en-US"/>
                                </w:rPr>
                                <w:t xml:space="preserve"> </w:t>
                              </w:r>
                              <w:proofErr w:type="spellStart"/>
                              <w:r w:rsidRPr="00722428">
                                <w:rPr>
                                  <w:b/>
                                  <w:bCs/>
                                  <w:color w:val="000000"/>
                                  <w:lang w:val="en-US"/>
                                </w:rPr>
                                <w:t>moddalar</w:t>
                              </w:r>
                              <w:proofErr w:type="spellEnd"/>
                              <w:r w:rsidRPr="00722428">
                                <w:rPr>
                                  <w:b/>
                                  <w:bCs/>
                                  <w:color w:val="000000"/>
                                  <w:lang w:val="en-US"/>
                                </w:rPr>
                                <w:t xml:space="preserve"> </w:t>
                              </w:r>
                              <w:proofErr w:type="spellStart"/>
                              <w:r w:rsidRPr="00722428">
                                <w:rPr>
                                  <w:b/>
                                  <w:bCs/>
                                  <w:color w:val="000000"/>
                                  <w:lang w:val="en-US"/>
                                </w:rPr>
                                <w:t>bilan</w:t>
                              </w:r>
                              <w:proofErr w:type="spellEnd"/>
                              <w:r w:rsidRPr="00722428">
                                <w:rPr>
                                  <w:b/>
                                  <w:bCs/>
                                  <w:color w:val="000000"/>
                                  <w:lang w:val="en-US"/>
                                </w:rPr>
                                <w:t xml:space="preserve"> </w:t>
                              </w:r>
                              <w:proofErr w:type="spellStart"/>
                              <w:r w:rsidRPr="00722428">
                                <w:rPr>
                                  <w:b/>
                                  <w:bCs/>
                                  <w:color w:val="000000"/>
                                  <w:lang w:val="en-US"/>
                                </w:rPr>
                                <w:t>kompleksi</w:t>
                              </w:r>
                              <w:proofErr w:type="spellEnd"/>
                            </w:p>
                            <w:p w14:paraId="197DA549" w14:textId="77777777" w:rsidR="00CC7FD4" w:rsidRPr="00722428" w:rsidRDefault="00CC7FD4" w:rsidP="00EB39C6">
                              <w:pPr>
                                <w:jc w:val="center"/>
                                <w:rPr>
                                  <w:b/>
                                  <w:bCs/>
                                  <w:color w:val="000000"/>
                                  <w:lang w:val="en-US"/>
                                </w:rPr>
                              </w:pPr>
                            </w:p>
                            <w:p w14:paraId="043AA8A1" w14:textId="77777777" w:rsidR="00CC7FD4" w:rsidRPr="00722428" w:rsidRDefault="00CC7FD4" w:rsidP="00EB39C6">
                              <w:pPr>
                                <w:jc w:val="center"/>
                                <w:rPr>
                                  <w:b/>
                                  <w:bCs/>
                                  <w:color w:val="000000"/>
                                  <w:lang w:val="en-US"/>
                                </w:rPr>
                              </w:pPr>
                              <w:r w:rsidRPr="00722428">
                                <w:rPr>
                                  <w:b/>
                                  <w:bCs/>
                                  <w:color w:val="000000"/>
                                  <w:lang w:val="en-US"/>
                                </w:rPr>
                                <w:t>c</w:t>
                              </w:r>
                            </w:p>
                          </w:txbxContent>
                        </wps:txbx>
                        <wps:bodyPr rot="0" vert="horz" wrap="square" lIns="96993" tIns="48494" rIns="96993" bIns="48494" anchor="ctr" anchorCtr="0" upright="1">
                          <a:noAutofit/>
                        </wps:bodyPr>
                      </wps:wsp>
                      <wps:wsp>
                        <wps:cNvPr id="39" name="Прямоугольник: скругленные углы 12"/>
                        <wps:cNvSpPr>
                          <a:spLocks noChangeArrowheads="1"/>
                        </wps:cNvSpPr>
                        <wps:spPr bwMode="auto">
                          <a:xfrm>
                            <a:off x="2428211" y="601318"/>
                            <a:ext cx="1457328" cy="377831"/>
                          </a:xfrm>
                          <a:prstGeom prst="roundRect">
                            <a:avLst>
                              <a:gd name="adj" fmla="val 0"/>
                            </a:avLst>
                          </a:prstGeom>
                          <a:solidFill>
                            <a:srgbClr val="EE7E32"/>
                          </a:solidFill>
                          <a:ln w="12700" algn="ctr">
                            <a:solidFill>
                              <a:srgbClr val="2F528F"/>
                            </a:solidFill>
                            <a:miter lim="800000"/>
                            <a:headEnd/>
                            <a:tailEnd/>
                          </a:ln>
                        </wps:spPr>
                        <wps:txbx>
                          <w:txbxContent>
                            <w:p w14:paraId="69252B71" w14:textId="77777777" w:rsidR="00CC7FD4" w:rsidRPr="00722428" w:rsidRDefault="00CC7FD4" w:rsidP="00EB39C6">
                              <w:pPr>
                                <w:jc w:val="center"/>
                                <w:rPr>
                                  <w:b/>
                                  <w:bCs/>
                                  <w:color w:val="000000"/>
                                  <w:lang w:val="en-US"/>
                                </w:rPr>
                              </w:pPr>
                              <w:proofErr w:type="spellStart"/>
                              <w:r w:rsidRPr="00722428">
                                <w:rPr>
                                  <w:b/>
                                  <w:bCs/>
                                  <w:color w:val="000000"/>
                                  <w:lang w:val="en-US"/>
                                </w:rPr>
                                <w:t>Amorf</w:t>
                              </w:r>
                              <w:proofErr w:type="spellEnd"/>
                              <w:r w:rsidRPr="00722428">
                                <w:rPr>
                                  <w:b/>
                                  <w:bCs/>
                                  <w:color w:val="000000"/>
                                  <w:lang w:val="en-US"/>
                                </w:rPr>
                                <w:t xml:space="preserve"> </w:t>
                              </w:r>
                              <w:proofErr w:type="spellStart"/>
                              <w:r w:rsidRPr="00722428">
                                <w:rPr>
                                  <w:b/>
                                  <w:bCs/>
                                  <w:color w:val="000000"/>
                                  <w:lang w:val="en-US"/>
                                </w:rPr>
                                <w:t>shakl</w:t>
                              </w:r>
                              <w:proofErr w:type="spellEnd"/>
                            </w:p>
                          </w:txbxContent>
                        </wps:txbx>
                        <wps:bodyPr rot="0" vert="horz" wrap="square" lIns="96993" tIns="48494" rIns="96993" bIns="48494" anchor="ctr" anchorCtr="0" upright="1">
                          <a:noAutofit/>
                        </wps:bodyPr>
                      </wps:wsp>
                      <wps:wsp>
                        <wps:cNvPr id="43" name="Прямоугольник: скругленные углы 27"/>
                        <wps:cNvSpPr>
                          <a:spLocks noChangeArrowheads="1"/>
                        </wps:cNvSpPr>
                        <wps:spPr bwMode="auto">
                          <a:xfrm>
                            <a:off x="4583668" y="1075350"/>
                            <a:ext cx="1170265" cy="430244"/>
                          </a:xfrm>
                          <a:prstGeom prst="roundRect">
                            <a:avLst>
                              <a:gd name="adj" fmla="val 22514"/>
                            </a:avLst>
                          </a:prstGeom>
                          <a:solidFill>
                            <a:srgbClr val="4472C4">
                              <a:lumMod val="60000"/>
                              <a:lumOff val="40000"/>
                            </a:srgbClr>
                          </a:solidFill>
                          <a:ln w="12700" algn="ctr">
                            <a:solidFill>
                              <a:srgbClr val="2F528F"/>
                            </a:solidFill>
                            <a:miter lim="800000"/>
                            <a:headEnd/>
                            <a:tailEnd/>
                          </a:ln>
                        </wps:spPr>
                        <wps:txbx>
                          <w:txbxContent>
                            <w:p w14:paraId="7616F68E" w14:textId="77777777" w:rsidR="00CC7FD4" w:rsidRPr="00722428" w:rsidRDefault="00CC7FD4" w:rsidP="00EB39C6">
                              <w:pPr>
                                <w:jc w:val="center"/>
                                <w:rPr>
                                  <w:b/>
                                  <w:bCs/>
                                  <w:color w:val="000000"/>
                                  <w:lang w:val="en-US"/>
                                </w:rPr>
                              </w:pPr>
                              <w:r w:rsidRPr="00722428">
                                <w:rPr>
                                  <w:b/>
                                  <w:bCs/>
                                  <w:color w:val="000000"/>
                                  <w:lang w:val="en-US"/>
                                </w:rPr>
                                <w:t xml:space="preserve">Kristal </w:t>
                              </w:r>
                              <w:proofErr w:type="spellStart"/>
                              <w:r w:rsidRPr="00722428">
                                <w:rPr>
                                  <w:b/>
                                  <w:bCs/>
                                  <w:color w:val="000000"/>
                                  <w:lang w:val="en-US"/>
                                </w:rPr>
                                <w:t>shakl</w:t>
                              </w:r>
                              <w:proofErr w:type="spellEnd"/>
                            </w:p>
                          </w:txbxContent>
                        </wps:txbx>
                        <wps:bodyPr rot="0" vert="horz" wrap="square" lIns="96993" tIns="48494" rIns="96993" bIns="48494" anchor="ctr" anchorCtr="0" upright="1">
                          <a:noAutofit/>
                        </wps:bodyPr>
                      </wps:wsp>
                      <wps:wsp>
                        <wps:cNvPr id="45" name="Правая фигурная скобка 14"/>
                        <wps:cNvSpPr>
                          <a:spLocks/>
                        </wps:cNvSpPr>
                        <wps:spPr bwMode="auto">
                          <a:xfrm rot="16200000">
                            <a:off x="5059123" y="1218796"/>
                            <a:ext cx="226063" cy="877791"/>
                          </a:xfrm>
                          <a:prstGeom prst="rightBrace">
                            <a:avLst>
                              <a:gd name="adj1" fmla="val 6661"/>
                              <a:gd name="adj2" fmla="val 52065"/>
                            </a:avLst>
                          </a:prstGeom>
                          <a:noFill/>
                          <a:ln w="6350" algn="ctr">
                            <a:solidFill>
                              <a:srgbClr val="4472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6993" tIns="48494" rIns="96993" bIns="48494" anchor="ctr" anchorCtr="0" upright="1">
                          <a:noAutofit/>
                        </wps:bodyPr>
                      </wps:wsp>
                      <wps:wsp>
                        <wps:cNvPr id="46" name="Выноска: стрелка вниз 33"/>
                        <wps:cNvSpPr>
                          <a:spLocks noChangeArrowheads="1"/>
                        </wps:cNvSpPr>
                        <wps:spPr bwMode="auto">
                          <a:xfrm>
                            <a:off x="3974068" y="1771337"/>
                            <a:ext cx="990599" cy="657226"/>
                          </a:xfrm>
                          <a:prstGeom prst="downArrowCallout">
                            <a:avLst>
                              <a:gd name="adj1" fmla="val 25005"/>
                              <a:gd name="adj2" fmla="val 24998"/>
                              <a:gd name="adj3" fmla="val 25000"/>
                              <a:gd name="adj4" fmla="val 64977"/>
                            </a:avLst>
                          </a:prstGeom>
                          <a:solidFill>
                            <a:srgbClr val="70AD47">
                              <a:lumMod val="20000"/>
                              <a:lumOff val="80000"/>
                            </a:srgbClr>
                          </a:solidFill>
                          <a:ln w="12700" algn="ctr">
                            <a:solidFill>
                              <a:srgbClr val="2F528F"/>
                            </a:solidFill>
                            <a:miter lim="800000"/>
                            <a:headEnd/>
                            <a:tailEnd/>
                          </a:ln>
                        </wps:spPr>
                        <wps:txbx>
                          <w:txbxContent>
                            <w:p w14:paraId="42526D9E" w14:textId="77777777" w:rsidR="00CC7FD4" w:rsidRPr="00722428" w:rsidRDefault="00CC7FD4" w:rsidP="00EB39C6">
                              <w:pPr>
                                <w:ind w:left="-142"/>
                                <w:jc w:val="center"/>
                                <w:rPr>
                                  <w:b/>
                                  <w:bCs/>
                                  <w:color w:val="000000"/>
                                  <w:lang w:val="en-US"/>
                                </w:rPr>
                              </w:pPr>
                              <w:proofErr w:type="spellStart"/>
                              <w:r w:rsidRPr="00722428">
                                <w:rPr>
                                  <w:b/>
                                  <w:bCs/>
                                  <w:color w:val="000000"/>
                                  <w:lang w:val="en-US"/>
                                </w:rPr>
                                <w:t>Birlamchi</w:t>
                              </w:r>
                              <w:proofErr w:type="spellEnd"/>
                              <w:r w:rsidRPr="00722428">
                                <w:rPr>
                                  <w:b/>
                                  <w:bCs/>
                                  <w:color w:val="000000"/>
                                  <w:lang w:val="en-US"/>
                                </w:rPr>
                                <w:t xml:space="preserve"> </w:t>
                              </w:r>
                              <w:proofErr w:type="spellStart"/>
                              <w:r w:rsidRPr="00722428">
                                <w:rPr>
                                  <w:b/>
                                  <w:bCs/>
                                  <w:color w:val="000000"/>
                                  <w:lang w:val="en-US"/>
                                </w:rPr>
                                <w:t>silikatlar</w:t>
                              </w:r>
                              <w:proofErr w:type="spellEnd"/>
                            </w:p>
                          </w:txbxContent>
                        </wps:txbx>
                        <wps:bodyPr rot="0" vert="horz" wrap="square" lIns="96993" tIns="48494" rIns="96993" bIns="48494" anchor="ctr" anchorCtr="0" upright="1">
                          <a:noAutofit/>
                        </wps:bodyPr>
                      </wps:wsp>
                      <wps:wsp>
                        <wps:cNvPr id="47" name="Выноска: стрелка вниз 34"/>
                        <wps:cNvSpPr>
                          <a:spLocks noChangeArrowheads="1"/>
                        </wps:cNvSpPr>
                        <wps:spPr bwMode="auto">
                          <a:xfrm>
                            <a:off x="5058571" y="1770701"/>
                            <a:ext cx="1084392" cy="657832"/>
                          </a:xfrm>
                          <a:prstGeom prst="downArrowCallout">
                            <a:avLst>
                              <a:gd name="adj1" fmla="val 24999"/>
                              <a:gd name="adj2" fmla="val 24999"/>
                              <a:gd name="adj3" fmla="val 25000"/>
                              <a:gd name="adj4" fmla="val 58137"/>
                            </a:avLst>
                          </a:prstGeom>
                          <a:solidFill>
                            <a:srgbClr val="70AD47">
                              <a:lumMod val="20000"/>
                              <a:lumOff val="80000"/>
                            </a:srgbClr>
                          </a:solidFill>
                          <a:ln w="12700" algn="ctr">
                            <a:solidFill>
                              <a:srgbClr val="2F528F"/>
                            </a:solidFill>
                            <a:miter lim="800000"/>
                            <a:headEnd/>
                            <a:tailEnd/>
                          </a:ln>
                        </wps:spPr>
                        <wps:txbx>
                          <w:txbxContent>
                            <w:p w14:paraId="2153CFD4" w14:textId="77777777" w:rsidR="00CC7FD4" w:rsidRPr="00722428" w:rsidRDefault="00CC7FD4" w:rsidP="00EB39C6">
                              <w:pPr>
                                <w:ind w:left="-142"/>
                                <w:jc w:val="center"/>
                                <w:rPr>
                                  <w:b/>
                                  <w:bCs/>
                                  <w:color w:val="000000"/>
                                  <w:lang w:val="en-US"/>
                                </w:rPr>
                              </w:pPr>
                              <w:proofErr w:type="spellStart"/>
                              <w:r w:rsidRPr="00722428">
                                <w:rPr>
                                  <w:b/>
                                  <w:bCs/>
                                  <w:color w:val="000000"/>
                                  <w:lang w:val="en-US"/>
                                </w:rPr>
                                <w:t>Ikkilamchi</w:t>
                              </w:r>
                              <w:proofErr w:type="spellEnd"/>
                              <w:r w:rsidRPr="00722428">
                                <w:rPr>
                                  <w:b/>
                                  <w:bCs/>
                                  <w:color w:val="000000"/>
                                  <w:lang w:val="en-US"/>
                                </w:rPr>
                                <w:t xml:space="preserve"> </w:t>
                              </w:r>
                              <w:proofErr w:type="spellStart"/>
                              <w:r w:rsidRPr="00722428">
                                <w:rPr>
                                  <w:b/>
                                  <w:bCs/>
                                  <w:color w:val="000000"/>
                                  <w:lang w:val="en-US"/>
                                </w:rPr>
                                <w:t>silikatlar</w:t>
                              </w:r>
                              <w:proofErr w:type="spellEnd"/>
                            </w:p>
                          </w:txbxContent>
                        </wps:txbx>
                        <wps:bodyPr rot="0" vert="horz" wrap="square" lIns="96993" tIns="48494" rIns="96993" bIns="48494" anchor="ctr" anchorCtr="0" upright="1">
                          <a:noAutofit/>
                        </wps:bodyPr>
                      </wps:wsp>
                      <wps:wsp>
                        <wps:cNvPr id="48" name="Прямоугольник: скругленные углы 35"/>
                        <wps:cNvSpPr>
                          <a:spLocks noChangeArrowheads="1"/>
                        </wps:cNvSpPr>
                        <wps:spPr bwMode="auto">
                          <a:xfrm>
                            <a:off x="4099115" y="2437528"/>
                            <a:ext cx="830256" cy="715247"/>
                          </a:xfrm>
                          <a:prstGeom prst="roundRect">
                            <a:avLst>
                              <a:gd name="adj" fmla="val 16667"/>
                            </a:avLst>
                          </a:prstGeom>
                          <a:solidFill>
                            <a:srgbClr val="70AD47">
                              <a:lumMod val="20000"/>
                              <a:lumOff val="80000"/>
                            </a:srgbClr>
                          </a:solidFill>
                          <a:ln w="12700" algn="ctr">
                            <a:solidFill>
                              <a:srgbClr val="00B050"/>
                            </a:solidFill>
                            <a:miter lim="800000"/>
                            <a:headEnd/>
                            <a:tailEnd/>
                          </a:ln>
                        </wps:spPr>
                        <wps:txbx>
                          <w:txbxContent>
                            <w:p w14:paraId="13106BE9" w14:textId="77777777" w:rsidR="00CC7FD4" w:rsidRPr="00722428" w:rsidRDefault="00CC7FD4" w:rsidP="00EB39C6">
                              <w:pPr>
                                <w:jc w:val="center"/>
                                <w:rPr>
                                  <w:bCs/>
                                  <w:color w:val="000000"/>
                                  <w:lang w:val="en-US"/>
                                </w:rPr>
                              </w:pPr>
                              <w:proofErr w:type="spellStart"/>
                              <w:r w:rsidRPr="00722428">
                                <w:rPr>
                                  <w:bCs/>
                                  <w:color w:val="000000"/>
                                  <w:lang w:val="en-US"/>
                                </w:rPr>
                                <w:t>Dala</w:t>
                              </w:r>
                              <w:proofErr w:type="spellEnd"/>
                              <w:r w:rsidRPr="00722428">
                                <w:rPr>
                                  <w:bCs/>
                                  <w:color w:val="000000"/>
                                  <w:lang w:val="en-US"/>
                                </w:rPr>
                                <w:t xml:space="preserve"> </w:t>
                              </w:r>
                              <w:proofErr w:type="spellStart"/>
                              <w:r w:rsidRPr="00722428">
                                <w:rPr>
                                  <w:bCs/>
                                  <w:color w:val="000000"/>
                                  <w:lang w:val="en-US"/>
                                </w:rPr>
                                <w:t>shpati</w:t>
                              </w:r>
                              <w:proofErr w:type="spellEnd"/>
                            </w:p>
                            <w:p w14:paraId="78087C38" w14:textId="77777777" w:rsidR="00CC7FD4" w:rsidRPr="00722428" w:rsidRDefault="00CC7FD4" w:rsidP="00EB39C6">
                              <w:pPr>
                                <w:jc w:val="center"/>
                                <w:rPr>
                                  <w:bCs/>
                                  <w:color w:val="000000"/>
                                  <w:lang w:val="en-US"/>
                                </w:rPr>
                              </w:pPr>
                              <w:proofErr w:type="spellStart"/>
                              <w:r w:rsidRPr="00722428">
                                <w:rPr>
                                  <w:bCs/>
                                  <w:color w:val="000000"/>
                                  <w:lang w:val="en-US"/>
                                </w:rPr>
                                <w:t>kvars</w:t>
                              </w:r>
                              <w:proofErr w:type="spellEnd"/>
                              <w:r w:rsidRPr="00722428">
                                <w:rPr>
                                  <w:bCs/>
                                  <w:color w:val="000000"/>
                                  <w:lang w:val="en-US"/>
                                </w:rPr>
                                <w:t>,</w:t>
                              </w:r>
                            </w:p>
                          </w:txbxContent>
                        </wps:txbx>
                        <wps:bodyPr rot="0" vert="horz" wrap="square" lIns="96993" tIns="48494" rIns="96993" bIns="48494" anchor="ctr" anchorCtr="0" upright="1">
                          <a:noAutofit/>
                        </wps:bodyPr>
                      </wps:wsp>
                      <wps:wsp>
                        <wps:cNvPr id="80" name="Прямоугольник: скругленные углы 36"/>
                        <wps:cNvSpPr>
                          <a:spLocks noChangeArrowheads="1"/>
                        </wps:cNvSpPr>
                        <wps:spPr bwMode="auto">
                          <a:xfrm>
                            <a:off x="4964667" y="2437406"/>
                            <a:ext cx="1178296" cy="715267"/>
                          </a:xfrm>
                          <a:prstGeom prst="roundRect">
                            <a:avLst>
                              <a:gd name="adj" fmla="val 16667"/>
                            </a:avLst>
                          </a:prstGeom>
                          <a:solidFill>
                            <a:srgbClr val="70AD47">
                              <a:lumMod val="20000"/>
                              <a:lumOff val="80000"/>
                            </a:srgbClr>
                          </a:solidFill>
                          <a:ln w="12700" algn="ctr">
                            <a:solidFill>
                              <a:srgbClr val="00B050"/>
                            </a:solidFill>
                            <a:miter lim="800000"/>
                            <a:headEnd/>
                            <a:tailEnd/>
                          </a:ln>
                        </wps:spPr>
                        <wps:txbx>
                          <w:txbxContent>
                            <w:p w14:paraId="22B2B6AD" w14:textId="77777777" w:rsidR="00CC7FD4" w:rsidRPr="00722428" w:rsidRDefault="00CC7FD4" w:rsidP="00EB39C6">
                              <w:pPr>
                                <w:ind w:left="-142"/>
                                <w:jc w:val="center"/>
                                <w:rPr>
                                  <w:bCs/>
                                  <w:color w:val="000000"/>
                                  <w:lang w:val="en-US"/>
                                </w:rPr>
                              </w:pPr>
                              <w:proofErr w:type="spellStart"/>
                              <w:r w:rsidRPr="00722428">
                                <w:rPr>
                                  <w:bCs/>
                                  <w:color w:val="000000"/>
                                  <w:lang w:val="en-US"/>
                                </w:rPr>
                                <w:t>Slyuda</w:t>
                              </w:r>
                              <w:proofErr w:type="spellEnd"/>
                              <w:r w:rsidRPr="00722428">
                                <w:rPr>
                                  <w:bCs/>
                                  <w:color w:val="000000"/>
                                  <w:lang w:val="en-US"/>
                                </w:rPr>
                                <w:t xml:space="preserve">, </w:t>
                              </w:r>
                              <w:proofErr w:type="spellStart"/>
                              <w:r w:rsidRPr="00722428">
                                <w:rPr>
                                  <w:bCs/>
                                  <w:color w:val="000000"/>
                                  <w:lang w:val="en-US"/>
                                </w:rPr>
                                <w:t>gil</w:t>
                              </w:r>
                              <w:proofErr w:type="spellEnd"/>
                              <w:r w:rsidRPr="00722428">
                                <w:rPr>
                                  <w:bCs/>
                                  <w:color w:val="000000"/>
                                  <w:lang w:val="en-US"/>
                                </w:rPr>
                                <w:t xml:space="preserve"> </w:t>
                              </w:r>
                            </w:p>
                            <w:p w14:paraId="3D16E297" w14:textId="77777777" w:rsidR="00CC7FD4" w:rsidRPr="00722428" w:rsidRDefault="00CC7FD4" w:rsidP="00EB39C6">
                              <w:pPr>
                                <w:ind w:left="-142"/>
                                <w:jc w:val="center"/>
                                <w:rPr>
                                  <w:bCs/>
                                  <w:color w:val="000000"/>
                                  <w:lang w:val="en-US"/>
                                </w:rPr>
                              </w:pPr>
                              <w:r w:rsidRPr="00722428">
                                <w:rPr>
                                  <w:bCs/>
                                  <w:color w:val="000000"/>
                                  <w:lang w:val="en-US"/>
                                </w:rPr>
                                <w:t xml:space="preserve">kaolin, </w:t>
                              </w:r>
                              <w:proofErr w:type="spellStart"/>
                              <w:r w:rsidRPr="00722428">
                                <w:rPr>
                                  <w:bCs/>
                                  <w:color w:val="000000"/>
                                  <w:lang w:val="en-US"/>
                                </w:rPr>
                                <w:t>illit</w:t>
                              </w:r>
                              <w:proofErr w:type="spellEnd"/>
                              <w:r w:rsidRPr="00722428">
                                <w:rPr>
                                  <w:bCs/>
                                  <w:color w:val="000000"/>
                                  <w:lang w:val="en-US"/>
                                </w:rPr>
                                <w:t xml:space="preserve"> </w:t>
                              </w:r>
                              <w:proofErr w:type="spellStart"/>
                              <w:r w:rsidRPr="00722428">
                                <w:rPr>
                                  <w:bCs/>
                                  <w:color w:val="000000"/>
                                  <w:lang w:val="en-US"/>
                                </w:rPr>
                                <w:t>smektit</w:t>
                              </w:r>
                              <w:proofErr w:type="spellEnd"/>
                              <w:r w:rsidRPr="00722428">
                                <w:rPr>
                                  <w:bCs/>
                                  <w:color w:val="000000"/>
                                  <w:lang w:val="en-US"/>
                                </w:rPr>
                                <w:t>.</w:t>
                              </w:r>
                            </w:p>
                          </w:txbxContent>
                        </wps:txbx>
                        <wps:bodyPr rot="0" vert="horz" wrap="square" lIns="96993" tIns="48494" rIns="96993" bIns="48494" anchor="ctr" anchorCtr="0" upright="1">
                          <a:noAutofit/>
                        </wps:bodyPr>
                      </wps:wsp>
                      <wps:wsp>
                        <wps:cNvPr id="81" name="Прямоугольник: скругленные углы 40"/>
                        <wps:cNvSpPr>
                          <a:spLocks noChangeArrowheads="1"/>
                        </wps:cNvSpPr>
                        <wps:spPr bwMode="auto">
                          <a:xfrm>
                            <a:off x="3161563" y="1228647"/>
                            <a:ext cx="1085850" cy="428684"/>
                          </a:xfrm>
                          <a:prstGeom prst="roundRect">
                            <a:avLst>
                              <a:gd name="adj" fmla="val 16667"/>
                            </a:avLst>
                          </a:prstGeom>
                          <a:solidFill>
                            <a:srgbClr val="5B9BD5">
                              <a:lumMod val="60000"/>
                              <a:lumOff val="40000"/>
                            </a:srgbClr>
                          </a:solidFill>
                          <a:ln w="12700" algn="ctr">
                            <a:solidFill>
                              <a:srgbClr val="2F528F"/>
                            </a:solidFill>
                            <a:miter lim="800000"/>
                            <a:headEnd/>
                            <a:tailEnd/>
                          </a:ln>
                        </wps:spPr>
                        <wps:txbx>
                          <w:txbxContent>
                            <w:p w14:paraId="33407620" w14:textId="77777777" w:rsidR="00CC7FD4" w:rsidRPr="00722428" w:rsidRDefault="00CC7FD4" w:rsidP="00EB39C6">
                              <w:pPr>
                                <w:jc w:val="center"/>
                                <w:rPr>
                                  <w:b/>
                                  <w:bCs/>
                                  <w:color w:val="000000"/>
                                  <w:lang w:val="en-US"/>
                                </w:rPr>
                              </w:pPr>
                              <w:proofErr w:type="spellStart"/>
                              <w:r w:rsidRPr="00722428">
                                <w:rPr>
                                  <w:b/>
                                  <w:bCs/>
                                  <w:color w:val="000000"/>
                                  <w:lang w:val="en-US"/>
                                </w:rPr>
                                <w:t>Abiogen</w:t>
                              </w:r>
                              <w:proofErr w:type="spellEnd"/>
                              <w:r w:rsidRPr="00722428">
                                <w:rPr>
                                  <w:b/>
                                  <w:bCs/>
                                  <w:color w:val="000000"/>
                                  <w:lang w:val="en-US"/>
                                </w:rPr>
                                <w:t xml:space="preserve"> </w:t>
                              </w:r>
                              <w:proofErr w:type="spellStart"/>
                              <w:r w:rsidRPr="00722428">
                                <w:rPr>
                                  <w:b/>
                                  <w:bCs/>
                                  <w:color w:val="000000"/>
                                  <w:lang w:val="en-US"/>
                                </w:rPr>
                                <w:t>shakl</w:t>
                              </w:r>
                              <w:proofErr w:type="spellEnd"/>
                            </w:p>
                          </w:txbxContent>
                        </wps:txbx>
                        <wps:bodyPr rot="0" vert="horz" wrap="square" lIns="96993" tIns="48494" rIns="96993" bIns="48494" anchor="ctr" anchorCtr="0" upright="1">
                          <a:noAutofit/>
                        </wps:bodyPr>
                      </wps:wsp>
                      <wps:wsp>
                        <wps:cNvPr id="82" name="Прямоугольник: скругленные углы 42"/>
                        <wps:cNvSpPr>
                          <a:spLocks noChangeArrowheads="1"/>
                        </wps:cNvSpPr>
                        <wps:spPr bwMode="auto">
                          <a:xfrm>
                            <a:off x="3166786" y="1684957"/>
                            <a:ext cx="763846" cy="886526"/>
                          </a:xfrm>
                          <a:prstGeom prst="roundRect">
                            <a:avLst>
                              <a:gd name="adj" fmla="val 16667"/>
                            </a:avLst>
                          </a:prstGeom>
                          <a:solidFill>
                            <a:srgbClr val="33CC33"/>
                          </a:solidFill>
                          <a:ln w="12700" algn="ctr">
                            <a:solidFill>
                              <a:srgbClr val="00B050"/>
                            </a:solidFill>
                            <a:miter lim="800000"/>
                            <a:headEnd/>
                            <a:tailEnd/>
                          </a:ln>
                        </wps:spPr>
                        <wps:txbx>
                          <w:txbxContent>
                            <w:p w14:paraId="6A70440D" w14:textId="77777777" w:rsidR="00CC7FD4" w:rsidRPr="00722428" w:rsidRDefault="00CC7FD4" w:rsidP="00EB39C6">
                              <w:pPr>
                                <w:ind w:left="-142"/>
                                <w:jc w:val="center"/>
                                <w:rPr>
                                  <w:b/>
                                  <w:bCs/>
                                  <w:color w:val="000000"/>
                                  <w:lang w:val="en-US"/>
                                </w:rPr>
                              </w:pPr>
                              <w:proofErr w:type="spellStart"/>
                              <w:r w:rsidRPr="00722428">
                                <w:rPr>
                                  <w:b/>
                                  <w:bCs/>
                                  <w:color w:val="000000"/>
                                  <w:lang w:val="en-US"/>
                                </w:rPr>
                                <w:t>Amorf</w:t>
                              </w:r>
                              <w:proofErr w:type="spellEnd"/>
                              <w:r w:rsidRPr="00722428">
                                <w:rPr>
                                  <w:b/>
                                  <w:bCs/>
                                  <w:color w:val="000000"/>
                                  <w:lang w:val="en-US"/>
                                </w:rPr>
                                <w:t xml:space="preserve"> Si</w:t>
                              </w:r>
                            </w:p>
                            <w:p w14:paraId="6FEF9A8F" w14:textId="77777777" w:rsidR="00CC7FD4" w:rsidRPr="00722428" w:rsidRDefault="00CC7FD4" w:rsidP="00EB39C6">
                              <w:pPr>
                                <w:ind w:hanging="142"/>
                                <w:jc w:val="center"/>
                                <w:rPr>
                                  <w:b/>
                                  <w:bCs/>
                                  <w:color w:val="000000"/>
                                  <w:lang w:val="en-US"/>
                                </w:rPr>
                              </w:pPr>
                              <w:proofErr w:type="spellStart"/>
                              <w:r w:rsidRPr="00722428">
                                <w:rPr>
                                  <w:b/>
                                  <w:bCs/>
                                  <w:color w:val="000000"/>
                                  <w:lang w:val="en-US"/>
                                </w:rPr>
                                <w:t>Qattiq</w:t>
                              </w:r>
                              <w:proofErr w:type="spellEnd"/>
                              <w:r w:rsidRPr="00722428">
                                <w:rPr>
                                  <w:b/>
                                  <w:bCs/>
                                  <w:color w:val="000000"/>
                                  <w:lang w:val="en-US"/>
                                </w:rPr>
                                <w:t xml:space="preserve"> Si</w:t>
                              </w:r>
                              <w:r w:rsidRPr="00722428">
                                <w:rPr>
                                  <w:b/>
                                  <w:bCs/>
                                  <w:color w:val="000000"/>
                                  <w:vertAlign w:val="subscript"/>
                                  <w:lang w:val="en-US"/>
                                </w:rPr>
                                <w:t>2</w:t>
                              </w:r>
                              <w:r w:rsidRPr="00722428">
                                <w:rPr>
                                  <w:b/>
                                  <w:bCs/>
                                  <w:color w:val="000000"/>
                                  <w:lang w:val="en-US"/>
                                </w:rPr>
                                <w:t>O</w:t>
                              </w:r>
                            </w:p>
                          </w:txbxContent>
                        </wps:txbx>
                        <wps:bodyPr rot="0" vert="horz" wrap="square" lIns="96993" tIns="48494" rIns="96993" bIns="48494" anchor="ctr" anchorCtr="0" upright="1">
                          <a:noAutofit/>
                        </wps:bodyPr>
                      </wps:wsp>
                      <wps:wsp>
                        <wps:cNvPr id="83" name="Прямоугольник: скругленные углы 30"/>
                        <wps:cNvSpPr>
                          <a:spLocks noChangeArrowheads="1"/>
                        </wps:cNvSpPr>
                        <wps:spPr bwMode="auto">
                          <a:xfrm>
                            <a:off x="1447125" y="0"/>
                            <a:ext cx="3314714" cy="461000"/>
                          </a:xfrm>
                          <a:prstGeom prst="roundRect">
                            <a:avLst>
                              <a:gd name="adj" fmla="val 16667"/>
                            </a:avLst>
                          </a:prstGeom>
                          <a:solidFill>
                            <a:srgbClr val="DC7ED1"/>
                          </a:solidFill>
                          <a:ln w="12700" algn="ctr">
                            <a:solidFill>
                              <a:srgbClr val="0070C0"/>
                            </a:solidFill>
                            <a:miter lim="800000"/>
                            <a:headEnd/>
                            <a:tailEnd/>
                          </a:ln>
                        </wps:spPr>
                        <wps:txbx>
                          <w:txbxContent>
                            <w:p w14:paraId="3FAC5612" w14:textId="77777777" w:rsidR="00CC7FD4" w:rsidRPr="00722428" w:rsidRDefault="00CC7FD4" w:rsidP="00EB39C6">
                              <w:pPr>
                                <w:spacing w:line="256" w:lineRule="auto"/>
                                <w:jc w:val="center"/>
                                <w:rPr>
                                  <w:b/>
                                  <w:bCs/>
                                  <w:lang w:val="en-US"/>
                                </w:rPr>
                              </w:pPr>
                              <w:r w:rsidRPr="00722428">
                                <w:rPr>
                                  <w:b/>
                                  <w:bCs/>
                                  <w:lang w:val="en-US"/>
                                </w:rPr>
                                <w:t>TUPROQDAGI KREMNIY SHAKLLARI</w:t>
                              </w:r>
                            </w:p>
                            <w:p w14:paraId="516ED4A4" w14:textId="77777777" w:rsidR="00CC7FD4" w:rsidRPr="00722428" w:rsidRDefault="00CC7FD4" w:rsidP="00EB39C6">
                              <w:pPr>
                                <w:spacing w:line="256" w:lineRule="auto"/>
                                <w:jc w:val="center"/>
                                <w:rPr>
                                  <w:bCs/>
                                  <w:lang w:val="en-US"/>
                                </w:rPr>
                              </w:pPr>
                            </w:p>
                          </w:txbxContent>
                        </wps:txbx>
                        <wps:bodyPr rot="0" vert="horz" wrap="square" lIns="96993" tIns="48494" rIns="96993" bIns="48494" anchor="ctr" anchorCtr="0" upright="1">
                          <a:noAutofit/>
                        </wps:bodyPr>
                      </wps:wsp>
                      <wps:wsp>
                        <wps:cNvPr id="84" name="Правая фигурная скобка 29"/>
                        <wps:cNvSpPr>
                          <a:spLocks/>
                        </wps:cNvSpPr>
                        <wps:spPr bwMode="auto">
                          <a:xfrm rot="16200000">
                            <a:off x="3001189" y="-752068"/>
                            <a:ext cx="266064" cy="2726491"/>
                          </a:xfrm>
                          <a:prstGeom prst="rightBrace">
                            <a:avLst>
                              <a:gd name="adj1" fmla="val 8342"/>
                              <a:gd name="adj2" fmla="val 50000"/>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6993" tIns="48494" rIns="96993" bIns="48494" anchor="ctr" anchorCtr="0" upright="1">
                          <a:noAutofit/>
                        </wps:bodyPr>
                      </wps:wsp>
                      <wps:wsp>
                        <wps:cNvPr id="85" name="Прямоугольник: скругленные углы 45"/>
                        <wps:cNvSpPr>
                          <a:spLocks noChangeArrowheads="1"/>
                        </wps:cNvSpPr>
                        <wps:spPr bwMode="auto">
                          <a:xfrm rot="10800000" flipV="1">
                            <a:off x="56489" y="1082616"/>
                            <a:ext cx="1714504" cy="422869"/>
                          </a:xfrm>
                          <a:prstGeom prst="roundRect">
                            <a:avLst>
                              <a:gd name="adj" fmla="val 16667"/>
                            </a:avLst>
                          </a:prstGeom>
                          <a:solidFill>
                            <a:srgbClr val="58EE63"/>
                          </a:solidFill>
                          <a:ln w="12700" algn="ctr">
                            <a:solidFill>
                              <a:srgbClr val="000000"/>
                            </a:solidFill>
                            <a:miter lim="800000"/>
                            <a:headEnd/>
                            <a:tailEnd/>
                          </a:ln>
                        </wps:spPr>
                        <wps:txbx>
                          <w:txbxContent>
                            <w:p w14:paraId="7848BB0D" w14:textId="77777777" w:rsidR="00CC7FD4" w:rsidRPr="00722428" w:rsidRDefault="00CC7FD4" w:rsidP="00EB39C6">
                              <w:pPr>
                                <w:spacing w:line="256" w:lineRule="auto"/>
                                <w:jc w:val="center"/>
                                <w:rPr>
                                  <w:b/>
                                  <w:bCs/>
                                  <w:color w:val="000000"/>
                                  <w:lang w:val="en-US"/>
                                </w:rPr>
                              </w:pPr>
                              <w:proofErr w:type="spellStart"/>
                              <w:r w:rsidRPr="00722428">
                                <w:rPr>
                                  <w:b/>
                                  <w:bCs/>
                                  <w:color w:val="000000"/>
                                  <w:lang w:val="en-US"/>
                                </w:rPr>
                                <w:t>Monokremniy</w:t>
                              </w:r>
                              <w:proofErr w:type="spellEnd"/>
                              <w:r w:rsidRPr="00722428">
                                <w:rPr>
                                  <w:b/>
                                  <w:bCs/>
                                  <w:color w:val="000000"/>
                                  <w:lang w:val="en-US"/>
                                </w:rPr>
                                <w:t xml:space="preserve"> </w:t>
                              </w:r>
                              <w:proofErr w:type="spellStart"/>
                              <w:r w:rsidRPr="00722428">
                                <w:rPr>
                                  <w:b/>
                                  <w:bCs/>
                                  <w:color w:val="000000"/>
                                  <w:lang w:val="en-US"/>
                                </w:rPr>
                                <w:t>kislota</w:t>
                              </w:r>
                              <w:proofErr w:type="spellEnd"/>
                            </w:p>
                          </w:txbxContent>
                        </wps:txbx>
                        <wps:bodyPr rot="0" vert="horz" wrap="square" lIns="96993" tIns="48494" rIns="96993" bIns="48494" anchor="ctr" anchorCtr="0" upright="1">
                          <a:noAutofit/>
                        </wps:bodyPr>
                      </wps:wsp>
                      <wps:wsp>
                        <wps:cNvPr id="86" name="Прямоугольник: скругленные углы 3"/>
                        <wps:cNvSpPr>
                          <a:spLocks noChangeArrowheads="1"/>
                        </wps:cNvSpPr>
                        <wps:spPr bwMode="auto">
                          <a:xfrm>
                            <a:off x="56489" y="1505529"/>
                            <a:ext cx="1676404" cy="350067"/>
                          </a:xfrm>
                          <a:prstGeom prst="roundRect">
                            <a:avLst>
                              <a:gd name="adj" fmla="val 0"/>
                            </a:avLst>
                          </a:prstGeom>
                          <a:solidFill>
                            <a:srgbClr val="58EE63"/>
                          </a:solidFill>
                          <a:ln w="12700" algn="ctr">
                            <a:solidFill>
                              <a:srgbClr val="2F528F"/>
                            </a:solidFill>
                            <a:miter lim="800000"/>
                            <a:headEnd/>
                            <a:tailEnd/>
                          </a:ln>
                        </wps:spPr>
                        <wps:txbx>
                          <w:txbxContent>
                            <w:p w14:paraId="4FE7D084" w14:textId="77777777" w:rsidR="00CC7FD4" w:rsidRPr="00722428" w:rsidRDefault="00CC7FD4" w:rsidP="00EB39C6">
                              <w:pPr>
                                <w:jc w:val="center"/>
                                <w:rPr>
                                  <w:b/>
                                  <w:bCs/>
                                  <w:color w:val="000000"/>
                                  <w:lang w:val="en-US"/>
                                </w:rPr>
                              </w:pPr>
                              <w:proofErr w:type="spellStart"/>
                              <w:r w:rsidRPr="00722428">
                                <w:rPr>
                                  <w:b/>
                                  <w:bCs/>
                                  <w:color w:val="000000"/>
                                  <w:lang w:val="en-US"/>
                                </w:rPr>
                                <w:t>Polikremniy</w:t>
                              </w:r>
                              <w:proofErr w:type="spellEnd"/>
                              <w:r w:rsidRPr="00722428">
                                <w:rPr>
                                  <w:b/>
                                  <w:bCs/>
                                  <w:color w:val="000000"/>
                                  <w:lang w:val="en-US"/>
                                </w:rPr>
                                <w:t xml:space="preserve"> </w:t>
                              </w:r>
                              <w:proofErr w:type="spellStart"/>
                              <w:r w:rsidRPr="00722428">
                                <w:rPr>
                                  <w:b/>
                                  <w:bCs/>
                                  <w:color w:val="000000"/>
                                  <w:lang w:val="en-US"/>
                                </w:rPr>
                                <w:t>kislota</w:t>
                              </w:r>
                              <w:proofErr w:type="spellEnd"/>
                            </w:p>
                            <w:p w14:paraId="0B373ADD" w14:textId="77777777" w:rsidR="00CC7FD4" w:rsidRPr="00722428" w:rsidRDefault="00CC7FD4" w:rsidP="00EB39C6">
                              <w:pPr>
                                <w:jc w:val="center"/>
                                <w:rPr>
                                  <w:color w:val="000000"/>
                                </w:rPr>
                              </w:pPr>
                            </w:p>
                          </w:txbxContent>
                        </wps:txbx>
                        <wps:bodyPr rot="0" vert="horz" wrap="square" lIns="96993" tIns="48494" rIns="96993" bIns="48494" anchor="ctr" anchorCtr="0" upright="1">
                          <a:noAutofit/>
                        </wps:bodyPr>
                      </wps:wsp>
                      <wps:wsp>
                        <wps:cNvPr id="87" name="Скругленный прямоугольник 87"/>
                        <wps:cNvSpPr/>
                        <wps:spPr>
                          <a:xfrm>
                            <a:off x="504168" y="700395"/>
                            <a:ext cx="1666874" cy="339090"/>
                          </a:xfrm>
                          <a:prstGeom prst="roundRect">
                            <a:avLst/>
                          </a:prstGeom>
                          <a:solidFill>
                            <a:srgbClr val="EE7E32"/>
                          </a:solidFill>
                          <a:ln w="12700" cap="flat" cmpd="sng" algn="ctr">
                            <a:solidFill>
                              <a:srgbClr val="4472C4">
                                <a:shade val="50000"/>
                              </a:srgbClr>
                            </a:solidFill>
                            <a:prstDash val="solid"/>
                            <a:miter lim="800000"/>
                          </a:ln>
                          <a:effectLst/>
                        </wps:spPr>
                        <wps:txbx>
                          <w:txbxContent>
                            <w:p w14:paraId="20AA9108" w14:textId="77777777" w:rsidR="00CC7FD4" w:rsidRPr="00722428" w:rsidRDefault="00CC7FD4" w:rsidP="00EB39C6">
                              <w:pPr>
                                <w:jc w:val="center"/>
                                <w:rPr>
                                  <w:b/>
                                  <w:color w:val="000000" w:themeColor="text1"/>
                                  <w:lang w:val="en-US"/>
                                </w:rPr>
                              </w:pPr>
                              <w:proofErr w:type="spellStart"/>
                              <w:r w:rsidRPr="00722428">
                                <w:rPr>
                                  <w:b/>
                                  <w:color w:val="000000" w:themeColor="text1"/>
                                  <w:lang w:val="en-US"/>
                                </w:rPr>
                                <w:t>Harakatchan</w:t>
                              </w:r>
                              <w:proofErr w:type="spellEnd"/>
                              <w:r w:rsidRPr="00722428">
                                <w:rPr>
                                  <w:b/>
                                  <w:color w:val="000000" w:themeColor="text1"/>
                                  <w:lang w:val="en-US"/>
                                </w:rPr>
                                <w:t xml:space="preserve"> </w:t>
                              </w:r>
                              <w:proofErr w:type="spellStart"/>
                              <w:r w:rsidRPr="00722428">
                                <w:rPr>
                                  <w:b/>
                                  <w:color w:val="000000" w:themeColor="text1"/>
                                  <w:lang w:val="en-US"/>
                                </w:rPr>
                                <w:t>shakl</w:t>
                              </w:r>
                              <w:proofErr w:type="spellEnd"/>
                              <w:r w:rsidRPr="00722428">
                                <w:rPr>
                                  <w:b/>
                                  <w:color w:val="000000" w:themeColor="text1"/>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Скругленный прямоугольник 88"/>
                        <wps:cNvSpPr/>
                        <wps:spPr>
                          <a:xfrm>
                            <a:off x="4333187" y="700396"/>
                            <a:ext cx="1666240" cy="339090"/>
                          </a:xfrm>
                          <a:prstGeom prst="roundRect">
                            <a:avLst/>
                          </a:prstGeom>
                          <a:solidFill>
                            <a:srgbClr val="EE7E32"/>
                          </a:solidFill>
                          <a:ln w="12700" cap="flat" cmpd="sng" algn="ctr">
                            <a:solidFill>
                              <a:srgbClr val="4472C4">
                                <a:shade val="50000"/>
                              </a:srgbClr>
                            </a:solidFill>
                            <a:prstDash val="solid"/>
                            <a:miter lim="800000"/>
                          </a:ln>
                          <a:effectLst/>
                        </wps:spPr>
                        <wps:txbx>
                          <w:txbxContent>
                            <w:p w14:paraId="46526E14" w14:textId="77777777" w:rsidR="00CC7FD4" w:rsidRPr="00722428" w:rsidRDefault="00CC7FD4" w:rsidP="00EB39C6">
                              <w:pPr>
                                <w:pStyle w:val="afc"/>
                                <w:spacing w:before="0" w:beforeAutospacing="0" w:after="160" w:afterAutospacing="0" w:line="256" w:lineRule="auto"/>
                                <w:jc w:val="center"/>
                                <w:rPr>
                                  <w:rFonts w:ascii="Times New Roman" w:hAnsi="Times New Roman"/>
                                  <w:b/>
                                  <w:sz w:val="20"/>
                                  <w:szCs w:val="20"/>
                                </w:rPr>
                              </w:pPr>
                              <w:proofErr w:type="spellStart"/>
                              <w:r w:rsidRPr="00722428">
                                <w:rPr>
                                  <w:rFonts w:ascii="Times New Roman" w:hAnsi="Times New Roman"/>
                                  <w:b/>
                                  <w:bCs/>
                                  <w:color w:val="000000"/>
                                  <w:sz w:val="20"/>
                                  <w:szCs w:val="20"/>
                                  <w:lang w:val="en-US"/>
                                </w:rPr>
                                <w:t>Qattiq</w:t>
                              </w:r>
                              <w:proofErr w:type="spellEnd"/>
                              <w:r w:rsidRPr="00722428">
                                <w:rPr>
                                  <w:rFonts w:ascii="Times New Roman" w:hAnsi="Times New Roman"/>
                                  <w:b/>
                                  <w:bCs/>
                                  <w:color w:val="000000"/>
                                  <w:sz w:val="20"/>
                                  <w:szCs w:val="20"/>
                                  <w:lang w:val="en-US"/>
                                </w:rPr>
                                <w:t xml:space="preserve"> </w:t>
                              </w:r>
                              <w:proofErr w:type="spellStart"/>
                              <w:r w:rsidRPr="00722428">
                                <w:rPr>
                                  <w:rFonts w:ascii="Times New Roman" w:hAnsi="Times New Roman"/>
                                  <w:b/>
                                  <w:bCs/>
                                  <w:color w:val="000000"/>
                                  <w:sz w:val="20"/>
                                  <w:szCs w:val="20"/>
                                  <w:lang w:val="en-US"/>
                                </w:rPr>
                                <w:t>shakl</w:t>
                              </w:r>
                              <w:proofErr w:type="spellEnd"/>
                              <w:r w:rsidRPr="00722428">
                                <w:rPr>
                                  <w:rFonts w:ascii="Times New Roman" w:hAnsi="Times New Roman"/>
                                  <w:b/>
                                  <w:bCs/>
                                  <w:color w:val="000000"/>
                                  <w:sz w:val="20"/>
                                  <w:szCs w:val="20"/>
                                  <w:lang w:val="en-US"/>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Блок-схема: сортировка 89"/>
                        <wps:cNvSpPr/>
                        <wps:spPr>
                          <a:xfrm>
                            <a:off x="3101013" y="409572"/>
                            <a:ext cx="65773" cy="250195"/>
                          </a:xfrm>
                          <a:prstGeom prst="flowChartSor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Правая фигурная скобка 91"/>
                        <wps:cNvSpPr/>
                        <wps:spPr>
                          <a:xfrm rot="5400000" flipH="1">
                            <a:off x="2979070" y="488620"/>
                            <a:ext cx="248606" cy="1350340"/>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Скругленный прямоугольник 92"/>
                        <wps:cNvSpPr/>
                        <wps:spPr>
                          <a:xfrm>
                            <a:off x="1999993" y="1228662"/>
                            <a:ext cx="1058173" cy="428693"/>
                          </a:xfrm>
                          <a:prstGeom prst="roundRect">
                            <a:avLst/>
                          </a:prstGeom>
                          <a:solidFill>
                            <a:srgbClr val="5B9BD5">
                              <a:lumMod val="60000"/>
                              <a:lumOff val="40000"/>
                            </a:srgbClr>
                          </a:solidFill>
                          <a:ln w="12700" cap="flat" cmpd="sng" algn="ctr">
                            <a:solidFill>
                              <a:srgbClr val="4472C4">
                                <a:shade val="50000"/>
                              </a:srgbClr>
                            </a:solidFill>
                            <a:prstDash val="solid"/>
                            <a:miter lim="800000"/>
                          </a:ln>
                          <a:effectLst/>
                        </wps:spPr>
                        <wps:txbx>
                          <w:txbxContent>
                            <w:p w14:paraId="6BF1A7C2" w14:textId="77777777" w:rsidR="00CC7FD4" w:rsidRPr="00722428" w:rsidRDefault="00CC7FD4" w:rsidP="00EB39C6">
                              <w:pPr>
                                <w:jc w:val="center"/>
                                <w:rPr>
                                  <w:b/>
                                  <w:bCs/>
                                  <w:color w:val="000000" w:themeColor="text1"/>
                                  <w:lang w:val="en-US"/>
                                </w:rPr>
                              </w:pPr>
                              <w:r w:rsidRPr="00722428">
                                <w:rPr>
                                  <w:b/>
                                  <w:bCs/>
                                  <w:color w:val="000000" w:themeColor="text1"/>
                                  <w:lang w:val="en-US"/>
                                </w:rPr>
                                <w:t xml:space="preserve">Biogen </w:t>
                              </w:r>
                              <w:proofErr w:type="spellStart"/>
                              <w:r w:rsidRPr="00722428">
                                <w:rPr>
                                  <w:b/>
                                  <w:bCs/>
                                  <w:color w:val="000000" w:themeColor="text1"/>
                                  <w:lang w:val="en-US"/>
                                </w:rPr>
                                <w:t>shakl</w:t>
                              </w:r>
                              <w:proofErr w:type="spellEnd"/>
                            </w:p>
                            <w:p w14:paraId="30BDA3C1" w14:textId="77777777" w:rsidR="00CC7FD4" w:rsidRPr="00722428" w:rsidRDefault="00CC7FD4" w:rsidP="00EB39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Прямоугольник: скругленные углы 41"/>
                        <wps:cNvSpPr>
                          <a:spLocks noChangeArrowheads="1"/>
                        </wps:cNvSpPr>
                        <wps:spPr bwMode="auto">
                          <a:xfrm>
                            <a:off x="1770993" y="1684959"/>
                            <a:ext cx="1371124" cy="1142389"/>
                          </a:xfrm>
                          <a:prstGeom prst="roundRect">
                            <a:avLst>
                              <a:gd name="adj" fmla="val 16667"/>
                            </a:avLst>
                          </a:prstGeom>
                          <a:solidFill>
                            <a:srgbClr val="33CC33"/>
                          </a:solidFill>
                          <a:ln w="12700" algn="ctr">
                            <a:solidFill>
                              <a:srgbClr val="00B050"/>
                            </a:solidFill>
                            <a:miter lim="800000"/>
                            <a:headEnd/>
                            <a:tailEnd/>
                          </a:ln>
                        </wps:spPr>
                        <wps:txbx>
                          <w:txbxContent>
                            <w:p w14:paraId="0F81B232" w14:textId="77777777" w:rsidR="00CC7FD4" w:rsidRPr="00722428" w:rsidRDefault="00CC7FD4" w:rsidP="00DF40DE">
                              <w:pPr>
                                <w:pStyle w:val="afc"/>
                                <w:spacing w:before="0" w:beforeAutospacing="0" w:after="0" w:afterAutospacing="0" w:line="256" w:lineRule="auto"/>
                                <w:ind w:left="-142"/>
                                <w:jc w:val="center"/>
                                <w:rPr>
                                  <w:rFonts w:ascii="Times New Roman" w:hAnsi="Times New Roman"/>
                                  <w:b/>
                                  <w:bCs/>
                                  <w:color w:val="000000"/>
                                  <w:sz w:val="20"/>
                                  <w:szCs w:val="20"/>
                                  <w:lang w:val="en-US"/>
                                </w:rPr>
                              </w:pPr>
                              <w:proofErr w:type="spellStart"/>
                              <w:r w:rsidRPr="00722428">
                                <w:rPr>
                                  <w:rFonts w:ascii="Times New Roman" w:hAnsi="Times New Roman"/>
                                  <w:b/>
                                  <w:bCs/>
                                  <w:color w:val="000000"/>
                                  <w:sz w:val="20"/>
                                  <w:szCs w:val="20"/>
                                  <w:lang w:val="en-US"/>
                                </w:rPr>
                                <w:t>Fitolitlar</w:t>
                              </w:r>
                              <w:proofErr w:type="spellEnd"/>
                              <w:r w:rsidRPr="00722428">
                                <w:rPr>
                                  <w:rFonts w:ascii="Times New Roman" w:hAnsi="Times New Roman"/>
                                  <w:b/>
                                  <w:bCs/>
                                  <w:color w:val="000000"/>
                                  <w:sz w:val="20"/>
                                  <w:szCs w:val="20"/>
                                  <w:lang w:val="en-US"/>
                                </w:rPr>
                                <w:t xml:space="preserve">, </w:t>
                              </w:r>
                              <w:proofErr w:type="spellStart"/>
                              <w:r w:rsidRPr="00722428">
                                <w:rPr>
                                  <w:rFonts w:ascii="Times New Roman" w:hAnsi="Times New Roman"/>
                                  <w:b/>
                                  <w:bCs/>
                                  <w:color w:val="000000"/>
                                  <w:sz w:val="20"/>
                                  <w:szCs w:val="20"/>
                                  <w:lang w:val="en-US"/>
                                </w:rPr>
                                <w:t>kremniyga</w:t>
                              </w:r>
                              <w:proofErr w:type="spellEnd"/>
                              <w:r w:rsidRPr="00722428">
                                <w:rPr>
                                  <w:rFonts w:ascii="Times New Roman" w:hAnsi="Times New Roman"/>
                                  <w:b/>
                                  <w:bCs/>
                                  <w:color w:val="000000"/>
                                  <w:sz w:val="20"/>
                                  <w:szCs w:val="20"/>
                                  <w:lang w:val="en-US"/>
                                </w:rPr>
                                <w:t xml:space="preserve"> boy </w:t>
                              </w:r>
                              <w:proofErr w:type="spellStart"/>
                              <w:r w:rsidRPr="00722428">
                                <w:rPr>
                                  <w:rFonts w:ascii="Times New Roman" w:hAnsi="Times New Roman"/>
                                  <w:b/>
                                  <w:bCs/>
                                  <w:color w:val="000000"/>
                                  <w:sz w:val="20"/>
                                  <w:szCs w:val="20"/>
                                  <w:lang w:val="en-US"/>
                                </w:rPr>
                                <w:t>o</w:t>
                              </w:r>
                              <w:r>
                                <w:rPr>
                                  <w:rFonts w:ascii="Times New Roman" w:hAnsi="Times New Roman"/>
                                  <w:b/>
                                  <w:bCs/>
                                  <w:color w:val="000000"/>
                                  <w:sz w:val="20"/>
                                  <w:szCs w:val="20"/>
                                  <w:lang w:val="en-US"/>
                                </w:rPr>
                                <w:t>‘</w:t>
                              </w:r>
                              <w:r w:rsidRPr="00722428">
                                <w:rPr>
                                  <w:rFonts w:ascii="Times New Roman" w:hAnsi="Times New Roman"/>
                                  <w:b/>
                                  <w:bCs/>
                                  <w:color w:val="000000"/>
                                  <w:sz w:val="20"/>
                                  <w:szCs w:val="20"/>
                                  <w:lang w:val="en-US"/>
                                </w:rPr>
                                <w:t>simliklar</w:t>
                              </w:r>
                              <w:proofErr w:type="spellEnd"/>
                              <w:r w:rsidRPr="00722428">
                                <w:rPr>
                                  <w:rFonts w:ascii="Times New Roman" w:hAnsi="Times New Roman"/>
                                  <w:b/>
                                  <w:bCs/>
                                  <w:color w:val="000000"/>
                                  <w:sz w:val="20"/>
                                  <w:szCs w:val="20"/>
                                  <w:lang w:val="en-US"/>
                                </w:rPr>
                                <w:t xml:space="preserve"> </w:t>
                              </w:r>
                              <w:proofErr w:type="spellStart"/>
                              <w:r w:rsidRPr="00722428">
                                <w:rPr>
                                  <w:rFonts w:ascii="Times New Roman" w:hAnsi="Times New Roman"/>
                                  <w:b/>
                                  <w:bCs/>
                                  <w:color w:val="000000"/>
                                  <w:sz w:val="20"/>
                                  <w:szCs w:val="20"/>
                                  <w:lang w:val="en-US"/>
                                </w:rPr>
                                <w:t>va</w:t>
                              </w:r>
                              <w:proofErr w:type="spellEnd"/>
                              <w:r w:rsidRPr="00722428">
                                <w:rPr>
                                  <w:rFonts w:ascii="Times New Roman" w:hAnsi="Times New Roman"/>
                                  <w:b/>
                                  <w:bCs/>
                                  <w:color w:val="000000"/>
                                  <w:sz w:val="20"/>
                                  <w:szCs w:val="20"/>
                                  <w:lang w:val="en-US"/>
                                </w:rPr>
                                <w:t xml:space="preserve"> </w:t>
                              </w:r>
                              <w:proofErr w:type="spellStart"/>
                              <w:r w:rsidRPr="00722428">
                                <w:rPr>
                                  <w:rFonts w:ascii="Times New Roman" w:hAnsi="Times New Roman"/>
                                  <w:b/>
                                  <w:bCs/>
                                  <w:color w:val="000000"/>
                                  <w:sz w:val="20"/>
                                  <w:szCs w:val="20"/>
                                  <w:lang w:val="en-US"/>
                                </w:rPr>
                                <w:t>mikoorganizm</w:t>
                              </w:r>
                              <w:proofErr w:type="spellEnd"/>
                              <w:r w:rsidRPr="00722428">
                                <w:rPr>
                                  <w:rFonts w:ascii="Times New Roman" w:hAnsi="Times New Roman"/>
                                  <w:b/>
                                  <w:bCs/>
                                  <w:color w:val="000000"/>
                                  <w:sz w:val="20"/>
                                  <w:szCs w:val="20"/>
                                  <w:lang w:val="en-US"/>
                                </w:rPr>
                                <w:t xml:space="preserve"> </w:t>
                              </w:r>
                              <w:proofErr w:type="spellStart"/>
                              <w:r w:rsidRPr="00722428">
                                <w:rPr>
                                  <w:rFonts w:ascii="Times New Roman" w:hAnsi="Times New Roman"/>
                                  <w:b/>
                                  <w:bCs/>
                                  <w:color w:val="000000"/>
                                  <w:sz w:val="20"/>
                                  <w:szCs w:val="20"/>
                                  <w:lang w:val="en-US"/>
                                </w:rPr>
                                <w:t>qoldiqlari</w:t>
                              </w:r>
                              <w:proofErr w:type="spellEnd"/>
                            </w:p>
                          </w:txbxContent>
                        </wps:txbx>
                        <wps:bodyPr rot="0" vert="horz" wrap="square" lIns="96993" tIns="48494" rIns="96993" bIns="48494" anchor="ctr" anchorCtr="0" upright="1">
                          <a:noAutofit/>
                        </wps:bodyPr>
                      </wps:wsp>
                    </wpc:wpc>
                  </a:graphicData>
                </a:graphic>
              </wp:inline>
            </w:drawing>
          </mc:Choice>
          <mc:Fallback>
            <w:pict>
              <v:group w14:anchorId="241FBF27" id="Полотно 94" o:spid="_x0000_s1026" editas="canvas" style="width:499.5pt;height:266.05pt;mso-position-horizontal-relative:char;mso-position-vertical-relative:line" coordsize="63436,3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&#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436;height:33788;visibility:visible;mso-wrap-style:square" filled="t" stroked="t" strokecolor="#0070c0">
                  <v:fill o:detectmouseclick="t"/>
                  <v:path o:connecttype="none"/>
                </v:shape>
                <v:roundrect id="Прямоугольник: скругленные углы 14" o:spid="_x0000_s1028" style="position:absolute;left:564;top:18767;width:16764;height:495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" fillcolor="#58ee63" strokecolor="#2f528f" strokeweight="1pt">
                  <v:stroke joinstyle="miter"/>
                  <v:textbox inset="2.69425mm,1.3471mm,2.69425mm,1.3471mm">
                    <w:txbxContent>
                      <w:p w14:paraId="76DC9D0D" w14:textId="77777777" w:rsidR="00CC7FD4" w:rsidRPr="00722428" w:rsidRDefault="00CC7FD4" w:rsidP="00EB39C6">
                        <w:pPr>
                          <w:jc w:val="center"/>
                          <w:rPr>
                            <w:b/>
                            <w:bCs/>
                            <w:color w:val="000000"/>
                            <w:lang w:val="en-US"/>
                          </w:rPr>
                        </w:pPr>
                        <w:proofErr w:type="spellStart"/>
                        <w:r w:rsidRPr="00722428">
                          <w:rPr>
                            <w:b/>
                            <w:bCs/>
                            <w:color w:val="000000"/>
                            <w:lang w:val="en-US"/>
                          </w:rPr>
                          <w:t>Anorganik</w:t>
                        </w:r>
                        <w:proofErr w:type="spellEnd"/>
                        <w:r w:rsidRPr="00722428">
                          <w:rPr>
                            <w:b/>
                            <w:bCs/>
                            <w:color w:val="000000"/>
                            <w:lang w:val="en-US"/>
                          </w:rPr>
                          <w:t xml:space="preserve"> </w:t>
                        </w:r>
                        <w:proofErr w:type="spellStart"/>
                        <w:r w:rsidRPr="00722428">
                          <w:rPr>
                            <w:b/>
                            <w:bCs/>
                            <w:color w:val="000000"/>
                            <w:lang w:val="en-US"/>
                          </w:rPr>
                          <w:t>moddalar</w:t>
                        </w:r>
                        <w:proofErr w:type="spellEnd"/>
                        <w:r w:rsidRPr="00722428">
                          <w:rPr>
                            <w:b/>
                            <w:bCs/>
                            <w:color w:val="000000"/>
                            <w:lang w:val="en-US"/>
                          </w:rPr>
                          <w:t xml:space="preserve"> </w:t>
                        </w:r>
                        <w:proofErr w:type="spellStart"/>
                        <w:r w:rsidRPr="00722428">
                          <w:rPr>
                            <w:b/>
                            <w:bCs/>
                            <w:color w:val="000000"/>
                            <w:lang w:val="en-US"/>
                          </w:rPr>
                          <w:t>bilan</w:t>
                        </w:r>
                        <w:proofErr w:type="spellEnd"/>
                        <w:r w:rsidRPr="00722428">
                          <w:rPr>
                            <w:b/>
                            <w:bCs/>
                            <w:color w:val="000000"/>
                            <w:lang w:val="en-US"/>
                          </w:rPr>
                          <w:t xml:space="preserve"> </w:t>
                        </w:r>
                        <w:proofErr w:type="spellStart"/>
                        <w:r w:rsidRPr="00722428">
                          <w:rPr>
                            <w:b/>
                            <w:bCs/>
                            <w:color w:val="000000"/>
                            <w:lang w:val="en-US"/>
                          </w:rPr>
                          <w:t>kompleksi</w:t>
                        </w:r>
                        <w:proofErr w:type="spellEnd"/>
                      </w:p>
                      <w:p w14:paraId="0881F449" w14:textId="77777777" w:rsidR="00CC7FD4" w:rsidRPr="00722428" w:rsidRDefault="00CC7FD4" w:rsidP="00EB39C6">
                        <w:pPr>
                          <w:jc w:val="center"/>
                          <w:rPr>
                            <w:b/>
                            <w:bCs/>
                            <w:lang w:val="en-US"/>
                          </w:rPr>
                        </w:pPr>
                      </w:p>
                      <w:p w14:paraId="7C855208" w14:textId="77777777" w:rsidR="00CC7FD4" w:rsidRPr="00722428" w:rsidRDefault="00CC7FD4" w:rsidP="00EB39C6">
                        <w:pPr>
                          <w:jc w:val="center"/>
                          <w:rPr>
                            <w:b/>
                            <w:bCs/>
                            <w:lang w:val="en-US"/>
                          </w:rPr>
                        </w:pPr>
                        <w:r w:rsidRPr="00722428">
                          <w:rPr>
                            <w:b/>
                            <w:bCs/>
                            <w:lang w:val="en-US"/>
                          </w:rPr>
                          <w:t>co</w:t>
                        </w:r>
                      </w:p>
                    </w:txbxContent>
                  </v:textbox>
                </v:roundrect>
                <v:roundrect id="Прямоугольник: скругленные углы 16" o:spid="_x0000_s1029" style="position:absolute;left:564;top:28500;width:16764;height:49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" fillcolor="#58ee63" strokecolor="#2f528f" strokeweight="1pt">
                  <v:stroke joinstyle="miter"/>
                  <v:textbox inset="2.69425mm,1.3471mm,2.69425mm,1.3471mm">
                    <w:txbxContent>
                      <w:p w14:paraId="6BBDC46F" w14:textId="77777777" w:rsidR="00CC7FD4" w:rsidRPr="00722428" w:rsidRDefault="00CC7FD4" w:rsidP="00EB39C6">
                        <w:pPr>
                          <w:jc w:val="center"/>
                          <w:rPr>
                            <w:b/>
                            <w:bCs/>
                            <w:lang w:val="en-US"/>
                          </w:rPr>
                        </w:pPr>
                        <w:r w:rsidRPr="00722428">
                          <w:rPr>
                            <w:b/>
                            <w:bCs/>
                            <w:color w:val="000000"/>
                            <w:lang w:val="en-US"/>
                          </w:rPr>
                          <w:t>Organo-</w:t>
                        </w:r>
                        <w:proofErr w:type="spellStart"/>
                        <w:r w:rsidRPr="00722428">
                          <w:rPr>
                            <w:b/>
                            <w:bCs/>
                            <w:color w:val="000000"/>
                            <w:lang w:val="en-US"/>
                          </w:rPr>
                          <w:t>kremniy</w:t>
                        </w:r>
                        <w:proofErr w:type="spellEnd"/>
                        <w:r w:rsidRPr="00722428">
                          <w:rPr>
                            <w:b/>
                            <w:bCs/>
                            <w:color w:val="000000"/>
                            <w:lang w:val="en-US"/>
                          </w:rPr>
                          <w:t xml:space="preserve"> </w:t>
                        </w:r>
                        <w:proofErr w:type="spellStart"/>
                        <w:r w:rsidRPr="00722428">
                          <w:rPr>
                            <w:b/>
                            <w:bCs/>
                            <w:color w:val="000000"/>
                            <w:lang w:val="en-US"/>
                          </w:rPr>
                          <w:t>birikmalar</w:t>
                        </w:r>
                        <w:r w:rsidRPr="00722428">
                          <w:rPr>
                            <w:b/>
                            <w:bCs/>
                            <w:lang w:val="en-US"/>
                          </w:rPr>
                          <w:t>birikmalar</w:t>
                        </w:r>
                        <w:proofErr w:type="spellEnd"/>
                      </w:p>
                    </w:txbxContent>
                  </v:textbox>
                </v:roundrect>
                <v:roundrect id="Прямоугольник: скругленные углы 22" o:spid="_x0000_s1030" style="position:absolute;left:564;top:23716;width:16764;height:478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" fillcolor="#58ee63" strokecolor="#2f528f" strokeweight="1pt">
                  <v:stroke joinstyle="miter"/>
                  <v:textbox inset="2.69425mm,1.3471mm,2.69425mm,1.3471mm">
                    <w:txbxContent>
                      <w:p w14:paraId="48AC6A7A" w14:textId="77777777" w:rsidR="00CC7FD4" w:rsidRPr="00722428" w:rsidRDefault="00CC7FD4" w:rsidP="00EB39C6">
                        <w:pPr>
                          <w:jc w:val="center"/>
                          <w:rPr>
                            <w:b/>
                            <w:bCs/>
                            <w:color w:val="000000"/>
                            <w:lang w:val="en-US"/>
                          </w:rPr>
                        </w:pPr>
                        <w:proofErr w:type="spellStart"/>
                        <w:r w:rsidRPr="00722428">
                          <w:rPr>
                            <w:b/>
                            <w:bCs/>
                            <w:color w:val="000000"/>
                            <w:lang w:val="en-US"/>
                          </w:rPr>
                          <w:t>Organik</w:t>
                        </w:r>
                        <w:proofErr w:type="spellEnd"/>
                        <w:r w:rsidRPr="00722428">
                          <w:rPr>
                            <w:b/>
                            <w:bCs/>
                            <w:color w:val="000000"/>
                            <w:lang w:val="en-US"/>
                          </w:rPr>
                          <w:t xml:space="preserve"> </w:t>
                        </w:r>
                        <w:proofErr w:type="spellStart"/>
                        <w:r w:rsidRPr="00722428">
                          <w:rPr>
                            <w:b/>
                            <w:bCs/>
                            <w:color w:val="000000"/>
                            <w:lang w:val="en-US"/>
                          </w:rPr>
                          <w:t>moddalar</w:t>
                        </w:r>
                        <w:proofErr w:type="spellEnd"/>
                        <w:r w:rsidRPr="00722428">
                          <w:rPr>
                            <w:b/>
                            <w:bCs/>
                            <w:color w:val="000000"/>
                            <w:lang w:val="en-US"/>
                          </w:rPr>
                          <w:t xml:space="preserve"> </w:t>
                        </w:r>
                        <w:proofErr w:type="spellStart"/>
                        <w:r w:rsidRPr="00722428">
                          <w:rPr>
                            <w:b/>
                            <w:bCs/>
                            <w:color w:val="000000"/>
                            <w:lang w:val="en-US"/>
                          </w:rPr>
                          <w:t>bilan</w:t>
                        </w:r>
                        <w:proofErr w:type="spellEnd"/>
                        <w:r w:rsidRPr="00722428">
                          <w:rPr>
                            <w:b/>
                            <w:bCs/>
                            <w:color w:val="000000"/>
                            <w:lang w:val="en-US"/>
                          </w:rPr>
                          <w:t xml:space="preserve"> </w:t>
                        </w:r>
                        <w:proofErr w:type="spellStart"/>
                        <w:r w:rsidRPr="00722428">
                          <w:rPr>
                            <w:b/>
                            <w:bCs/>
                            <w:color w:val="000000"/>
                            <w:lang w:val="en-US"/>
                          </w:rPr>
                          <w:t>kompleksi</w:t>
                        </w:r>
                        <w:proofErr w:type="spellEnd"/>
                      </w:p>
                      <w:p w14:paraId="197DA549" w14:textId="77777777" w:rsidR="00CC7FD4" w:rsidRPr="00722428" w:rsidRDefault="00CC7FD4" w:rsidP="00EB39C6">
                        <w:pPr>
                          <w:jc w:val="center"/>
                          <w:rPr>
                            <w:b/>
                            <w:bCs/>
                            <w:color w:val="000000"/>
                            <w:lang w:val="en-US"/>
                          </w:rPr>
                        </w:pPr>
                      </w:p>
                      <w:p w14:paraId="043AA8A1" w14:textId="77777777" w:rsidR="00CC7FD4" w:rsidRPr="00722428" w:rsidRDefault="00CC7FD4" w:rsidP="00EB39C6">
                        <w:pPr>
                          <w:jc w:val="center"/>
                          <w:rPr>
                            <w:b/>
                            <w:bCs/>
                            <w:color w:val="000000"/>
                            <w:lang w:val="en-US"/>
                          </w:rPr>
                        </w:pPr>
                        <w:r w:rsidRPr="00722428">
                          <w:rPr>
                            <w:b/>
                            <w:bCs/>
                            <w:color w:val="000000"/>
                            <w:lang w:val="en-US"/>
                          </w:rPr>
                          <w:t>c</w:t>
                        </w:r>
                      </w:p>
                    </w:txbxContent>
                  </v:textbox>
                </v:roundrect>
                <v:roundrect id="Прямоугольник: скругленные углы 12" o:spid="_x0000_s1031" style="position:absolute;left:24282;top:6013;width:14573;height:377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" fillcolor="#ee7e32" strokecolor="#2f528f" strokeweight="1pt">
                  <v:stroke joinstyle="miter"/>
                  <v:textbox inset="2.69425mm,1.3471mm,2.69425mm,1.3471mm">
                    <w:txbxContent>
                      <w:p w14:paraId="69252B71" w14:textId="77777777" w:rsidR="00CC7FD4" w:rsidRPr="00722428" w:rsidRDefault="00CC7FD4" w:rsidP="00EB39C6">
                        <w:pPr>
                          <w:jc w:val="center"/>
                          <w:rPr>
                            <w:b/>
                            <w:bCs/>
                            <w:color w:val="000000"/>
                            <w:lang w:val="en-US"/>
                          </w:rPr>
                        </w:pPr>
                        <w:proofErr w:type="spellStart"/>
                        <w:r w:rsidRPr="00722428">
                          <w:rPr>
                            <w:b/>
                            <w:bCs/>
                            <w:color w:val="000000"/>
                            <w:lang w:val="en-US"/>
                          </w:rPr>
                          <w:t>Amorf</w:t>
                        </w:r>
                        <w:proofErr w:type="spellEnd"/>
                        <w:r w:rsidRPr="00722428">
                          <w:rPr>
                            <w:b/>
                            <w:bCs/>
                            <w:color w:val="000000"/>
                            <w:lang w:val="en-US"/>
                          </w:rPr>
                          <w:t xml:space="preserve"> </w:t>
                        </w:r>
                        <w:proofErr w:type="spellStart"/>
                        <w:r w:rsidRPr="00722428">
                          <w:rPr>
                            <w:b/>
                            <w:bCs/>
                            <w:color w:val="000000"/>
                            <w:lang w:val="en-US"/>
                          </w:rPr>
                          <w:t>shakl</w:t>
                        </w:r>
                        <w:proofErr w:type="spellEnd"/>
                      </w:p>
                    </w:txbxContent>
                  </v:textbox>
                </v:roundrect>
                <v:roundrect id="Прямоугольник: скругленные углы 27" o:spid="_x0000_s1032" style="position:absolute;left:45836;top:10753;width:11703;height:4302;visibility:visible;mso-wrap-style:square;v-text-anchor:middle" arcsize="147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" fillcolor="#8faadc" strokecolor="#2f528f" strokeweight="1pt">
                  <v:stroke joinstyle="miter"/>
                  <v:textbox inset="2.69425mm,1.3471mm,2.69425mm,1.3471mm">
                    <w:txbxContent>
                      <w:p w14:paraId="7616F68E" w14:textId="77777777" w:rsidR="00CC7FD4" w:rsidRPr="00722428" w:rsidRDefault="00CC7FD4" w:rsidP="00EB39C6">
                        <w:pPr>
                          <w:jc w:val="center"/>
                          <w:rPr>
                            <w:b/>
                            <w:bCs/>
                            <w:color w:val="000000"/>
                            <w:lang w:val="en-US"/>
                          </w:rPr>
                        </w:pPr>
                        <w:r w:rsidRPr="00722428">
                          <w:rPr>
                            <w:b/>
                            <w:bCs/>
                            <w:color w:val="000000"/>
                            <w:lang w:val="en-US"/>
                          </w:rPr>
                          <w:t xml:space="preserve">Kristal </w:t>
                        </w:r>
                        <w:proofErr w:type="spellStart"/>
                        <w:r w:rsidRPr="00722428">
                          <w:rPr>
                            <w:b/>
                            <w:bCs/>
                            <w:color w:val="000000"/>
                            <w:lang w:val="en-US"/>
                          </w:rPr>
                          <w:t>shakl</w:t>
                        </w:r>
                        <w:proofErr w:type="spellEnd"/>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4" o:spid="_x0000_s1033" type="#_x0000_t88" style="position:absolute;left:50590;top:12188;width:2261;height:87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" adj="371,11246" strokecolor="#4472c4" strokeweight=".5pt">
                  <v:stroke joinstyle="miter"/>
                  <v:textbox inset="2.69425mm,1.3471mm,2.69425mm,1.3471mm"/>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трелка вниз 33" o:spid="_x0000_s1034" type="#_x0000_t80" style="position:absolute;left:39740;top:17713;width:9906;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" adj="14035,7218,16200,9008" fillcolor="#e2f0d9" strokecolor="#2f528f" strokeweight="1pt">
                  <v:textbox inset="2.69425mm,1.3471mm,2.69425mm,1.3471mm">
                    <w:txbxContent>
                      <w:p w14:paraId="42526D9E" w14:textId="77777777" w:rsidR="00CC7FD4" w:rsidRPr="00722428" w:rsidRDefault="00CC7FD4" w:rsidP="00EB39C6">
                        <w:pPr>
                          <w:ind w:left="-142"/>
                          <w:jc w:val="center"/>
                          <w:rPr>
                            <w:b/>
                            <w:bCs/>
                            <w:color w:val="000000"/>
                            <w:lang w:val="en-US"/>
                          </w:rPr>
                        </w:pPr>
                        <w:proofErr w:type="spellStart"/>
                        <w:r w:rsidRPr="00722428">
                          <w:rPr>
                            <w:b/>
                            <w:bCs/>
                            <w:color w:val="000000"/>
                            <w:lang w:val="en-US"/>
                          </w:rPr>
                          <w:t>Birlamchi</w:t>
                        </w:r>
                        <w:proofErr w:type="spellEnd"/>
                        <w:r w:rsidRPr="00722428">
                          <w:rPr>
                            <w:b/>
                            <w:bCs/>
                            <w:color w:val="000000"/>
                            <w:lang w:val="en-US"/>
                          </w:rPr>
                          <w:t xml:space="preserve"> </w:t>
                        </w:r>
                        <w:proofErr w:type="spellStart"/>
                        <w:r w:rsidRPr="00722428">
                          <w:rPr>
                            <w:b/>
                            <w:bCs/>
                            <w:color w:val="000000"/>
                            <w:lang w:val="en-US"/>
                          </w:rPr>
                          <w:t>silikatlar</w:t>
                        </w:r>
                        <w:proofErr w:type="spellEnd"/>
                      </w:p>
                    </w:txbxContent>
                  </v:textbox>
                </v:shape>
                <v:shape id="Выноска: стрелка вниз 34" o:spid="_x0000_s1035" type="#_x0000_t80" style="position:absolute;left:50585;top:17707;width:10844;height:6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" adj="12558,7524,16200,9162" fillcolor="#e2f0d9" strokecolor="#2f528f" strokeweight="1pt">
                  <v:textbox inset="2.69425mm,1.3471mm,2.69425mm,1.3471mm">
                    <w:txbxContent>
                      <w:p w14:paraId="2153CFD4" w14:textId="77777777" w:rsidR="00CC7FD4" w:rsidRPr="00722428" w:rsidRDefault="00CC7FD4" w:rsidP="00EB39C6">
                        <w:pPr>
                          <w:ind w:left="-142"/>
                          <w:jc w:val="center"/>
                          <w:rPr>
                            <w:b/>
                            <w:bCs/>
                            <w:color w:val="000000"/>
                            <w:lang w:val="en-US"/>
                          </w:rPr>
                        </w:pPr>
                        <w:proofErr w:type="spellStart"/>
                        <w:r w:rsidRPr="00722428">
                          <w:rPr>
                            <w:b/>
                            <w:bCs/>
                            <w:color w:val="000000"/>
                            <w:lang w:val="en-US"/>
                          </w:rPr>
                          <w:t>Ikkilamchi</w:t>
                        </w:r>
                        <w:proofErr w:type="spellEnd"/>
                        <w:r w:rsidRPr="00722428">
                          <w:rPr>
                            <w:b/>
                            <w:bCs/>
                            <w:color w:val="000000"/>
                            <w:lang w:val="en-US"/>
                          </w:rPr>
                          <w:t xml:space="preserve"> </w:t>
                        </w:r>
                        <w:proofErr w:type="spellStart"/>
                        <w:r w:rsidRPr="00722428">
                          <w:rPr>
                            <w:b/>
                            <w:bCs/>
                            <w:color w:val="000000"/>
                            <w:lang w:val="en-US"/>
                          </w:rPr>
                          <w:t>silikatlar</w:t>
                        </w:r>
                        <w:proofErr w:type="spellEnd"/>
                      </w:p>
                    </w:txbxContent>
                  </v:textbox>
                </v:shape>
                <v:roundrect id="Прямоугольник: скругленные углы 35" o:spid="_x0000_s1036" style="position:absolute;left:40991;top:24375;width:8302;height:71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" fillcolor="#e2f0d9" strokecolor="#00b050" strokeweight="1pt">
                  <v:stroke joinstyle="miter"/>
                  <v:textbox inset="2.69425mm,1.3471mm,2.69425mm,1.3471mm">
                    <w:txbxContent>
                      <w:p w14:paraId="13106BE9" w14:textId="77777777" w:rsidR="00CC7FD4" w:rsidRPr="00722428" w:rsidRDefault="00CC7FD4" w:rsidP="00EB39C6">
                        <w:pPr>
                          <w:jc w:val="center"/>
                          <w:rPr>
                            <w:bCs/>
                            <w:color w:val="000000"/>
                            <w:lang w:val="en-US"/>
                          </w:rPr>
                        </w:pPr>
                        <w:proofErr w:type="spellStart"/>
                        <w:r w:rsidRPr="00722428">
                          <w:rPr>
                            <w:bCs/>
                            <w:color w:val="000000"/>
                            <w:lang w:val="en-US"/>
                          </w:rPr>
                          <w:t>Dala</w:t>
                        </w:r>
                        <w:proofErr w:type="spellEnd"/>
                        <w:r w:rsidRPr="00722428">
                          <w:rPr>
                            <w:bCs/>
                            <w:color w:val="000000"/>
                            <w:lang w:val="en-US"/>
                          </w:rPr>
                          <w:t xml:space="preserve"> </w:t>
                        </w:r>
                        <w:proofErr w:type="spellStart"/>
                        <w:r w:rsidRPr="00722428">
                          <w:rPr>
                            <w:bCs/>
                            <w:color w:val="000000"/>
                            <w:lang w:val="en-US"/>
                          </w:rPr>
                          <w:t>shpati</w:t>
                        </w:r>
                        <w:proofErr w:type="spellEnd"/>
                      </w:p>
                      <w:p w14:paraId="78087C38" w14:textId="77777777" w:rsidR="00CC7FD4" w:rsidRPr="00722428" w:rsidRDefault="00CC7FD4" w:rsidP="00EB39C6">
                        <w:pPr>
                          <w:jc w:val="center"/>
                          <w:rPr>
                            <w:bCs/>
                            <w:color w:val="000000"/>
                            <w:lang w:val="en-US"/>
                          </w:rPr>
                        </w:pPr>
                        <w:proofErr w:type="spellStart"/>
                        <w:r w:rsidRPr="00722428">
                          <w:rPr>
                            <w:bCs/>
                            <w:color w:val="000000"/>
                            <w:lang w:val="en-US"/>
                          </w:rPr>
                          <w:t>kvars</w:t>
                        </w:r>
                        <w:proofErr w:type="spellEnd"/>
                        <w:r w:rsidRPr="00722428">
                          <w:rPr>
                            <w:bCs/>
                            <w:color w:val="000000"/>
                            <w:lang w:val="en-US"/>
                          </w:rPr>
                          <w:t>,</w:t>
                        </w:r>
                      </w:p>
                    </w:txbxContent>
                  </v:textbox>
                </v:roundrect>
                <v:roundrect id="Прямоугольник: скругленные углы 36" o:spid="_x0000_s1037" style="position:absolute;left:49646;top:24374;width:11783;height:71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" fillcolor="#e2f0d9" strokecolor="#00b050" strokeweight="1pt">
                  <v:stroke joinstyle="miter"/>
                  <v:textbox inset="2.69425mm,1.3471mm,2.69425mm,1.3471mm">
                    <w:txbxContent>
                      <w:p w14:paraId="22B2B6AD" w14:textId="77777777" w:rsidR="00CC7FD4" w:rsidRPr="00722428" w:rsidRDefault="00CC7FD4" w:rsidP="00EB39C6">
                        <w:pPr>
                          <w:ind w:left="-142"/>
                          <w:jc w:val="center"/>
                          <w:rPr>
                            <w:bCs/>
                            <w:color w:val="000000"/>
                            <w:lang w:val="en-US"/>
                          </w:rPr>
                        </w:pPr>
                        <w:proofErr w:type="spellStart"/>
                        <w:r w:rsidRPr="00722428">
                          <w:rPr>
                            <w:bCs/>
                            <w:color w:val="000000"/>
                            <w:lang w:val="en-US"/>
                          </w:rPr>
                          <w:t>Slyuda</w:t>
                        </w:r>
                        <w:proofErr w:type="spellEnd"/>
                        <w:r w:rsidRPr="00722428">
                          <w:rPr>
                            <w:bCs/>
                            <w:color w:val="000000"/>
                            <w:lang w:val="en-US"/>
                          </w:rPr>
                          <w:t xml:space="preserve">, </w:t>
                        </w:r>
                        <w:proofErr w:type="spellStart"/>
                        <w:r w:rsidRPr="00722428">
                          <w:rPr>
                            <w:bCs/>
                            <w:color w:val="000000"/>
                            <w:lang w:val="en-US"/>
                          </w:rPr>
                          <w:t>gil</w:t>
                        </w:r>
                        <w:proofErr w:type="spellEnd"/>
                        <w:r w:rsidRPr="00722428">
                          <w:rPr>
                            <w:bCs/>
                            <w:color w:val="000000"/>
                            <w:lang w:val="en-US"/>
                          </w:rPr>
                          <w:t xml:space="preserve"> </w:t>
                        </w:r>
                      </w:p>
                      <w:p w14:paraId="3D16E297" w14:textId="77777777" w:rsidR="00CC7FD4" w:rsidRPr="00722428" w:rsidRDefault="00CC7FD4" w:rsidP="00EB39C6">
                        <w:pPr>
                          <w:ind w:left="-142"/>
                          <w:jc w:val="center"/>
                          <w:rPr>
                            <w:bCs/>
                            <w:color w:val="000000"/>
                            <w:lang w:val="en-US"/>
                          </w:rPr>
                        </w:pPr>
                        <w:r w:rsidRPr="00722428">
                          <w:rPr>
                            <w:bCs/>
                            <w:color w:val="000000"/>
                            <w:lang w:val="en-US"/>
                          </w:rPr>
                          <w:t xml:space="preserve">kaolin, </w:t>
                        </w:r>
                        <w:proofErr w:type="spellStart"/>
                        <w:r w:rsidRPr="00722428">
                          <w:rPr>
                            <w:bCs/>
                            <w:color w:val="000000"/>
                            <w:lang w:val="en-US"/>
                          </w:rPr>
                          <w:t>illit</w:t>
                        </w:r>
                        <w:proofErr w:type="spellEnd"/>
                        <w:r w:rsidRPr="00722428">
                          <w:rPr>
                            <w:bCs/>
                            <w:color w:val="000000"/>
                            <w:lang w:val="en-US"/>
                          </w:rPr>
                          <w:t xml:space="preserve"> </w:t>
                        </w:r>
                        <w:proofErr w:type="spellStart"/>
                        <w:r w:rsidRPr="00722428">
                          <w:rPr>
                            <w:bCs/>
                            <w:color w:val="000000"/>
                            <w:lang w:val="en-US"/>
                          </w:rPr>
                          <w:t>smektit</w:t>
                        </w:r>
                        <w:proofErr w:type="spellEnd"/>
                        <w:r w:rsidRPr="00722428">
                          <w:rPr>
                            <w:bCs/>
                            <w:color w:val="000000"/>
                            <w:lang w:val="en-US"/>
                          </w:rPr>
                          <w:t>.</w:t>
                        </w:r>
                      </w:p>
                    </w:txbxContent>
                  </v:textbox>
                </v:roundrect>
                <v:roundrect id="Прямоугольник: скругленные углы 40" o:spid="_x0000_s1038" style="position:absolute;left:31615;top:12286;width:10859;height:4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" fillcolor="#9dc3e6" strokecolor="#2f528f" strokeweight="1pt">
                  <v:stroke joinstyle="miter"/>
                  <v:textbox inset="2.69425mm,1.3471mm,2.69425mm,1.3471mm">
                    <w:txbxContent>
                      <w:p w14:paraId="33407620" w14:textId="77777777" w:rsidR="00CC7FD4" w:rsidRPr="00722428" w:rsidRDefault="00CC7FD4" w:rsidP="00EB39C6">
                        <w:pPr>
                          <w:jc w:val="center"/>
                          <w:rPr>
                            <w:b/>
                            <w:bCs/>
                            <w:color w:val="000000"/>
                            <w:lang w:val="en-US"/>
                          </w:rPr>
                        </w:pPr>
                        <w:proofErr w:type="spellStart"/>
                        <w:r w:rsidRPr="00722428">
                          <w:rPr>
                            <w:b/>
                            <w:bCs/>
                            <w:color w:val="000000"/>
                            <w:lang w:val="en-US"/>
                          </w:rPr>
                          <w:t>Abiogen</w:t>
                        </w:r>
                        <w:proofErr w:type="spellEnd"/>
                        <w:r w:rsidRPr="00722428">
                          <w:rPr>
                            <w:b/>
                            <w:bCs/>
                            <w:color w:val="000000"/>
                            <w:lang w:val="en-US"/>
                          </w:rPr>
                          <w:t xml:space="preserve"> </w:t>
                        </w:r>
                        <w:proofErr w:type="spellStart"/>
                        <w:r w:rsidRPr="00722428">
                          <w:rPr>
                            <w:b/>
                            <w:bCs/>
                            <w:color w:val="000000"/>
                            <w:lang w:val="en-US"/>
                          </w:rPr>
                          <w:t>shakl</w:t>
                        </w:r>
                        <w:proofErr w:type="spellEnd"/>
                      </w:p>
                    </w:txbxContent>
                  </v:textbox>
                </v:roundrect>
                <v:roundrect id="Прямоугольник: скругленные углы 42" o:spid="_x0000_s1039" style="position:absolute;left:31667;top:16849;width:7639;height:88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" fillcolor="#3c3" strokecolor="#00b050" strokeweight="1pt">
                  <v:stroke joinstyle="miter"/>
                  <v:textbox inset="2.69425mm,1.3471mm,2.69425mm,1.3471mm">
                    <w:txbxContent>
                      <w:p w14:paraId="6A70440D" w14:textId="77777777" w:rsidR="00CC7FD4" w:rsidRPr="00722428" w:rsidRDefault="00CC7FD4" w:rsidP="00EB39C6">
                        <w:pPr>
                          <w:ind w:left="-142"/>
                          <w:jc w:val="center"/>
                          <w:rPr>
                            <w:b/>
                            <w:bCs/>
                            <w:color w:val="000000"/>
                            <w:lang w:val="en-US"/>
                          </w:rPr>
                        </w:pPr>
                        <w:proofErr w:type="spellStart"/>
                        <w:r w:rsidRPr="00722428">
                          <w:rPr>
                            <w:b/>
                            <w:bCs/>
                            <w:color w:val="000000"/>
                            <w:lang w:val="en-US"/>
                          </w:rPr>
                          <w:t>Amorf</w:t>
                        </w:r>
                        <w:proofErr w:type="spellEnd"/>
                        <w:r w:rsidRPr="00722428">
                          <w:rPr>
                            <w:b/>
                            <w:bCs/>
                            <w:color w:val="000000"/>
                            <w:lang w:val="en-US"/>
                          </w:rPr>
                          <w:t xml:space="preserve"> Si</w:t>
                        </w:r>
                      </w:p>
                      <w:p w14:paraId="6FEF9A8F" w14:textId="77777777" w:rsidR="00CC7FD4" w:rsidRPr="00722428" w:rsidRDefault="00CC7FD4" w:rsidP="00EB39C6">
                        <w:pPr>
                          <w:ind w:hanging="142"/>
                          <w:jc w:val="center"/>
                          <w:rPr>
                            <w:b/>
                            <w:bCs/>
                            <w:color w:val="000000"/>
                            <w:lang w:val="en-US"/>
                          </w:rPr>
                        </w:pPr>
                        <w:proofErr w:type="spellStart"/>
                        <w:r w:rsidRPr="00722428">
                          <w:rPr>
                            <w:b/>
                            <w:bCs/>
                            <w:color w:val="000000"/>
                            <w:lang w:val="en-US"/>
                          </w:rPr>
                          <w:t>Qattiq</w:t>
                        </w:r>
                        <w:proofErr w:type="spellEnd"/>
                        <w:r w:rsidRPr="00722428">
                          <w:rPr>
                            <w:b/>
                            <w:bCs/>
                            <w:color w:val="000000"/>
                            <w:lang w:val="en-US"/>
                          </w:rPr>
                          <w:t xml:space="preserve"> Si</w:t>
                        </w:r>
                        <w:r w:rsidRPr="00722428">
                          <w:rPr>
                            <w:b/>
                            <w:bCs/>
                            <w:color w:val="000000"/>
                            <w:vertAlign w:val="subscript"/>
                            <w:lang w:val="en-US"/>
                          </w:rPr>
                          <w:t>2</w:t>
                        </w:r>
                        <w:r w:rsidRPr="00722428">
                          <w:rPr>
                            <w:b/>
                            <w:bCs/>
                            <w:color w:val="000000"/>
                            <w:lang w:val="en-US"/>
                          </w:rPr>
                          <w:t>O</w:t>
                        </w:r>
                      </w:p>
                    </w:txbxContent>
                  </v:textbox>
                </v:roundrect>
                <v:roundrect id="Прямоугольник: скругленные углы 30" o:spid="_x0000_s1040" style="position:absolute;left:14471;width:33147;height:46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" fillcolor="#dc7ed1" strokecolor="#0070c0" strokeweight="1pt">
                  <v:stroke joinstyle="miter"/>
                  <v:textbox inset="2.69425mm,1.3471mm,2.69425mm,1.3471mm">
                    <w:txbxContent>
                      <w:p w14:paraId="3FAC5612" w14:textId="77777777" w:rsidR="00CC7FD4" w:rsidRPr="00722428" w:rsidRDefault="00CC7FD4" w:rsidP="00EB39C6">
                        <w:pPr>
                          <w:spacing w:line="256" w:lineRule="auto"/>
                          <w:jc w:val="center"/>
                          <w:rPr>
                            <w:b/>
                            <w:bCs/>
                            <w:lang w:val="en-US"/>
                          </w:rPr>
                        </w:pPr>
                        <w:r w:rsidRPr="00722428">
                          <w:rPr>
                            <w:b/>
                            <w:bCs/>
                            <w:lang w:val="en-US"/>
                          </w:rPr>
                          <w:t>TUPROQDAGI KREMNIY SHAKLLARI</w:t>
                        </w:r>
                      </w:p>
                      <w:p w14:paraId="516ED4A4" w14:textId="77777777" w:rsidR="00CC7FD4" w:rsidRPr="00722428" w:rsidRDefault="00CC7FD4" w:rsidP="00EB39C6">
                        <w:pPr>
                          <w:spacing w:line="256" w:lineRule="auto"/>
                          <w:jc w:val="center"/>
                          <w:rPr>
                            <w:bCs/>
                            <w:lang w:val="en-US"/>
                          </w:rPr>
                        </w:pPr>
                      </w:p>
                    </w:txbxContent>
                  </v:textbox>
                </v:roundrect>
                <v:shape id="Правая фигурная скобка 29" o:spid="_x0000_s1041" type="#_x0000_t88" style="position:absolute;left:30011;top:-7521;width:2661;height:272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" adj="176" strokeweight=".5pt">
                  <v:stroke joinstyle="miter"/>
                  <v:textbox inset="2.69425mm,1.3471mm,2.69425mm,1.3471mm"/>
                </v:shape>
                <v:roundrect id="Прямоугольник: скругленные углы 45" o:spid="_x0000_s1042" style="position:absolute;left:564;top:10826;width:17145;height:4228;rotation:18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" fillcolor="#58ee63" strokeweight="1pt">
                  <v:stroke joinstyle="miter"/>
                  <v:textbox inset="2.69425mm,1.3471mm,2.69425mm,1.3471mm">
                    <w:txbxContent>
                      <w:p w14:paraId="7848BB0D" w14:textId="77777777" w:rsidR="00CC7FD4" w:rsidRPr="00722428" w:rsidRDefault="00CC7FD4" w:rsidP="00EB39C6">
                        <w:pPr>
                          <w:spacing w:line="256" w:lineRule="auto"/>
                          <w:jc w:val="center"/>
                          <w:rPr>
                            <w:b/>
                            <w:bCs/>
                            <w:color w:val="000000"/>
                            <w:lang w:val="en-US"/>
                          </w:rPr>
                        </w:pPr>
                        <w:proofErr w:type="spellStart"/>
                        <w:r w:rsidRPr="00722428">
                          <w:rPr>
                            <w:b/>
                            <w:bCs/>
                            <w:color w:val="000000"/>
                            <w:lang w:val="en-US"/>
                          </w:rPr>
                          <w:t>Monokremniy</w:t>
                        </w:r>
                        <w:proofErr w:type="spellEnd"/>
                        <w:r w:rsidRPr="00722428">
                          <w:rPr>
                            <w:b/>
                            <w:bCs/>
                            <w:color w:val="000000"/>
                            <w:lang w:val="en-US"/>
                          </w:rPr>
                          <w:t xml:space="preserve"> </w:t>
                        </w:r>
                        <w:proofErr w:type="spellStart"/>
                        <w:r w:rsidRPr="00722428">
                          <w:rPr>
                            <w:b/>
                            <w:bCs/>
                            <w:color w:val="000000"/>
                            <w:lang w:val="en-US"/>
                          </w:rPr>
                          <w:t>kislota</w:t>
                        </w:r>
                        <w:proofErr w:type="spellEnd"/>
                      </w:p>
                    </w:txbxContent>
                  </v:textbox>
                </v:roundrect>
                <v:roundrect id="Прямоугольник: скругленные углы 3" o:spid="_x0000_s1043" style="position:absolute;left:564;top:15055;width:16764;height:350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" fillcolor="#58ee63" strokecolor="#2f528f" strokeweight="1pt">
                  <v:stroke joinstyle="miter"/>
                  <v:textbox inset="2.69425mm,1.3471mm,2.69425mm,1.3471mm">
                    <w:txbxContent>
                      <w:p w14:paraId="4FE7D084" w14:textId="77777777" w:rsidR="00CC7FD4" w:rsidRPr="00722428" w:rsidRDefault="00CC7FD4" w:rsidP="00EB39C6">
                        <w:pPr>
                          <w:jc w:val="center"/>
                          <w:rPr>
                            <w:b/>
                            <w:bCs/>
                            <w:color w:val="000000"/>
                            <w:lang w:val="en-US"/>
                          </w:rPr>
                        </w:pPr>
                        <w:proofErr w:type="spellStart"/>
                        <w:r w:rsidRPr="00722428">
                          <w:rPr>
                            <w:b/>
                            <w:bCs/>
                            <w:color w:val="000000"/>
                            <w:lang w:val="en-US"/>
                          </w:rPr>
                          <w:t>Polikremniy</w:t>
                        </w:r>
                        <w:proofErr w:type="spellEnd"/>
                        <w:r w:rsidRPr="00722428">
                          <w:rPr>
                            <w:b/>
                            <w:bCs/>
                            <w:color w:val="000000"/>
                            <w:lang w:val="en-US"/>
                          </w:rPr>
                          <w:t xml:space="preserve"> </w:t>
                        </w:r>
                        <w:proofErr w:type="spellStart"/>
                        <w:r w:rsidRPr="00722428">
                          <w:rPr>
                            <w:b/>
                            <w:bCs/>
                            <w:color w:val="000000"/>
                            <w:lang w:val="en-US"/>
                          </w:rPr>
                          <w:t>kislota</w:t>
                        </w:r>
                        <w:proofErr w:type="spellEnd"/>
                      </w:p>
                      <w:p w14:paraId="0B373ADD" w14:textId="77777777" w:rsidR="00CC7FD4" w:rsidRPr="00722428" w:rsidRDefault="00CC7FD4" w:rsidP="00EB39C6">
                        <w:pPr>
                          <w:jc w:val="center"/>
                          <w:rPr>
                            <w:color w:val="000000"/>
                          </w:rPr>
                        </w:pPr>
                      </w:p>
                    </w:txbxContent>
                  </v:textbox>
                </v:roundrect>
                <v:roundrect id="Скругленный прямоугольник 87" o:spid="_x0000_s1044" style="position:absolute;left:5041;top:7003;width:16669;height:33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" fillcolor="#ee7e32" strokecolor="#2f528f" strokeweight="1pt">
                  <v:stroke joinstyle="miter"/>
                  <v:textbox>
                    <w:txbxContent>
                      <w:p w14:paraId="20AA9108" w14:textId="77777777" w:rsidR="00CC7FD4" w:rsidRPr="00722428" w:rsidRDefault="00CC7FD4" w:rsidP="00EB39C6">
                        <w:pPr>
                          <w:jc w:val="center"/>
                          <w:rPr>
                            <w:b/>
                            <w:color w:val="000000" w:themeColor="text1"/>
                            <w:lang w:val="en-US"/>
                          </w:rPr>
                        </w:pPr>
                        <w:proofErr w:type="spellStart"/>
                        <w:r w:rsidRPr="00722428">
                          <w:rPr>
                            <w:b/>
                            <w:color w:val="000000" w:themeColor="text1"/>
                            <w:lang w:val="en-US"/>
                          </w:rPr>
                          <w:t>Harakatchan</w:t>
                        </w:r>
                        <w:proofErr w:type="spellEnd"/>
                        <w:r w:rsidRPr="00722428">
                          <w:rPr>
                            <w:b/>
                            <w:color w:val="000000" w:themeColor="text1"/>
                            <w:lang w:val="en-US"/>
                          </w:rPr>
                          <w:t xml:space="preserve"> </w:t>
                        </w:r>
                        <w:proofErr w:type="spellStart"/>
                        <w:r w:rsidRPr="00722428">
                          <w:rPr>
                            <w:b/>
                            <w:color w:val="000000" w:themeColor="text1"/>
                            <w:lang w:val="en-US"/>
                          </w:rPr>
                          <w:t>shakl</w:t>
                        </w:r>
                        <w:proofErr w:type="spellEnd"/>
                        <w:r w:rsidRPr="00722428">
                          <w:rPr>
                            <w:b/>
                            <w:color w:val="000000" w:themeColor="text1"/>
                            <w:lang w:val="en-US"/>
                          </w:rPr>
                          <w:t xml:space="preserve"> </w:t>
                        </w:r>
                      </w:p>
                    </w:txbxContent>
                  </v:textbox>
                </v:roundrect>
                <v:roundrect id="Скругленный прямоугольник 88" o:spid="_x0000_s1045" style="position:absolute;left:43331;top:7003;width:16663;height:33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" fillcolor="#ee7e32" strokecolor="#2f528f" strokeweight="1pt">
                  <v:stroke joinstyle="miter"/>
                  <v:textbox>
                    <w:txbxContent>
                      <w:p w14:paraId="46526E14" w14:textId="77777777" w:rsidR="00CC7FD4" w:rsidRPr="00722428" w:rsidRDefault="00CC7FD4" w:rsidP="00EB39C6">
                        <w:pPr>
                          <w:pStyle w:val="afc"/>
                          <w:spacing w:before="0" w:beforeAutospacing="0" w:after="160" w:afterAutospacing="0" w:line="256" w:lineRule="auto"/>
                          <w:jc w:val="center"/>
                          <w:rPr>
                            <w:rFonts w:ascii="Times New Roman" w:hAnsi="Times New Roman"/>
                            <w:b/>
                            <w:sz w:val="20"/>
                            <w:szCs w:val="20"/>
                          </w:rPr>
                        </w:pPr>
                        <w:proofErr w:type="spellStart"/>
                        <w:r w:rsidRPr="00722428">
                          <w:rPr>
                            <w:rFonts w:ascii="Times New Roman" w:hAnsi="Times New Roman"/>
                            <w:b/>
                            <w:bCs/>
                            <w:color w:val="000000"/>
                            <w:sz w:val="20"/>
                            <w:szCs w:val="20"/>
                            <w:lang w:val="en-US"/>
                          </w:rPr>
                          <w:t>Qattiq</w:t>
                        </w:r>
                        <w:proofErr w:type="spellEnd"/>
                        <w:r w:rsidRPr="00722428">
                          <w:rPr>
                            <w:rFonts w:ascii="Times New Roman" w:hAnsi="Times New Roman"/>
                            <w:b/>
                            <w:bCs/>
                            <w:color w:val="000000"/>
                            <w:sz w:val="20"/>
                            <w:szCs w:val="20"/>
                            <w:lang w:val="en-US"/>
                          </w:rPr>
                          <w:t xml:space="preserve"> </w:t>
                        </w:r>
                        <w:proofErr w:type="spellStart"/>
                        <w:r w:rsidRPr="00722428">
                          <w:rPr>
                            <w:rFonts w:ascii="Times New Roman" w:hAnsi="Times New Roman"/>
                            <w:b/>
                            <w:bCs/>
                            <w:color w:val="000000"/>
                            <w:sz w:val="20"/>
                            <w:szCs w:val="20"/>
                            <w:lang w:val="en-US"/>
                          </w:rPr>
                          <w:t>shakl</w:t>
                        </w:r>
                        <w:proofErr w:type="spellEnd"/>
                        <w:r w:rsidRPr="00722428">
                          <w:rPr>
                            <w:rFonts w:ascii="Times New Roman" w:hAnsi="Times New Roman"/>
                            <w:b/>
                            <w:bCs/>
                            <w:color w:val="000000"/>
                            <w:sz w:val="20"/>
                            <w:szCs w:val="20"/>
                            <w:lang w:val="en-US"/>
                          </w:rPr>
                          <w:t xml:space="preserve"> </w:t>
                        </w:r>
                      </w:p>
                    </w:txbxContent>
                  </v:textbox>
                </v:roundrect>
                <v:shapetype id="_x0000_t126" coordsize="21600,21600" o:spt="126" path="m10800,l,10800,10800,21600,21600,10800xem,10800nfl21600,10800e">
                  <v:stroke joinstyle="miter"/>
                  <v:path o:extrusionok="f" gradientshapeok="t" o:connecttype="rect" textboxrect="5400,5400,16200,16200"/>
                </v:shapetype>
                <v:shape id="Блок-схема: сортировка 89" o:spid="_x0000_s1046" type="#_x0000_t126" style="position:absolute;left:31010;top:4095;width:657;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" fillcolor="windowText" strokecolor="#2f528f" strokeweight="1pt"/>
                <v:shape id="Правая фигурная скобка 91" o:spid="_x0000_s1047" type="#_x0000_t88" style="position:absolute;left:29791;top:4885;width:2486;height:13503;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" adj="331" strokecolor="#4472c4" strokeweight=".5pt">
                  <v:stroke joinstyle="miter"/>
                </v:shape>
                <v:roundrect id="Скругленный прямоугольник 92" o:spid="_x0000_s1048" style="position:absolute;left:19999;top:12286;width:10582;height:4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" fillcolor="#9dc3e6" strokecolor="#2f528f" strokeweight="1pt">
                  <v:stroke joinstyle="miter"/>
                  <v:textbox>
                    <w:txbxContent>
                      <w:p w14:paraId="6BF1A7C2" w14:textId="77777777" w:rsidR="00CC7FD4" w:rsidRPr="00722428" w:rsidRDefault="00CC7FD4" w:rsidP="00EB39C6">
                        <w:pPr>
                          <w:jc w:val="center"/>
                          <w:rPr>
                            <w:b/>
                            <w:bCs/>
                            <w:color w:val="000000" w:themeColor="text1"/>
                            <w:lang w:val="en-US"/>
                          </w:rPr>
                        </w:pPr>
                        <w:r w:rsidRPr="00722428">
                          <w:rPr>
                            <w:b/>
                            <w:bCs/>
                            <w:color w:val="000000" w:themeColor="text1"/>
                            <w:lang w:val="en-US"/>
                          </w:rPr>
                          <w:t xml:space="preserve">Biogen </w:t>
                        </w:r>
                        <w:proofErr w:type="spellStart"/>
                        <w:r w:rsidRPr="00722428">
                          <w:rPr>
                            <w:b/>
                            <w:bCs/>
                            <w:color w:val="000000" w:themeColor="text1"/>
                            <w:lang w:val="en-US"/>
                          </w:rPr>
                          <w:t>shakl</w:t>
                        </w:r>
                        <w:proofErr w:type="spellEnd"/>
                      </w:p>
                      <w:p w14:paraId="30BDA3C1" w14:textId="77777777" w:rsidR="00CC7FD4" w:rsidRPr="00722428" w:rsidRDefault="00CC7FD4" w:rsidP="00EB39C6">
                        <w:pPr>
                          <w:jc w:val="center"/>
                        </w:pPr>
                      </w:p>
                    </w:txbxContent>
                  </v:textbox>
                </v:roundrect>
                <v:roundrect id="Прямоугольник: скругленные углы 41" o:spid="_x0000_s1049" style="position:absolute;left:17709;top:16849;width:13712;height:114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" fillcolor="#3c3" strokecolor="#00b050" strokeweight="1pt">
                  <v:stroke joinstyle="miter"/>
                  <v:textbox inset="2.69425mm,1.3471mm,2.69425mm,1.3471mm">
                    <w:txbxContent>
                      <w:p w14:paraId="0F81B232" w14:textId="77777777" w:rsidR="00CC7FD4" w:rsidRPr="00722428" w:rsidRDefault="00CC7FD4" w:rsidP="00DF40DE">
                        <w:pPr>
                          <w:pStyle w:val="afc"/>
                          <w:spacing w:before="0" w:beforeAutospacing="0" w:after="0" w:afterAutospacing="0" w:line="256" w:lineRule="auto"/>
                          <w:ind w:left="-142"/>
                          <w:jc w:val="center"/>
                          <w:rPr>
                            <w:rFonts w:ascii="Times New Roman" w:hAnsi="Times New Roman"/>
                            <w:b/>
                            <w:bCs/>
                            <w:color w:val="000000"/>
                            <w:sz w:val="20"/>
                            <w:szCs w:val="20"/>
                            <w:lang w:val="en-US"/>
                          </w:rPr>
                        </w:pPr>
                        <w:proofErr w:type="spellStart"/>
                        <w:r w:rsidRPr="00722428">
                          <w:rPr>
                            <w:rFonts w:ascii="Times New Roman" w:hAnsi="Times New Roman"/>
                            <w:b/>
                            <w:bCs/>
                            <w:color w:val="000000"/>
                            <w:sz w:val="20"/>
                            <w:szCs w:val="20"/>
                            <w:lang w:val="en-US"/>
                          </w:rPr>
                          <w:t>Fitolitlar</w:t>
                        </w:r>
                        <w:proofErr w:type="spellEnd"/>
                        <w:r w:rsidRPr="00722428">
                          <w:rPr>
                            <w:rFonts w:ascii="Times New Roman" w:hAnsi="Times New Roman"/>
                            <w:b/>
                            <w:bCs/>
                            <w:color w:val="000000"/>
                            <w:sz w:val="20"/>
                            <w:szCs w:val="20"/>
                            <w:lang w:val="en-US"/>
                          </w:rPr>
                          <w:t xml:space="preserve">, </w:t>
                        </w:r>
                        <w:proofErr w:type="spellStart"/>
                        <w:r w:rsidRPr="00722428">
                          <w:rPr>
                            <w:rFonts w:ascii="Times New Roman" w:hAnsi="Times New Roman"/>
                            <w:b/>
                            <w:bCs/>
                            <w:color w:val="000000"/>
                            <w:sz w:val="20"/>
                            <w:szCs w:val="20"/>
                            <w:lang w:val="en-US"/>
                          </w:rPr>
                          <w:t>kremniyga</w:t>
                        </w:r>
                        <w:proofErr w:type="spellEnd"/>
                        <w:r w:rsidRPr="00722428">
                          <w:rPr>
                            <w:rFonts w:ascii="Times New Roman" w:hAnsi="Times New Roman"/>
                            <w:b/>
                            <w:bCs/>
                            <w:color w:val="000000"/>
                            <w:sz w:val="20"/>
                            <w:szCs w:val="20"/>
                            <w:lang w:val="en-US"/>
                          </w:rPr>
                          <w:t xml:space="preserve"> boy </w:t>
                        </w:r>
                        <w:proofErr w:type="spellStart"/>
                        <w:r w:rsidRPr="00722428">
                          <w:rPr>
                            <w:rFonts w:ascii="Times New Roman" w:hAnsi="Times New Roman"/>
                            <w:b/>
                            <w:bCs/>
                            <w:color w:val="000000"/>
                            <w:sz w:val="20"/>
                            <w:szCs w:val="20"/>
                            <w:lang w:val="en-US"/>
                          </w:rPr>
                          <w:t>o</w:t>
                        </w:r>
                        <w:r>
                          <w:rPr>
                            <w:rFonts w:ascii="Times New Roman" w:hAnsi="Times New Roman"/>
                            <w:b/>
                            <w:bCs/>
                            <w:color w:val="000000"/>
                            <w:sz w:val="20"/>
                            <w:szCs w:val="20"/>
                            <w:lang w:val="en-US"/>
                          </w:rPr>
                          <w:t>‘</w:t>
                        </w:r>
                        <w:r w:rsidRPr="00722428">
                          <w:rPr>
                            <w:rFonts w:ascii="Times New Roman" w:hAnsi="Times New Roman"/>
                            <w:b/>
                            <w:bCs/>
                            <w:color w:val="000000"/>
                            <w:sz w:val="20"/>
                            <w:szCs w:val="20"/>
                            <w:lang w:val="en-US"/>
                          </w:rPr>
                          <w:t>simliklar</w:t>
                        </w:r>
                        <w:proofErr w:type="spellEnd"/>
                        <w:r w:rsidRPr="00722428">
                          <w:rPr>
                            <w:rFonts w:ascii="Times New Roman" w:hAnsi="Times New Roman"/>
                            <w:b/>
                            <w:bCs/>
                            <w:color w:val="000000"/>
                            <w:sz w:val="20"/>
                            <w:szCs w:val="20"/>
                            <w:lang w:val="en-US"/>
                          </w:rPr>
                          <w:t xml:space="preserve"> </w:t>
                        </w:r>
                        <w:proofErr w:type="spellStart"/>
                        <w:r w:rsidRPr="00722428">
                          <w:rPr>
                            <w:rFonts w:ascii="Times New Roman" w:hAnsi="Times New Roman"/>
                            <w:b/>
                            <w:bCs/>
                            <w:color w:val="000000"/>
                            <w:sz w:val="20"/>
                            <w:szCs w:val="20"/>
                            <w:lang w:val="en-US"/>
                          </w:rPr>
                          <w:t>va</w:t>
                        </w:r>
                        <w:proofErr w:type="spellEnd"/>
                        <w:r w:rsidRPr="00722428">
                          <w:rPr>
                            <w:rFonts w:ascii="Times New Roman" w:hAnsi="Times New Roman"/>
                            <w:b/>
                            <w:bCs/>
                            <w:color w:val="000000"/>
                            <w:sz w:val="20"/>
                            <w:szCs w:val="20"/>
                            <w:lang w:val="en-US"/>
                          </w:rPr>
                          <w:t xml:space="preserve"> </w:t>
                        </w:r>
                        <w:proofErr w:type="spellStart"/>
                        <w:r w:rsidRPr="00722428">
                          <w:rPr>
                            <w:rFonts w:ascii="Times New Roman" w:hAnsi="Times New Roman"/>
                            <w:b/>
                            <w:bCs/>
                            <w:color w:val="000000"/>
                            <w:sz w:val="20"/>
                            <w:szCs w:val="20"/>
                            <w:lang w:val="en-US"/>
                          </w:rPr>
                          <w:t>mikoorganizm</w:t>
                        </w:r>
                        <w:proofErr w:type="spellEnd"/>
                        <w:r w:rsidRPr="00722428">
                          <w:rPr>
                            <w:rFonts w:ascii="Times New Roman" w:hAnsi="Times New Roman"/>
                            <w:b/>
                            <w:bCs/>
                            <w:color w:val="000000"/>
                            <w:sz w:val="20"/>
                            <w:szCs w:val="20"/>
                            <w:lang w:val="en-US"/>
                          </w:rPr>
                          <w:t xml:space="preserve"> </w:t>
                        </w:r>
                        <w:proofErr w:type="spellStart"/>
                        <w:r w:rsidRPr="00722428">
                          <w:rPr>
                            <w:rFonts w:ascii="Times New Roman" w:hAnsi="Times New Roman"/>
                            <w:b/>
                            <w:bCs/>
                            <w:color w:val="000000"/>
                            <w:sz w:val="20"/>
                            <w:szCs w:val="20"/>
                            <w:lang w:val="en-US"/>
                          </w:rPr>
                          <w:t>qoldiqlari</w:t>
                        </w:r>
                        <w:proofErr w:type="spellEnd"/>
                      </w:p>
                    </w:txbxContent>
                  </v:textbox>
                </v:roundrect>
                <w10:anchorlock/>
              </v:group>
            </w:pict>
          </mc:Fallback>
        </mc:AlternateContent>
      </w:r>
    </w:p>
    <w:p w14:paraId="728B8A13" w14:textId="77777777" w:rsidR="00325A6F" w:rsidRDefault="00325A6F" w:rsidP="001817F7">
      <w:pPr>
        <w:jc w:val="center"/>
        <w:rPr>
          <w:b/>
          <w:sz w:val="24"/>
          <w:szCs w:val="24"/>
          <w:lang w:val="uz-Cyrl-UZ"/>
        </w:rPr>
      </w:pPr>
    </w:p>
    <w:p w14:paraId="087A4752" w14:textId="7E252864" w:rsidR="00EB39C6" w:rsidRPr="00DA63CE" w:rsidRDefault="00EB39C6" w:rsidP="001817F7">
      <w:pPr>
        <w:jc w:val="center"/>
        <w:rPr>
          <w:b/>
          <w:sz w:val="24"/>
          <w:szCs w:val="24"/>
          <w:lang w:val="uz-Cyrl-UZ"/>
        </w:rPr>
      </w:pPr>
      <w:r w:rsidRPr="00DA63CE">
        <w:rPr>
          <w:b/>
          <w:sz w:val="24"/>
          <w:szCs w:val="24"/>
          <w:lang w:val="uz-Cyrl-UZ"/>
        </w:rPr>
        <w:t>Tuproqlarda tarqalgan kremniy shakllari</w:t>
      </w:r>
    </w:p>
    <w:p w14:paraId="560ED91F" w14:textId="77777777" w:rsidR="00DF40DE" w:rsidRPr="00DA63CE" w:rsidRDefault="001E45F9" w:rsidP="001817F7">
      <w:pPr>
        <w:ind w:firstLine="567"/>
        <w:jc w:val="both"/>
        <w:rPr>
          <w:b/>
          <w:sz w:val="24"/>
          <w:szCs w:val="24"/>
          <w:lang w:val="uz-Cyrl-UZ"/>
        </w:rPr>
      </w:pPr>
      <w:r w:rsidRPr="00DA63CE">
        <w:rPr>
          <w:sz w:val="24"/>
          <w:szCs w:val="24"/>
          <w:lang w:val="uz-Cyrl-UZ"/>
        </w:rPr>
        <w:t>Kremniy o‘simliklar uchun zarur bo‘lgan elementlar ro‘yxatiga avvallari kiritilmagan bo‘lsada, so‘nggi yillar davomida uning tuproq unimdorligini oshirishdagi hamda o‘simlikning abiotik va biotik stresslariga chidamliligini oshirishdagi ishtiroki chuqur ilmiy o‘rganilishlari asosida uning tuproqda o‘simlik uchun zarur bo‘lgan elementi sifatida yuqori baxolanishiga sabab bo‘lib kelmoqda</w:t>
      </w:r>
      <w:r w:rsidR="00896B87" w:rsidRPr="00DA63CE">
        <w:rPr>
          <w:sz w:val="24"/>
          <w:szCs w:val="24"/>
          <w:lang w:val="uz-Cyrl-UZ"/>
        </w:rPr>
        <w:t xml:space="preserve"> [10</w:t>
      </w:r>
      <w:r w:rsidRPr="00DA63CE">
        <w:rPr>
          <w:sz w:val="24"/>
          <w:szCs w:val="24"/>
          <w:lang w:val="uz-Cyrl-UZ"/>
        </w:rPr>
        <w:t>]. Kremniyning qishloq xo‘jaligidagi foydalaniladigan tuproqlarda mavjudligi va ularning o‘simlik uchun chidamlilik mexanizmlarini faollashtirishdagi muhim ishtiroki sabab, so‘nggi yillarda unga doir ko‘plab ilmiy-tadqiqot ishlari bajarilmoqda, tadqiqot ishlari bo‘yicha tahli</w:t>
      </w:r>
      <w:r w:rsidR="008E2F3C" w:rsidRPr="00DA63CE">
        <w:rPr>
          <w:sz w:val="24"/>
          <w:szCs w:val="24"/>
          <w:lang w:val="uz-Cyrl-UZ"/>
        </w:rPr>
        <w:t>liy maqolala</w:t>
      </w:r>
      <w:r w:rsidR="00896B87" w:rsidRPr="00DA63CE">
        <w:rPr>
          <w:sz w:val="24"/>
          <w:szCs w:val="24"/>
          <w:lang w:val="uz-Cyrl-UZ"/>
        </w:rPr>
        <w:t>r ham ko‘paymoqda [11,12</w:t>
      </w:r>
      <w:r w:rsidRPr="00DA63CE">
        <w:rPr>
          <w:sz w:val="24"/>
          <w:szCs w:val="24"/>
          <w:lang w:val="uz-Cyrl-UZ"/>
        </w:rPr>
        <w:t xml:space="preserve">]. </w:t>
      </w:r>
      <w:r w:rsidR="006A1898" w:rsidRPr="00DA63CE">
        <w:rPr>
          <w:sz w:val="24"/>
          <w:szCs w:val="24"/>
          <w:lang w:val="uz-Cyrl-UZ"/>
        </w:rPr>
        <w:t xml:space="preserve">Bugungi kunda eng rivojlangan mamlakatlarda </w:t>
      </w:r>
      <w:r w:rsidR="00A65BC4" w:rsidRPr="00DA63CE">
        <w:rPr>
          <w:sz w:val="24"/>
          <w:szCs w:val="24"/>
          <w:lang w:val="uz-Cyrl-UZ"/>
        </w:rPr>
        <w:t xml:space="preserve">(4-rasm) </w:t>
      </w:r>
      <w:r w:rsidR="006A1898" w:rsidRPr="00DA63CE">
        <w:rPr>
          <w:sz w:val="24"/>
          <w:szCs w:val="24"/>
          <w:lang w:val="uz-Cyrl-UZ"/>
        </w:rPr>
        <w:t>tuproqda kremniy yetishmasligi bilan bo</w:t>
      </w:r>
      <w:r w:rsidR="00184F4B" w:rsidRPr="00DA63CE">
        <w:rPr>
          <w:sz w:val="24"/>
          <w:szCs w:val="24"/>
          <w:lang w:val="uz-Cyrl-UZ"/>
        </w:rPr>
        <w:t>g‘</w:t>
      </w:r>
      <w:r w:rsidR="006A1898" w:rsidRPr="00DA63CE">
        <w:rPr>
          <w:sz w:val="24"/>
          <w:szCs w:val="24"/>
          <w:lang w:val="uz-Cyrl-UZ"/>
        </w:rPr>
        <w:t>liq holatlarda kremniy tarkibli preparatlar q</w:t>
      </w:r>
      <w:r w:rsidR="00184F4B" w:rsidRPr="00DA63CE">
        <w:rPr>
          <w:sz w:val="24"/>
          <w:szCs w:val="24"/>
          <w:lang w:val="uz-Cyrl-UZ"/>
        </w:rPr>
        <w:t>o‘</w:t>
      </w:r>
      <w:r w:rsidR="006A1898" w:rsidRPr="00DA63CE">
        <w:rPr>
          <w:sz w:val="24"/>
          <w:szCs w:val="24"/>
          <w:lang w:val="uz-Cyrl-UZ"/>
        </w:rPr>
        <w:t>llanilishi b</w:t>
      </w:r>
      <w:r w:rsidR="00184F4B" w:rsidRPr="00DA63CE">
        <w:rPr>
          <w:sz w:val="24"/>
          <w:szCs w:val="24"/>
          <w:lang w:val="uz-Cyrl-UZ"/>
        </w:rPr>
        <w:t>o‘</w:t>
      </w:r>
      <w:r w:rsidR="006A1898" w:rsidRPr="00DA63CE">
        <w:rPr>
          <w:sz w:val="24"/>
          <w:szCs w:val="24"/>
          <w:lang w:val="uz-Cyrl-UZ"/>
        </w:rPr>
        <w:t>yicha juda ka</w:t>
      </w:r>
      <w:r w:rsidRPr="00DA63CE">
        <w:rPr>
          <w:sz w:val="24"/>
          <w:szCs w:val="24"/>
          <w:lang w:val="uz-Cyrl-UZ"/>
        </w:rPr>
        <w:t>t</w:t>
      </w:r>
      <w:r w:rsidR="006A1898" w:rsidRPr="00DA63CE">
        <w:rPr>
          <w:sz w:val="24"/>
          <w:szCs w:val="24"/>
          <w:lang w:val="uz-Cyrl-UZ"/>
        </w:rPr>
        <w:t>ta salm</w:t>
      </w:r>
      <w:r w:rsidR="002B6B5E" w:rsidRPr="00DA63CE">
        <w:rPr>
          <w:sz w:val="24"/>
          <w:szCs w:val="24"/>
          <w:lang w:val="uz-Cyrl-UZ"/>
        </w:rPr>
        <w:t>oq</w:t>
      </w:r>
      <w:r w:rsidR="00896B87" w:rsidRPr="00DA63CE">
        <w:rPr>
          <w:sz w:val="24"/>
          <w:szCs w:val="24"/>
          <w:lang w:val="uz-Cyrl-UZ"/>
        </w:rPr>
        <w:t>li ishlar amalga oshirilmoqda [11</w:t>
      </w:r>
      <w:r w:rsidR="002B6B5E" w:rsidRPr="00DA63CE">
        <w:rPr>
          <w:sz w:val="24"/>
          <w:szCs w:val="24"/>
          <w:lang w:val="uz-Cyrl-UZ"/>
        </w:rPr>
        <w:t>].</w:t>
      </w:r>
    </w:p>
    <w:p w14:paraId="12AC6D48" w14:textId="77777777" w:rsidR="001A0D70" w:rsidRPr="00DA63CE" w:rsidRDefault="001A0D70" w:rsidP="001817F7">
      <w:pPr>
        <w:ind w:firstLine="567"/>
        <w:jc w:val="both"/>
        <w:rPr>
          <w:sz w:val="24"/>
          <w:szCs w:val="24"/>
          <w:lang w:val="uz-Cyrl-UZ"/>
        </w:rPr>
      </w:pPr>
      <w:r w:rsidRPr="00DA63CE">
        <w:rPr>
          <w:b/>
          <w:sz w:val="24"/>
          <w:szCs w:val="24"/>
          <w:lang w:val="uz-Cyrl-UZ"/>
        </w:rPr>
        <w:t>Kremniy (Si)</w:t>
      </w:r>
      <w:r w:rsidRPr="00DA63CE">
        <w:rPr>
          <w:sz w:val="24"/>
          <w:szCs w:val="24"/>
          <w:lang w:val="uz-Cyrl-UZ"/>
        </w:rPr>
        <w:t xml:space="preserve"> tuproqda foydali ro</w:t>
      </w:r>
      <w:r w:rsidR="00261F26" w:rsidRPr="00DA63CE">
        <w:rPr>
          <w:sz w:val="24"/>
          <w:szCs w:val="24"/>
          <w:lang w:val="uz-Latn-UZ"/>
        </w:rPr>
        <w:t>‘</w:t>
      </w:r>
      <w:r w:rsidRPr="00DA63CE">
        <w:rPr>
          <w:sz w:val="24"/>
          <w:szCs w:val="24"/>
          <w:lang w:val="uz-Cyrl-UZ"/>
        </w:rPr>
        <w:t xml:space="preserve">l </w:t>
      </w:r>
      <w:r w:rsidR="00184F4B" w:rsidRPr="00DA63CE">
        <w:rPr>
          <w:sz w:val="24"/>
          <w:szCs w:val="24"/>
          <w:lang w:val="uz-Cyrl-UZ"/>
        </w:rPr>
        <w:t>o‘</w:t>
      </w:r>
      <w:r w:rsidRPr="00DA63CE">
        <w:rPr>
          <w:sz w:val="24"/>
          <w:szCs w:val="24"/>
          <w:lang w:val="uz-Cyrl-UZ"/>
        </w:rPr>
        <w:t xml:space="preserve">ynaydi, birinchi navbatda </w:t>
      </w:r>
      <w:r w:rsidR="00184F4B" w:rsidRPr="00DA63CE">
        <w:rPr>
          <w:sz w:val="24"/>
          <w:szCs w:val="24"/>
          <w:lang w:val="uz-Cyrl-UZ"/>
        </w:rPr>
        <w:t>o‘</w:t>
      </w:r>
      <w:r w:rsidRPr="00DA63CE">
        <w:rPr>
          <w:sz w:val="24"/>
          <w:szCs w:val="24"/>
          <w:lang w:val="uz-Cyrl-UZ"/>
        </w:rPr>
        <w:t>simliklar uchun himoya agenti b</w:t>
      </w:r>
      <w:r w:rsidR="00184F4B" w:rsidRPr="00DA63CE">
        <w:rPr>
          <w:sz w:val="24"/>
          <w:szCs w:val="24"/>
          <w:lang w:val="uz-Cyrl-UZ"/>
        </w:rPr>
        <w:t>o‘</w:t>
      </w:r>
      <w:r w:rsidRPr="00DA63CE">
        <w:rPr>
          <w:sz w:val="24"/>
          <w:szCs w:val="24"/>
          <w:lang w:val="uz-Cyrl-UZ"/>
        </w:rPr>
        <w:t>lib, ularga qur</w:t>
      </w:r>
      <w:r w:rsidR="00184F4B" w:rsidRPr="00DA63CE">
        <w:rPr>
          <w:sz w:val="24"/>
          <w:szCs w:val="24"/>
          <w:lang w:val="uz-Cyrl-UZ"/>
        </w:rPr>
        <w:t>g‘</w:t>
      </w:r>
      <w:r w:rsidRPr="00DA63CE">
        <w:rPr>
          <w:sz w:val="24"/>
          <w:szCs w:val="24"/>
          <w:lang w:val="uz-Cyrl-UZ"/>
        </w:rPr>
        <w:t>oqchilik, sh</w:t>
      </w:r>
      <w:r w:rsidR="00184F4B" w:rsidRPr="00DA63CE">
        <w:rPr>
          <w:sz w:val="24"/>
          <w:szCs w:val="24"/>
          <w:lang w:val="uz-Cyrl-UZ"/>
        </w:rPr>
        <w:t>o‘</w:t>
      </w:r>
      <w:r w:rsidRPr="00DA63CE">
        <w:rPr>
          <w:sz w:val="24"/>
          <w:szCs w:val="24"/>
          <w:lang w:val="uz-Cyrl-UZ"/>
        </w:rPr>
        <w:t xml:space="preserve">rlanish sharoitida tuproq tuzilishi va ozuqa elementlarini </w:t>
      </w:r>
      <w:r w:rsidR="00184F4B" w:rsidRPr="00DA63CE">
        <w:rPr>
          <w:sz w:val="24"/>
          <w:szCs w:val="24"/>
          <w:lang w:val="uz-Cyrl-UZ"/>
        </w:rPr>
        <w:t>o‘</w:t>
      </w:r>
      <w:r w:rsidRPr="00DA63CE">
        <w:rPr>
          <w:sz w:val="24"/>
          <w:szCs w:val="24"/>
          <w:lang w:val="uz-Cyrl-UZ"/>
        </w:rPr>
        <w:t xml:space="preserve">zlashtirilishida va </w:t>
      </w:r>
      <w:r w:rsidR="00184F4B" w:rsidRPr="00DA63CE">
        <w:rPr>
          <w:sz w:val="24"/>
          <w:szCs w:val="24"/>
          <w:lang w:val="uz-Cyrl-UZ"/>
        </w:rPr>
        <w:t>o‘</w:t>
      </w:r>
      <w:r w:rsidRPr="00DA63CE">
        <w:rPr>
          <w:sz w:val="24"/>
          <w:szCs w:val="24"/>
          <w:lang w:val="uz-Cyrl-UZ"/>
        </w:rPr>
        <w:t xml:space="preserve">simlikni patogenlar hujumi kabi ekologik stresslarga qarshi turishga, iqlim </w:t>
      </w:r>
      <w:r w:rsidR="00184F4B" w:rsidRPr="00DA63CE">
        <w:rPr>
          <w:sz w:val="24"/>
          <w:szCs w:val="24"/>
          <w:lang w:val="uz-Cyrl-UZ"/>
        </w:rPr>
        <w:t>o‘</w:t>
      </w:r>
      <w:r w:rsidRPr="00DA63CE">
        <w:rPr>
          <w:sz w:val="24"/>
          <w:szCs w:val="24"/>
          <w:lang w:val="uz-Cyrl-UZ"/>
        </w:rPr>
        <w:t>zgarishlariga moslashuvchanlik (adapatatsiya) darajalarini ortishida juda kata r</w:t>
      </w:r>
      <w:r w:rsidR="00184F4B" w:rsidRPr="00DA63CE">
        <w:rPr>
          <w:sz w:val="24"/>
          <w:szCs w:val="24"/>
          <w:lang w:val="uz-Cyrl-UZ"/>
        </w:rPr>
        <w:t>o‘</w:t>
      </w:r>
      <w:r w:rsidRPr="00DA63CE">
        <w:rPr>
          <w:sz w:val="24"/>
          <w:szCs w:val="24"/>
          <w:lang w:val="uz-Cyrl-UZ"/>
        </w:rPr>
        <w:t xml:space="preserve">l </w:t>
      </w:r>
      <w:r w:rsidR="00184F4B" w:rsidRPr="00DA63CE">
        <w:rPr>
          <w:sz w:val="24"/>
          <w:szCs w:val="24"/>
          <w:lang w:val="uz-Cyrl-UZ"/>
        </w:rPr>
        <w:t>o‘</w:t>
      </w:r>
      <w:r w:rsidRPr="00DA63CE">
        <w:rPr>
          <w:sz w:val="24"/>
          <w:szCs w:val="24"/>
          <w:lang w:val="uz-Cyrl-UZ"/>
        </w:rPr>
        <w:t xml:space="preserve">ynaydi. Kremniy </w:t>
      </w:r>
      <w:r w:rsidR="00184F4B" w:rsidRPr="00DA63CE">
        <w:rPr>
          <w:sz w:val="24"/>
          <w:szCs w:val="24"/>
          <w:lang w:val="uz-Cyrl-UZ"/>
        </w:rPr>
        <w:t>o‘</w:t>
      </w:r>
      <w:r w:rsidRPr="00DA63CE">
        <w:rPr>
          <w:sz w:val="24"/>
          <w:szCs w:val="24"/>
          <w:lang w:val="uz-Cyrl-UZ"/>
        </w:rPr>
        <w:t>simlikning hujayra devorlari va t</w:t>
      </w:r>
      <w:r w:rsidR="00184F4B" w:rsidRPr="00DA63CE">
        <w:rPr>
          <w:sz w:val="24"/>
          <w:szCs w:val="24"/>
          <w:lang w:val="uz-Cyrl-UZ"/>
        </w:rPr>
        <w:t>o‘</w:t>
      </w:r>
      <w:r w:rsidRPr="00DA63CE">
        <w:rPr>
          <w:sz w:val="24"/>
          <w:szCs w:val="24"/>
          <w:lang w:val="uz-Cyrl-UZ"/>
        </w:rPr>
        <w:t xml:space="preserve">qimalarini mustahkamlaydi. Uning harakatchan shakli monokremniy kislota hamda amorf shakli asosida </w:t>
      </w:r>
      <w:r w:rsidR="00184F4B" w:rsidRPr="00DA63CE">
        <w:rPr>
          <w:sz w:val="24"/>
          <w:szCs w:val="24"/>
          <w:lang w:val="uz-Cyrl-UZ"/>
        </w:rPr>
        <w:t>o‘</w:t>
      </w:r>
      <w:r w:rsidRPr="00DA63CE">
        <w:rPr>
          <w:sz w:val="24"/>
          <w:szCs w:val="24"/>
          <w:lang w:val="uz-Cyrl-UZ"/>
        </w:rPr>
        <w:t xml:space="preserve">simlik </w:t>
      </w:r>
      <w:r w:rsidR="00184F4B" w:rsidRPr="00DA63CE">
        <w:rPr>
          <w:sz w:val="24"/>
          <w:szCs w:val="24"/>
          <w:lang w:val="uz-Cyrl-UZ"/>
        </w:rPr>
        <w:t>o‘</w:t>
      </w:r>
      <w:r w:rsidRPr="00DA63CE">
        <w:rPr>
          <w:sz w:val="24"/>
          <w:szCs w:val="24"/>
          <w:lang w:val="uz-Cyrl-UZ"/>
        </w:rPr>
        <w:t>zlashtira oladigan kremniy shakli-“faol kremniy” miqdorini belgilab beradi</w:t>
      </w:r>
      <w:r w:rsidR="008E2F3C" w:rsidRPr="00DA63CE">
        <w:rPr>
          <w:sz w:val="24"/>
          <w:szCs w:val="24"/>
          <w:lang w:val="uz-Cyrl-UZ"/>
        </w:rPr>
        <w:t xml:space="preserve"> </w:t>
      </w:r>
      <w:r w:rsidR="001C3101" w:rsidRPr="00DA63CE">
        <w:rPr>
          <w:sz w:val="24"/>
          <w:szCs w:val="24"/>
          <w:lang w:val="uz-Cyrl-UZ"/>
        </w:rPr>
        <w:t>[13,14</w:t>
      </w:r>
      <w:r w:rsidR="008E2F3C" w:rsidRPr="00DA63CE">
        <w:rPr>
          <w:sz w:val="24"/>
          <w:szCs w:val="24"/>
          <w:lang w:val="uz-Cyrl-UZ"/>
        </w:rPr>
        <w:t>]</w:t>
      </w:r>
      <w:r w:rsidRPr="00DA63CE">
        <w:rPr>
          <w:sz w:val="24"/>
          <w:szCs w:val="24"/>
          <w:lang w:val="uz-Cyrl-UZ"/>
        </w:rPr>
        <w:t>. Bu esa sh</w:t>
      </w:r>
      <w:r w:rsidR="00184F4B" w:rsidRPr="00DA63CE">
        <w:rPr>
          <w:sz w:val="24"/>
          <w:szCs w:val="24"/>
          <w:lang w:val="uz-Cyrl-UZ"/>
        </w:rPr>
        <w:t>o‘</w:t>
      </w:r>
      <w:r w:rsidRPr="00DA63CE">
        <w:rPr>
          <w:sz w:val="24"/>
          <w:szCs w:val="24"/>
          <w:lang w:val="uz-Cyrl-UZ"/>
        </w:rPr>
        <w:t>rlangan va qur</w:t>
      </w:r>
      <w:r w:rsidR="00184F4B" w:rsidRPr="00DA63CE">
        <w:rPr>
          <w:sz w:val="24"/>
          <w:szCs w:val="24"/>
          <w:lang w:val="uz-Cyrl-UZ"/>
        </w:rPr>
        <w:t>g‘</w:t>
      </w:r>
      <w:r w:rsidRPr="00DA63CE">
        <w:rPr>
          <w:sz w:val="24"/>
          <w:szCs w:val="24"/>
          <w:lang w:val="uz-Cyrl-UZ"/>
        </w:rPr>
        <w:t>oqchil sharoitlarda tuproqning biologik faolligi hamda uning gumus miqdoriga, agrokimyoviy, umum</w:t>
      </w:r>
      <w:r w:rsidR="00684824" w:rsidRPr="00DA63CE">
        <w:rPr>
          <w:sz w:val="24"/>
          <w:szCs w:val="24"/>
          <w:lang w:val="uz-Cyrl-UZ"/>
        </w:rPr>
        <w:t xml:space="preserve">iy </w:t>
      </w:r>
      <w:r w:rsidRPr="00DA63CE">
        <w:rPr>
          <w:sz w:val="24"/>
          <w:szCs w:val="24"/>
          <w:lang w:val="uz-Cyrl-UZ"/>
        </w:rPr>
        <w:t xml:space="preserve">fizik hossalariga juda ijobiy ta’sir etadi. Kremniy </w:t>
      </w:r>
      <w:r w:rsidR="00184F4B" w:rsidRPr="00DA63CE">
        <w:rPr>
          <w:sz w:val="24"/>
          <w:szCs w:val="24"/>
          <w:lang w:val="uz-Cyrl-UZ"/>
        </w:rPr>
        <w:t>o‘</w:t>
      </w:r>
      <w:r w:rsidRPr="00DA63CE">
        <w:rPr>
          <w:sz w:val="24"/>
          <w:szCs w:val="24"/>
          <w:lang w:val="uz-Cyrl-UZ"/>
        </w:rPr>
        <w:t>simlikning unib chiq</w:t>
      </w:r>
      <w:r w:rsidR="00684824" w:rsidRPr="00DA63CE">
        <w:rPr>
          <w:sz w:val="24"/>
          <w:szCs w:val="24"/>
          <w:lang w:val="uz-Cyrl-UZ"/>
        </w:rPr>
        <w:t>i</w:t>
      </w:r>
      <w:r w:rsidRPr="00DA63CE">
        <w:rPr>
          <w:sz w:val="24"/>
          <w:szCs w:val="24"/>
          <w:lang w:val="uz-Cyrl-UZ"/>
        </w:rPr>
        <w:t xml:space="preserve">shi, rivojlanishi, kasalliklarga qarshi kurashishida uning hosildorligini ortishida juda samarali ta’sir kuchiga ega. </w:t>
      </w:r>
    </w:p>
    <w:p w14:paraId="7BE90FA9" w14:textId="77777777" w:rsidR="002B6B5E" w:rsidRPr="00DA63CE" w:rsidRDefault="00A20276" w:rsidP="001817F7">
      <w:pPr>
        <w:ind w:firstLine="567"/>
        <w:jc w:val="both"/>
        <w:rPr>
          <w:rFonts w:eastAsia="Times New Roman"/>
          <w:sz w:val="24"/>
          <w:szCs w:val="24"/>
          <w:lang w:val="uz-Cyrl-UZ"/>
        </w:rPr>
      </w:pPr>
      <w:r w:rsidRPr="00DA63CE">
        <w:rPr>
          <w:rFonts w:eastAsia="Times New Roman"/>
          <w:sz w:val="24"/>
          <w:szCs w:val="24"/>
          <w:lang w:val="uz-Cyrl-UZ"/>
        </w:rPr>
        <w:lastRenderedPageBreak/>
        <w:t>Tuproqda mavjud kremniy shak</w:t>
      </w:r>
      <w:r w:rsidR="002B6B5E" w:rsidRPr="00DA63CE">
        <w:rPr>
          <w:rFonts w:eastAsia="Times New Roman"/>
          <w:sz w:val="24"/>
          <w:szCs w:val="24"/>
          <w:lang w:val="uz-Cyrl-UZ"/>
        </w:rPr>
        <w:t>llarini ichida faqatgina monokremniy kislota (H</w:t>
      </w:r>
      <w:r w:rsidR="002B6B5E" w:rsidRPr="00DA63CE">
        <w:rPr>
          <w:rFonts w:eastAsia="Times New Roman"/>
          <w:sz w:val="24"/>
          <w:szCs w:val="24"/>
          <w:vertAlign w:val="subscript"/>
          <w:lang w:val="uz-Cyrl-UZ"/>
        </w:rPr>
        <w:t>4</w:t>
      </w:r>
      <w:r w:rsidR="002B6B5E" w:rsidRPr="00DA63CE">
        <w:rPr>
          <w:rFonts w:eastAsia="Times New Roman"/>
          <w:sz w:val="24"/>
          <w:szCs w:val="24"/>
          <w:lang w:val="uz-Cyrl-UZ"/>
        </w:rPr>
        <w:t>SiO</w:t>
      </w:r>
      <w:r w:rsidR="002B6B5E" w:rsidRPr="00DA63CE">
        <w:rPr>
          <w:rFonts w:eastAsia="Times New Roman"/>
          <w:sz w:val="24"/>
          <w:szCs w:val="24"/>
          <w:vertAlign w:val="subscript"/>
          <w:lang w:val="uz-Cyrl-UZ"/>
        </w:rPr>
        <w:t>4</w:t>
      </w:r>
      <w:r w:rsidR="002B6B5E" w:rsidRPr="00DA63CE">
        <w:rPr>
          <w:rFonts w:eastAsia="Times New Roman"/>
          <w:sz w:val="24"/>
          <w:szCs w:val="24"/>
          <w:lang w:val="uz-Cyrl-UZ"/>
        </w:rPr>
        <w:t xml:space="preserve">) </w:t>
      </w:r>
      <w:r w:rsidR="00184F4B" w:rsidRPr="00DA63CE">
        <w:rPr>
          <w:rFonts w:eastAsia="Times New Roman"/>
          <w:sz w:val="24"/>
          <w:szCs w:val="24"/>
          <w:lang w:val="uz-Cyrl-UZ"/>
        </w:rPr>
        <w:t>o‘</w:t>
      </w:r>
      <w:r w:rsidR="002B6B5E" w:rsidRPr="00DA63CE">
        <w:rPr>
          <w:rFonts w:eastAsia="Times New Roman"/>
          <w:sz w:val="24"/>
          <w:szCs w:val="24"/>
          <w:lang w:val="uz-Cyrl-UZ"/>
        </w:rPr>
        <w:t>simlikning ildiz t</w:t>
      </w:r>
      <w:r w:rsidR="00184F4B" w:rsidRPr="00DA63CE">
        <w:rPr>
          <w:rFonts w:eastAsia="Times New Roman"/>
          <w:sz w:val="24"/>
          <w:szCs w:val="24"/>
          <w:lang w:val="uz-Cyrl-UZ"/>
        </w:rPr>
        <w:t>o‘</w:t>
      </w:r>
      <w:r w:rsidR="002B6B5E" w:rsidRPr="00DA63CE">
        <w:rPr>
          <w:rFonts w:eastAsia="Times New Roman"/>
          <w:sz w:val="24"/>
          <w:szCs w:val="24"/>
          <w:lang w:val="uz-Cyrl-UZ"/>
        </w:rPr>
        <w:t xml:space="preserve">qimalari orqali </w:t>
      </w:r>
      <w:r w:rsidR="00184F4B" w:rsidRPr="00DA63CE">
        <w:rPr>
          <w:rFonts w:eastAsia="Times New Roman"/>
          <w:sz w:val="24"/>
          <w:szCs w:val="24"/>
          <w:lang w:val="uz-Cyrl-UZ"/>
        </w:rPr>
        <w:t>o‘</w:t>
      </w:r>
      <w:r w:rsidR="002B6B5E" w:rsidRPr="00DA63CE">
        <w:rPr>
          <w:rFonts w:eastAsia="Times New Roman"/>
          <w:sz w:val="24"/>
          <w:szCs w:val="24"/>
          <w:lang w:val="uz-Cyrl-UZ"/>
        </w:rPr>
        <w:t xml:space="preserve">zlashtiradi. </w:t>
      </w:r>
      <w:r w:rsidR="00184F4B" w:rsidRPr="00DA63CE">
        <w:rPr>
          <w:rFonts w:eastAsia="Times New Roman"/>
          <w:sz w:val="24"/>
          <w:szCs w:val="24"/>
          <w:lang w:val="uz-Cyrl-UZ"/>
        </w:rPr>
        <w:t>O‘</w:t>
      </w:r>
      <w:r w:rsidR="002B6B5E" w:rsidRPr="00DA63CE">
        <w:rPr>
          <w:rFonts w:eastAsia="Times New Roman"/>
          <w:sz w:val="24"/>
          <w:szCs w:val="24"/>
          <w:lang w:val="uz-Cyrl-UZ"/>
        </w:rPr>
        <w:t>simlik t</w:t>
      </w:r>
      <w:r w:rsidR="00184F4B" w:rsidRPr="00DA63CE">
        <w:rPr>
          <w:rFonts w:eastAsia="Times New Roman"/>
          <w:sz w:val="24"/>
          <w:szCs w:val="24"/>
          <w:lang w:val="uz-Cyrl-UZ"/>
        </w:rPr>
        <w:t>o‘</w:t>
      </w:r>
      <w:r w:rsidR="002B6B5E" w:rsidRPr="00DA63CE">
        <w:rPr>
          <w:rFonts w:eastAsia="Times New Roman"/>
          <w:sz w:val="24"/>
          <w:szCs w:val="24"/>
          <w:lang w:val="uz-Cyrl-UZ"/>
        </w:rPr>
        <w:t xml:space="preserve">qimasida u </w:t>
      </w:r>
      <w:r w:rsidRPr="00DA63CE">
        <w:rPr>
          <w:rFonts w:eastAsia="Times New Roman"/>
          <w:sz w:val="24"/>
          <w:szCs w:val="24"/>
          <w:lang w:val="uz-Cyrl-UZ"/>
        </w:rPr>
        <w:t xml:space="preserve">faol </w:t>
      </w:r>
      <w:r w:rsidR="00184F4B" w:rsidRPr="00DA63CE">
        <w:rPr>
          <w:rFonts w:eastAsia="Times New Roman"/>
          <w:sz w:val="24"/>
          <w:szCs w:val="24"/>
          <w:lang w:val="uz-Cyrl-UZ"/>
        </w:rPr>
        <w:t>o‘</w:t>
      </w:r>
      <w:r w:rsidRPr="00DA63CE">
        <w:rPr>
          <w:rFonts w:eastAsia="Times New Roman"/>
          <w:sz w:val="24"/>
          <w:szCs w:val="24"/>
          <w:lang w:val="uz-Cyrl-UZ"/>
        </w:rPr>
        <w:t xml:space="preserve">sish nuqtalariga </w:t>
      </w:r>
      <w:r w:rsidR="00184F4B" w:rsidRPr="00DA63CE">
        <w:rPr>
          <w:rFonts w:eastAsia="Times New Roman"/>
          <w:sz w:val="24"/>
          <w:szCs w:val="24"/>
          <w:lang w:val="uz-Cyrl-UZ"/>
        </w:rPr>
        <w:t>o‘</w:t>
      </w:r>
      <w:r w:rsidRPr="00DA63CE">
        <w:rPr>
          <w:rFonts w:eastAsia="Times New Roman"/>
          <w:sz w:val="24"/>
          <w:szCs w:val="24"/>
          <w:lang w:val="uz-Cyrl-UZ"/>
        </w:rPr>
        <w:t xml:space="preserve">tadi va </w:t>
      </w:r>
      <w:r w:rsidR="002B6B5E" w:rsidRPr="00DA63CE">
        <w:rPr>
          <w:rFonts w:eastAsia="Times New Roman"/>
          <w:sz w:val="24"/>
          <w:szCs w:val="24"/>
          <w:lang w:val="uz-Cyrl-UZ"/>
        </w:rPr>
        <w:t>hujayra devorlarida organik birikma bilan komplekslar hosil qiladi va ularni mustaxkamlaydi.</w:t>
      </w:r>
      <w:r w:rsidR="002B6B5E" w:rsidRPr="00DA63CE">
        <w:rPr>
          <w:sz w:val="24"/>
          <w:szCs w:val="24"/>
          <w:lang w:val="uz-Cyrl-UZ"/>
        </w:rPr>
        <w:t xml:space="preserve"> </w:t>
      </w:r>
      <w:r w:rsidR="002B6B5E" w:rsidRPr="00DA63CE">
        <w:rPr>
          <w:rFonts w:eastAsia="Times New Roman"/>
          <w:sz w:val="24"/>
          <w:szCs w:val="24"/>
          <w:lang w:val="uz-Cyrl-UZ"/>
        </w:rPr>
        <w:t>Tuproqda kremniyning fitolit holat</w:t>
      </w:r>
      <w:r w:rsidRPr="00DA63CE">
        <w:rPr>
          <w:rFonts w:eastAsia="Times New Roman"/>
          <w:sz w:val="24"/>
          <w:szCs w:val="24"/>
          <w:lang w:val="uz-Cyrl-UZ"/>
        </w:rPr>
        <w:t>idagi amorf va harakatchan shak</w:t>
      </w:r>
      <w:r w:rsidR="002B6B5E" w:rsidRPr="00DA63CE">
        <w:rPr>
          <w:rFonts w:eastAsia="Times New Roman"/>
          <w:sz w:val="24"/>
          <w:szCs w:val="24"/>
          <w:lang w:val="uz-Cyrl-UZ"/>
        </w:rPr>
        <w:t xml:space="preserve">llarining mavjudligida tuproq uchun ham, </w:t>
      </w:r>
      <w:r w:rsidR="00184F4B" w:rsidRPr="00DA63CE">
        <w:rPr>
          <w:rFonts w:eastAsia="Times New Roman"/>
          <w:sz w:val="24"/>
          <w:szCs w:val="24"/>
          <w:lang w:val="uz-Cyrl-UZ"/>
        </w:rPr>
        <w:t>o‘</w:t>
      </w:r>
      <w:r w:rsidR="002B6B5E" w:rsidRPr="00DA63CE">
        <w:rPr>
          <w:rFonts w:eastAsia="Times New Roman"/>
          <w:sz w:val="24"/>
          <w:szCs w:val="24"/>
          <w:lang w:val="uz-Cyrl-UZ"/>
        </w:rPr>
        <w:t>simlik uchun ham foydali ta</w:t>
      </w:r>
      <w:r w:rsidR="00684824" w:rsidRPr="00DA63CE">
        <w:rPr>
          <w:rFonts w:eastAsia="Times New Roman"/>
          <w:sz w:val="24"/>
          <w:szCs w:val="24"/>
          <w:lang w:val="uz-Cyrl-UZ"/>
        </w:rPr>
        <w:t>’</w:t>
      </w:r>
      <w:r w:rsidR="002B6B5E" w:rsidRPr="00DA63CE">
        <w:rPr>
          <w:rFonts w:eastAsia="Times New Roman"/>
          <w:sz w:val="24"/>
          <w:szCs w:val="24"/>
          <w:lang w:val="uz-Cyrl-UZ"/>
        </w:rPr>
        <w:t>siri k</w:t>
      </w:r>
      <w:r w:rsidR="00184F4B" w:rsidRPr="00DA63CE">
        <w:rPr>
          <w:rFonts w:eastAsia="Times New Roman"/>
          <w:sz w:val="24"/>
          <w:szCs w:val="24"/>
          <w:lang w:val="uz-Cyrl-UZ"/>
        </w:rPr>
        <w:t>o‘</w:t>
      </w:r>
      <w:r w:rsidR="002B6B5E" w:rsidRPr="00DA63CE">
        <w:rPr>
          <w:rFonts w:eastAsia="Times New Roman"/>
          <w:sz w:val="24"/>
          <w:szCs w:val="24"/>
          <w:lang w:val="uz-Cyrl-UZ"/>
        </w:rPr>
        <w:t>plab tadqiq</w:t>
      </w:r>
      <w:r w:rsidRPr="00DA63CE">
        <w:rPr>
          <w:rFonts w:eastAsia="Times New Roman"/>
          <w:sz w:val="24"/>
          <w:szCs w:val="24"/>
          <w:lang w:val="uz-Cyrl-UZ"/>
        </w:rPr>
        <w:t xml:space="preserve">otlarda </w:t>
      </w:r>
      <w:r w:rsidR="00184F4B" w:rsidRPr="00DA63CE">
        <w:rPr>
          <w:rFonts w:eastAsia="Times New Roman"/>
          <w:sz w:val="24"/>
          <w:szCs w:val="24"/>
          <w:lang w:val="uz-Cyrl-UZ"/>
        </w:rPr>
        <w:t>o‘</w:t>
      </w:r>
      <w:r w:rsidRPr="00DA63CE">
        <w:rPr>
          <w:rFonts w:eastAsia="Times New Roman"/>
          <w:sz w:val="24"/>
          <w:szCs w:val="24"/>
          <w:lang w:val="uz-Cyrl-UZ"/>
        </w:rPr>
        <w:t xml:space="preserve">z isbotini topmoqda. </w:t>
      </w:r>
    </w:p>
    <w:p w14:paraId="370AC28D" w14:textId="28788D26" w:rsidR="00E26660" w:rsidRPr="00DA63CE" w:rsidRDefault="00A20276" w:rsidP="001817F7">
      <w:pPr>
        <w:ind w:firstLine="567"/>
        <w:jc w:val="both"/>
        <w:rPr>
          <w:sz w:val="24"/>
          <w:szCs w:val="24"/>
          <w:lang w:val="uz-Latn-UZ"/>
        </w:rPr>
      </w:pPr>
      <w:r w:rsidRPr="00DA63CE">
        <w:rPr>
          <w:b/>
          <w:sz w:val="24"/>
          <w:szCs w:val="24"/>
          <w:lang w:val="uz-Latn-UZ"/>
        </w:rPr>
        <w:t xml:space="preserve">Kremniy </w:t>
      </w:r>
      <w:r w:rsidR="001167A9" w:rsidRPr="00DA63CE">
        <w:rPr>
          <w:b/>
          <w:sz w:val="24"/>
          <w:szCs w:val="24"/>
          <w:lang w:val="uz-Latn-UZ"/>
        </w:rPr>
        <w:t>va</w:t>
      </w:r>
      <w:r w:rsidRPr="00DA63CE">
        <w:rPr>
          <w:b/>
          <w:sz w:val="24"/>
          <w:szCs w:val="24"/>
          <w:lang w:val="uz-Latn-UZ"/>
        </w:rPr>
        <w:t xml:space="preserve"> </w:t>
      </w:r>
      <w:r w:rsidR="002B6B5E" w:rsidRPr="00DA63CE">
        <w:rPr>
          <w:b/>
          <w:sz w:val="24"/>
          <w:szCs w:val="24"/>
          <w:lang w:val="uz-Latn-UZ"/>
        </w:rPr>
        <w:t>biotik stress</w:t>
      </w:r>
      <w:r w:rsidR="002B6B5E" w:rsidRPr="00DA63CE">
        <w:rPr>
          <w:sz w:val="24"/>
          <w:szCs w:val="24"/>
          <w:lang w:val="uz-Latn-UZ"/>
        </w:rPr>
        <w:t>. Dunyo b</w:t>
      </w:r>
      <w:r w:rsidR="00184F4B" w:rsidRPr="00DA63CE">
        <w:rPr>
          <w:sz w:val="24"/>
          <w:szCs w:val="24"/>
          <w:lang w:val="uz-Latn-UZ"/>
        </w:rPr>
        <w:t>o‘</w:t>
      </w:r>
      <w:r w:rsidR="002B6B5E" w:rsidRPr="00DA63CE">
        <w:rPr>
          <w:sz w:val="24"/>
          <w:szCs w:val="24"/>
          <w:lang w:val="uz-Latn-UZ"/>
        </w:rPr>
        <w:t xml:space="preserve">ylab iqlim </w:t>
      </w:r>
      <w:r w:rsidR="00184F4B" w:rsidRPr="00DA63CE">
        <w:rPr>
          <w:sz w:val="24"/>
          <w:szCs w:val="24"/>
          <w:lang w:val="uz-Latn-UZ"/>
        </w:rPr>
        <w:t>o‘</w:t>
      </w:r>
      <w:r w:rsidR="002B6B5E" w:rsidRPr="00DA63CE">
        <w:rPr>
          <w:sz w:val="24"/>
          <w:szCs w:val="24"/>
          <w:lang w:val="uz-Latn-UZ"/>
        </w:rPr>
        <w:t>zgarishi davrida</w:t>
      </w:r>
      <w:r w:rsidR="00E26660" w:rsidRPr="00DA63CE">
        <w:rPr>
          <w:sz w:val="24"/>
          <w:szCs w:val="24"/>
          <w:lang w:val="uz-Latn-UZ"/>
        </w:rPr>
        <w:t xml:space="preserve">, </w:t>
      </w:r>
      <w:r w:rsidR="002B6B5E" w:rsidRPr="00DA63CE">
        <w:rPr>
          <w:sz w:val="24"/>
          <w:szCs w:val="24"/>
          <w:lang w:val="uz-Latn-UZ"/>
        </w:rPr>
        <w:t xml:space="preserve">turli xil </w:t>
      </w:r>
      <w:r w:rsidR="00684824" w:rsidRPr="00DA63CE">
        <w:rPr>
          <w:sz w:val="24"/>
          <w:szCs w:val="24"/>
          <w:lang w:val="uz-Latn-UZ"/>
        </w:rPr>
        <w:t xml:space="preserve">noqulay </w:t>
      </w:r>
      <w:r w:rsidR="002B6B5E" w:rsidRPr="00DA63CE">
        <w:rPr>
          <w:sz w:val="24"/>
          <w:szCs w:val="24"/>
          <w:lang w:val="uz-Latn-UZ"/>
        </w:rPr>
        <w:t>ekologik</w:t>
      </w:r>
      <w:r w:rsidR="00684824" w:rsidRPr="00DA63CE">
        <w:rPr>
          <w:sz w:val="24"/>
          <w:szCs w:val="24"/>
          <w:lang w:val="uz-Latn-UZ"/>
        </w:rPr>
        <w:t xml:space="preserve"> ta’sirlar</w:t>
      </w:r>
      <w:r w:rsidR="002B6B5E" w:rsidRPr="00DA63CE">
        <w:rPr>
          <w:sz w:val="24"/>
          <w:szCs w:val="24"/>
          <w:lang w:val="uz-Latn-UZ"/>
        </w:rPr>
        <w:t>, shu jumladan</w:t>
      </w:r>
      <w:r w:rsidR="00684824" w:rsidRPr="00DA63CE">
        <w:rPr>
          <w:sz w:val="24"/>
          <w:szCs w:val="24"/>
          <w:lang w:val="uz-Latn-UZ"/>
        </w:rPr>
        <w:t>,</w:t>
      </w:r>
      <w:r w:rsidR="002B6B5E" w:rsidRPr="00DA63CE">
        <w:rPr>
          <w:sz w:val="24"/>
          <w:szCs w:val="24"/>
          <w:lang w:val="uz-Latn-UZ"/>
        </w:rPr>
        <w:t xml:space="preserve"> biotik va abiotik stresslarning ta’sirini ortishi tufayli tuproq hossalarini ozgarishi, un</w:t>
      </w:r>
      <w:r w:rsidR="00684824" w:rsidRPr="00DA63CE">
        <w:rPr>
          <w:sz w:val="24"/>
          <w:szCs w:val="24"/>
          <w:lang w:val="uz-Latn-UZ"/>
        </w:rPr>
        <w:t>u</w:t>
      </w:r>
      <w:r w:rsidR="002B6B5E" w:rsidRPr="00DA63CE">
        <w:rPr>
          <w:sz w:val="24"/>
          <w:szCs w:val="24"/>
          <w:lang w:val="uz-Latn-UZ"/>
        </w:rPr>
        <w:t>mdorligini pasayishi</w:t>
      </w:r>
      <w:r w:rsidR="00684824" w:rsidRPr="00DA63CE">
        <w:rPr>
          <w:sz w:val="24"/>
          <w:szCs w:val="24"/>
          <w:lang w:val="uz-Latn-UZ"/>
        </w:rPr>
        <w:t xml:space="preserve"> va</w:t>
      </w:r>
      <w:r w:rsidR="002B6B5E" w:rsidRPr="00DA63CE">
        <w:rPr>
          <w:sz w:val="24"/>
          <w:szCs w:val="24"/>
          <w:lang w:val="uz-Latn-UZ"/>
        </w:rPr>
        <w:t xml:space="preserve"> natijada </w:t>
      </w:r>
      <w:r w:rsidR="00184F4B" w:rsidRPr="00DA63CE">
        <w:rPr>
          <w:sz w:val="24"/>
          <w:szCs w:val="24"/>
          <w:lang w:val="uz-Latn-UZ"/>
        </w:rPr>
        <w:t>o‘</w:t>
      </w:r>
      <w:r w:rsidR="002B6B5E" w:rsidRPr="00DA63CE">
        <w:rPr>
          <w:sz w:val="24"/>
          <w:szCs w:val="24"/>
          <w:lang w:val="uz-Latn-UZ"/>
        </w:rPr>
        <w:t xml:space="preserve">simliklarning </w:t>
      </w:r>
      <w:r w:rsidR="00184F4B" w:rsidRPr="00DA63CE">
        <w:rPr>
          <w:sz w:val="24"/>
          <w:szCs w:val="24"/>
          <w:lang w:val="uz-Latn-UZ"/>
        </w:rPr>
        <w:t>o‘</w:t>
      </w:r>
      <w:r w:rsidR="002B6B5E" w:rsidRPr="00DA63CE">
        <w:rPr>
          <w:sz w:val="24"/>
          <w:szCs w:val="24"/>
          <w:lang w:val="uz-Latn-UZ"/>
        </w:rPr>
        <w:t>sish va rivojlanish</w:t>
      </w:r>
      <w:r w:rsidR="00684824" w:rsidRPr="00DA63CE">
        <w:rPr>
          <w:sz w:val="24"/>
          <w:szCs w:val="24"/>
          <w:lang w:val="uz-Latn-UZ"/>
        </w:rPr>
        <w:t>i</w:t>
      </w:r>
      <w:r w:rsidR="002B6B5E" w:rsidRPr="00DA63CE">
        <w:rPr>
          <w:sz w:val="24"/>
          <w:szCs w:val="24"/>
          <w:lang w:val="uz-Latn-UZ"/>
        </w:rPr>
        <w:t xml:space="preserve"> hamda m</w:t>
      </w:r>
      <w:r w:rsidR="00E95960" w:rsidRPr="00DA63CE">
        <w:rPr>
          <w:sz w:val="24"/>
          <w:szCs w:val="24"/>
          <w:lang w:val="uz-Latn-UZ"/>
        </w:rPr>
        <w:t xml:space="preserve">ahsuldorligi kamayib </w:t>
      </w:r>
      <w:r w:rsidR="001C3101" w:rsidRPr="00DA63CE">
        <w:rPr>
          <w:sz w:val="24"/>
          <w:szCs w:val="24"/>
          <w:lang w:val="uz-Latn-UZ"/>
        </w:rPr>
        <w:t>bormoqda [15</w:t>
      </w:r>
      <w:r w:rsidR="002B6B5E" w:rsidRPr="00DA63CE">
        <w:rPr>
          <w:sz w:val="24"/>
          <w:szCs w:val="24"/>
          <w:lang w:val="uz-Latn-UZ"/>
        </w:rPr>
        <w:t xml:space="preserve">]. </w:t>
      </w:r>
      <w:r w:rsidR="009A696E" w:rsidRPr="00DA63CE">
        <w:rPr>
          <w:sz w:val="24"/>
          <w:szCs w:val="24"/>
          <w:lang w:val="uz-Latn-UZ"/>
        </w:rPr>
        <w:t>K</w:t>
      </w:r>
      <w:r w:rsidR="00E95960" w:rsidRPr="00DA63CE">
        <w:rPr>
          <w:sz w:val="24"/>
          <w:szCs w:val="24"/>
          <w:lang w:val="uz-Latn-UZ"/>
        </w:rPr>
        <w:t>remniy</w:t>
      </w:r>
      <w:r w:rsidR="002B6B5E" w:rsidRPr="00DA63CE">
        <w:rPr>
          <w:sz w:val="24"/>
          <w:szCs w:val="24"/>
          <w:lang w:val="uz-Latn-UZ"/>
        </w:rPr>
        <w:t xml:space="preserve"> stress ta’sirlar ostida </w:t>
      </w:r>
      <w:r w:rsidR="00184F4B" w:rsidRPr="00DA63CE">
        <w:rPr>
          <w:sz w:val="24"/>
          <w:szCs w:val="24"/>
          <w:lang w:val="uz-Latn-UZ"/>
        </w:rPr>
        <w:t>o‘</w:t>
      </w:r>
      <w:r w:rsidR="002B6B5E" w:rsidRPr="00DA63CE">
        <w:rPr>
          <w:sz w:val="24"/>
          <w:szCs w:val="24"/>
          <w:lang w:val="uz-Latn-UZ"/>
        </w:rPr>
        <w:t xml:space="preserve">simlik hujayrasida </w:t>
      </w:r>
      <w:r w:rsidR="004E2E4F" w:rsidRPr="00DA63CE">
        <w:rPr>
          <w:sz w:val="24"/>
          <w:szCs w:val="24"/>
          <w:lang w:val="uz-Latn-UZ"/>
        </w:rPr>
        <w:t xml:space="preserve">kislorodni </w:t>
      </w:r>
      <w:r w:rsidR="002B6B5E" w:rsidRPr="00DA63CE">
        <w:rPr>
          <w:sz w:val="24"/>
          <w:szCs w:val="24"/>
          <w:lang w:val="uz-Latn-UZ"/>
        </w:rPr>
        <w:t xml:space="preserve">reaktiv </w:t>
      </w:r>
      <w:r w:rsidR="004E2E4F" w:rsidRPr="00DA63CE">
        <w:rPr>
          <w:sz w:val="24"/>
          <w:szCs w:val="24"/>
          <w:lang w:val="uz-Latn-UZ"/>
        </w:rPr>
        <w:t>formalarini</w:t>
      </w:r>
      <w:r w:rsidR="002B6B5E" w:rsidRPr="00DA63CE">
        <w:rPr>
          <w:sz w:val="24"/>
          <w:szCs w:val="24"/>
          <w:lang w:val="uz-Latn-UZ"/>
        </w:rPr>
        <w:t xml:space="preserve"> tozalash va turli metabolik y</w:t>
      </w:r>
      <w:r w:rsidR="00184F4B" w:rsidRPr="00DA63CE">
        <w:rPr>
          <w:sz w:val="24"/>
          <w:szCs w:val="24"/>
          <w:lang w:val="uz-Latn-UZ"/>
        </w:rPr>
        <w:t>o‘</w:t>
      </w:r>
      <w:r w:rsidR="002B6B5E" w:rsidRPr="00DA63CE">
        <w:rPr>
          <w:sz w:val="24"/>
          <w:szCs w:val="24"/>
          <w:lang w:val="uz-Latn-UZ"/>
        </w:rPr>
        <w:t>llarni tartibga solish orqali biotik va abiotik stresslarga qarshilikni oshirish</w:t>
      </w:r>
      <w:r w:rsidR="001A0D70" w:rsidRPr="00DA63CE">
        <w:rPr>
          <w:sz w:val="24"/>
          <w:szCs w:val="24"/>
          <w:lang w:val="uz-Latn-UZ"/>
        </w:rPr>
        <w:t>da foydali ekanligi aniqlan</w:t>
      </w:r>
      <w:r w:rsidR="00684824" w:rsidRPr="00DA63CE">
        <w:rPr>
          <w:sz w:val="24"/>
          <w:szCs w:val="24"/>
          <w:lang w:val="uz-Latn-UZ"/>
        </w:rPr>
        <w:t>gan</w:t>
      </w:r>
      <w:r w:rsidR="002B6B5E" w:rsidRPr="00DA63CE">
        <w:rPr>
          <w:sz w:val="24"/>
          <w:szCs w:val="24"/>
          <w:lang w:val="uz-Latn-UZ"/>
        </w:rPr>
        <w:t xml:space="preserve">. Kremniy bir va ikki pallali </w:t>
      </w:r>
      <w:r w:rsidR="00184F4B" w:rsidRPr="00DA63CE">
        <w:rPr>
          <w:sz w:val="24"/>
          <w:szCs w:val="24"/>
          <w:lang w:val="uz-Latn-UZ"/>
        </w:rPr>
        <w:t>o‘</w:t>
      </w:r>
      <w:r w:rsidR="002B6B5E" w:rsidRPr="00DA63CE">
        <w:rPr>
          <w:sz w:val="24"/>
          <w:szCs w:val="24"/>
          <w:lang w:val="uz-Latn-UZ"/>
        </w:rPr>
        <w:t xml:space="preserve">simlik turlarining tuproqdan ozuqa elementlarining </w:t>
      </w:r>
      <w:r w:rsidR="00184F4B" w:rsidRPr="00DA63CE">
        <w:rPr>
          <w:sz w:val="24"/>
          <w:szCs w:val="24"/>
          <w:lang w:val="uz-Latn-UZ"/>
        </w:rPr>
        <w:t>o‘</w:t>
      </w:r>
      <w:r w:rsidR="002B6B5E" w:rsidRPr="00DA63CE">
        <w:rPr>
          <w:sz w:val="24"/>
          <w:szCs w:val="24"/>
          <w:lang w:val="uz-Latn-UZ"/>
        </w:rPr>
        <w:t xml:space="preserve">zlashtirishda asosiy vositachi va </w:t>
      </w:r>
      <w:r w:rsidR="00184F4B" w:rsidRPr="00DA63CE">
        <w:rPr>
          <w:sz w:val="24"/>
          <w:szCs w:val="24"/>
          <w:lang w:val="uz-Latn-UZ"/>
        </w:rPr>
        <w:t>o‘</w:t>
      </w:r>
      <w:r w:rsidR="002B6B5E" w:rsidRPr="00DA63CE">
        <w:rPr>
          <w:sz w:val="24"/>
          <w:szCs w:val="24"/>
          <w:lang w:val="uz-Latn-UZ"/>
        </w:rPr>
        <w:t>simliklarning bevosita yoki bilvosita abiotik yoki biotik stresslarga chidamlilik mexanizmlar</w:t>
      </w:r>
      <w:r w:rsidR="00AD4401" w:rsidRPr="00DA63CE">
        <w:rPr>
          <w:sz w:val="24"/>
          <w:szCs w:val="24"/>
          <w:lang w:val="uz-Latn-UZ"/>
        </w:rPr>
        <w:t xml:space="preserve">ini yoqilishiga yordam beradi. </w:t>
      </w:r>
      <w:r w:rsidR="002B6B5E" w:rsidRPr="00DA63CE">
        <w:rPr>
          <w:sz w:val="24"/>
          <w:szCs w:val="24"/>
          <w:lang w:val="uz-Latn-UZ"/>
        </w:rPr>
        <w:t xml:space="preserve">Tuproqda </w:t>
      </w:r>
      <w:r w:rsidR="00184F4B" w:rsidRPr="00DA63CE">
        <w:rPr>
          <w:sz w:val="24"/>
          <w:szCs w:val="24"/>
          <w:lang w:val="uz-Latn-UZ"/>
        </w:rPr>
        <w:t>o‘</w:t>
      </w:r>
      <w:r w:rsidR="002B6B5E" w:rsidRPr="00DA63CE">
        <w:rPr>
          <w:sz w:val="24"/>
          <w:szCs w:val="24"/>
          <w:lang w:val="uz-Latn-UZ"/>
        </w:rPr>
        <w:t xml:space="preserve">simlik tomonidan </w:t>
      </w:r>
      <w:r w:rsidR="00184F4B" w:rsidRPr="00DA63CE">
        <w:rPr>
          <w:sz w:val="24"/>
          <w:szCs w:val="24"/>
          <w:lang w:val="uz-Latn-UZ"/>
        </w:rPr>
        <w:t>o‘</w:t>
      </w:r>
      <w:r w:rsidR="002B6B5E" w:rsidRPr="00DA63CE">
        <w:rPr>
          <w:sz w:val="24"/>
          <w:szCs w:val="24"/>
          <w:lang w:val="uz-Latn-UZ"/>
        </w:rPr>
        <w:t xml:space="preserve">zlashtiriladigan </w:t>
      </w:r>
      <w:r w:rsidR="00795070" w:rsidRPr="00DA63CE">
        <w:rPr>
          <w:sz w:val="24"/>
          <w:szCs w:val="24"/>
          <w:lang w:val="uz-Latn-UZ"/>
        </w:rPr>
        <w:t xml:space="preserve">kremniy </w:t>
      </w:r>
      <w:r w:rsidR="002B6B5E" w:rsidRPr="00DA63CE">
        <w:rPr>
          <w:sz w:val="24"/>
          <w:szCs w:val="24"/>
          <w:lang w:val="uz-Latn-UZ"/>
        </w:rPr>
        <w:t>yetarli b</w:t>
      </w:r>
      <w:r w:rsidR="00184F4B" w:rsidRPr="00DA63CE">
        <w:rPr>
          <w:sz w:val="24"/>
          <w:szCs w:val="24"/>
          <w:lang w:val="uz-Latn-UZ"/>
        </w:rPr>
        <w:t>o‘</w:t>
      </w:r>
      <w:r w:rsidR="002B6B5E" w:rsidRPr="00DA63CE">
        <w:rPr>
          <w:sz w:val="24"/>
          <w:szCs w:val="24"/>
          <w:lang w:val="uz-Latn-UZ"/>
        </w:rPr>
        <w:t>lganda</w:t>
      </w:r>
      <w:r w:rsidR="00795070" w:rsidRPr="00DA63CE">
        <w:rPr>
          <w:sz w:val="24"/>
          <w:szCs w:val="24"/>
          <w:lang w:val="uz-Latn-UZ"/>
        </w:rPr>
        <w:t xml:space="preserve"> zararkunandalar hujumida</w:t>
      </w:r>
      <w:r w:rsidR="002B6B5E" w:rsidRPr="00DA63CE">
        <w:rPr>
          <w:sz w:val="24"/>
          <w:szCs w:val="24"/>
          <w:lang w:val="uz-Latn-UZ"/>
        </w:rPr>
        <w:t xml:space="preserve"> </w:t>
      </w:r>
      <w:r w:rsidR="00184F4B" w:rsidRPr="00DA63CE">
        <w:rPr>
          <w:sz w:val="24"/>
          <w:szCs w:val="24"/>
          <w:lang w:val="uz-Latn-UZ"/>
        </w:rPr>
        <w:t>o‘</w:t>
      </w:r>
      <w:r w:rsidR="002B6B5E" w:rsidRPr="00DA63CE">
        <w:rPr>
          <w:sz w:val="24"/>
          <w:szCs w:val="24"/>
          <w:lang w:val="uz-Latn-UZ"/>
        </w:rPr>
        <w:t>simlik t</w:t>
      </w:r>
      <w:r w:rsidR="00184F4B" w:rsidRPr="00DA63CE">
        <w:rPr>
          <w:sz w:val="24"/>
          <w:szCs w:val="24"/>
          <w:lang w:val="uz-Latn-UZ"/>
        </w:rPr>
        <w:t>o‘</w:t>
      </w:r>
      <w:r w:rsidR="002B6B5E" w:rsidRPr="00DA63CE">
        <w:rPr>
          <w:sz w:val="24"/>
          <w:szCs w:val="24"/>
          <w:lang w:val="uz-Latn-UZ"/>
        </w:rPr>
        <w:t>qimasi qalinlashib</w:t>
      </w:r>
      <w:r w:rsidR="00684824" w:rsidRPr="00DA63CE">
        <w:rPr>
          <w:sz w:val="24"/>
          <w:szCs w:val="24"/>
          <w:lang w:val="uz-Latn-UZ"/>
        </w:rPr>
        <w:t>,</w:t>
      </w:r>
      <w:r w:rsidR="002B6B5E" w:rsidRPr="00DA63CE">
        <w:rPr>
          <w:sz w:val="24"/>
          <w:szCs w:val="24"/>
          <w:lang w:val="uz-Latn-UZ"/>
        </w:rPr>
        <w:t xml:space="preserve"> kamroq shikastlanadi va qur</w:t>
      </w:r>
      <w:r w:rsidR="00184F4B" w:rsidRPr="00DA63CE">
        <w:rPr>
          <w:sz w:val="24"/>
          <w:szCs w:val="24"/>
          <w:lang w:val="uz-Latn-UZ"/>
        </w:rPr>
        <w:t>g‘</w:t>
      </w:r>
      <w:r w:rsidR="002B6B5E" w:rsidRPr="00DA63CE">
        <w:rPr>
          <w:sz w:val="24"/>
          <w:szCs w:val="24"/>
          <w:lang w:val="uz-Latn-UZ"/>
        </w:rPr>
        <w:t xml:space="preserve">oqchilik, past yoki yuqori haroratda </w:t>
      </w:r>
      <w:r w:rsidR="00795070" w:rsidRPr="00DA63CE">
        <w:rPr>
          <w:sz w:val="24"/>
          <w:szCs w:val="24"/>
          <w:lang w:val="uz-Latn-UZ"/>
        </w:rPr>
        <w:t>stresslarga chidamliligi</w:t>
      </w:r>
      <w:r w:rsidR="00684824" w:rsidRPr="00DA63CE">
        <w:rPr>
          <w:sz w:val="24"/>
          <w:szCs w:val="24"/>
          <w:lang w:val="uz-Latn-UZ"/>
        </w:rPr>
        <w:t>ni</w:t>
      </w:r>
      <w:r w:rsidR="00DD699C" w:rsidRPr="00DA63CE">
        <w:rPr>
          <w:sz w:val="24"/>
          <w:szCs w:val="24"/>
          <w:lang w:val="uz-Latn-UZ"/>
        </w:rPr>
        <w:t xml:space="preserve"> oshiradi</w:t>
      </w:r>
      <w:r w:rsidR="00795070" w:rsidRPr="00DA63CE">
        <w:rPr>
          <w:sz w:val="24"/>
          <w:szCs w:val="24"/>
          <w:lang w:val="uz-Latn-UZ"/>
        </w:rPr>
        <w:t>.</w:t>
      </w:r>
    </w:p>
    <w:p w14:paraId="32D67450" w14:textId="06C17D35" w:rsidR="002B6B5E" w:rsidRPr="00DA63CE" w:rsidRDefault="00E26660" w:rsidP="001817F7">
      <w:pPr>
        <w:ind w:firstLine="567"/>
        <w:jc w:val="both"/>
        <w:rPr>
          <w:sz w:val="24"/>
          <w:szCs w:val="24"/>
          <w:lang w:val="uz-Cyrl-UZ"/>
        </w:rPr>
      </w:pPr>
      <w:r w:rsidRPr="00DA63CE">
        <w:rPr>
          <w:b/>
          <w:sz w:val="24"/>
          <w:szCs w:val="24"/>
          <w:lang w:val="uz-Latn-UZ"/>
        </w:rPr>
        <w:t>K</w:t>
      </w:r>
      <w:r w:rsidR="002B6B5E" w:rsidRPr="00DA63CE">
        <w:rPr>
          <w:b/>
          <w:sz w:val="24"/>
          <w:szCs w:val="24"/>
          <w:lang w:val="uz-Latn-UZ"/>
        </w:rPr>
        <w:t>remniyning himoya mexanizmlarini ra</w:t>
      </w:r>
      <w:r w:rsidR="00184F4B" w:rsidRPr="00DA63CE">
        <w:rPr>
          <w:b/>
          <w:sz w:val="24"/>
          <w:szCs w:val="24"/>
          <w:lang w:val="uz-Latn-UZ"/>
        </w:rPr>
        <w:t>g‘</w:t>
      </w:r>
      <w:r w:rsidR="002B6B5E" w:rsidRPr="00DA63CE">
        <w:rPr>
          <w:b/>
          <w:sz w:val="24"/>
          <w:szCs w:val="24"/>
          <w:lang w:val="uz-Latn-UZ"/>
        </w:rPr>
        <w:t>batla</w:t>
      </w:r>
      <w:r w:rsidR="00795070" w:rsidRPr="00DA63CE">
        <w:rPr>
          <w:b/>
          <w:sz w:val="24"/>
          <w:szCs w:val="24"/>
          <w:lang w:val="uz-Latn-UZ"/>
        </w:rPr>
        <w:t>ntirishdagi r</w:t>
      </w:r>
      <w:r w:rsidR="00184F4B" w:rsidRPr="00DA63CE">
        <w:rPr>
          <w:b/>
          <w:sz w:val="24"/>
          <w:szCs w:val="24"/>
          <w:lang w:val="uz-Latn-UZ"/>
        </w:rPr>
        <w:t>o‘</w:t>
      </w:r>
      <w:r w:rsidR="00795070" w:rsidRPr="00DA63CE">
        <w:rPr>
          <w:b/>
          <w:sz w:val="24"/>
          <w:szCs w:val="24"/>
          <w:lang w:val="uz-Latn-UZ"/>
        </w:rPr>
        <w:t>li</w:t>
      </w:r>
      <w:r w:rsidR="00684824" w:rsidRPr="00DA63CE">
        <w:rPr>
          <w:b/>
          <w:sz w:val="24"/>
          <w:szCs w:val="24"/>
          <w:lang w:val="uz-Latn-UZ"/>
        </w:rPr>
        <w:t xml:space="preserve">. </w:t>
      </w:r>
      <w:r w:rsidR="00795070" w:rsidRPr="00DA63CE">
        <w:rPr>
          <w:sz w:val="24"/>
          <w:szCs w:val="24"/>
          <w:lang w:val="uz-Latn-UZ"/>
        </w:rPr>
        <w:t xml:space="preserve">Kremniy </w:t>
      </w:r>
      <w:r w:rsidR="00184F4B" w:rsidRPr="00DA63CE">
        <w:rPr>
          <w:sz w:val="24"/>
          <w:szCs w:val="24"/>
          <w:lang w:val="uz-Latn-UZ"/>
        </w:rPr>
        <w:t>o‘</w:t>
      </w:r>
      <w:r w:rsidR="002B6B5E" w:rsidRPr="00DA63CE">
        <w:rPr>
          <w:sz w:val="24"/>
          <w:szCs w:val="24"/>
          <w:lang w:val="uz-Latn-UZ"/>
        </w:rPr>
        <w:t>simlik hujayrasida lignin, fenol birikmalar va fitoaleksinlarning t</w:t>
      </w:r>
      <w:r w:rsidR="00184F4B" w:rsidRPr="00DA63CE">
        <w:rPr>
          <w:sz w:val="24"/>
          <w:szCs w:val="24"/>
          <w:lang w:val="uz-Latn-UZ"/>
        </w:rPr>
        <w:t>o‘</w:t>
      </w:r>
      <w:r w:rsidR="002B6B5E" w:rsidRPr="00DA63CE">
        <w:rPr>
          <w:sz w:val="24"/>
          <w:szCs w:val="24"/>
          <w:lang w:val="uz-Latn-UZ"/>
        </w:rPr>
        <w:t>planish</w:t>
      </w:r>
      <w:r w:rsidR="00684824" w:rsidRPr="00DA63CE">
        <w:rPr>
          <w:sz w:val="24"/>
          <w:szCs w:val="24"/>
          <w:lang w:val="uz-Latn-UZ"/>
        </w:rPr>
        <w:t>i</w:t>
      </w:r>
      <w:r w:rsidR="002B6B5E" w:rsidRPr="00DA63CE">
        <w:rPr>
          <w:sz w:val="24"/>
          <w:szCs w:val="24"/>
          <w:lang w:val="uz-Latn-UZ"/>
        </w:rPr>
        <w:t xml:space="preserve">ga yordam beradi va shu orqali </w:t>
      </w:r>
      <w:r w:rsidR="00184F4B" w:rsidRPr="00DA63CE">
        <w:rPr>
          <w:sz w:val="24"/>
          <w:szCs w:val="24"/>
          <w:lang w:val="uz-Latn-UZ"/>
        </w:rPr>
        <w:t>o‘</w:t>
      </w:r>
      <w:r w:rsidR="002B6B5E" w:rsidRPr="00DA63CE">
        <w:rPr>
          <w:sz w:val="24"/>
          <w:szCs w:val="24"/>
          <w:lang w:val="uz-Latn-UZ"/>
        </w:rPr>
        <w:t>simlikning himoya mexanizmlarini kuchaytiradi</w:t>
      </w:r>
      <w:r w:rsidRPr="00DA63CE">
        <w:rPr>
          <w:sz w:val="24"/>
          <w:szCs w:val="24"/>
          <w:lang w:val="uz-Latn-UZ"/>
        </w:rPr>
        <w:t>. Kremniy</w:t>
      </w:r>
      <w:r w:rsidR="002B6B5E" w:rsidRPr="00DA63CE">
        <w:rPr>
          <w:sz w:val="24"/>
          <w:szCs w:val="24"/>
          <w:lang w:val="uz-Latn-UZ"/>
        </w:rPr>
        <w:t xml:space="preserve">ning </w:t>
      </w:r>
      <w:r w:rsidR="00184F4B" w:rsidRPr="00DA63CE">
        <w:rPr>
          <w:sz w:val="24"/>
          <w:szCs w:val="24"/>
          <w:lang w:val="uz-Latn-UZ"/>
        </w:rPr>
        <w:t>o‘</w:t>
      </w:r>
      <w:r w:rsidR="002B6B5E" w:rsidRPr="00DA63CE">
        <w:rPr>
          <w:sz w:val="24"/>
          <w:szCs w:val="24"/>
          <w:lang w:val="uz-Latn-UZ"/>
        </w:rPr>
        <w:t>simlikning tabiiy himoya mexanizimining tez faollanishidagi ishtiroki shundaki, zamburu</w:t>
      </w:r>
      <w:r w:rsidR="00184F4B" w:rsidRPr="00DA63CE">
        <w:rPr>
          <w:sz w:val="24"/>
          <w:szCs w:val="24"/>
          <w:lang w:val="uz-Latn-UZ"/>
        </w:rPr>
        <w:t>g‘</w:t>
      </w:r>
      <w:r w:rsidR="002B6B5E" w:rsidRPr="00DA63CE">
        <w:rPr>
          <w:sz w:val="24"/>
          <w:szCs w:val="24"/>
          <w:lang w:val="uz-Latn-UZ"/>
        </w:rPr>
        <w:t>ni t</w:t>
      </w:r>
      <w:r w:rsidR="00184F4B" w:rsidRPr="00DA63CE">
        <w:rPr>
          <w:sz w:val="24"/>
          <w:szCs w:val="24"/>
          <w:lang w:val="uz-Latn-UZ"/>
        </w:rPr>
        <w:t>o‘</w:t>
      </w:r>
      <w:r w:rsidR="002B6B5E" w:rsidRPr="00DA63CE">
        <w:rPr>
          <w:sz w:val="24"/>
          <w:szCs w:val="24"/>
          <w:lang w:val="uz-Latn-UZ"/>
        </w:rPr>
        <w:t>qimaga kirishi bilan ba</w:t>
      </w:r>
      <w:r w:rsidR="00684824" w:rsidRPr="00DA63CE">
        <w:rPr>
          <w:sz w:val="24"/>
          <w:szCs w:val="24"/>
          <w:lang w:val="uz-Latn-UZ"/>
        </w:rPr>
        <w:t>’</w:t>
      </w:r>
      <w:r w:rsidR="002B6B5E" w:rsidRPr="00DA63CE">
        <w:rPr>
          <w:sz w:val="24"/>
          <w:szCs w:val="24"/>
          <w:lang w:val="uz-Latn-UZ"/>
        </w:rPr>
        <w:t>zi oqsil va ularni izotoplarini fao</w:t>
      </w:r>
      <w:r w:rsidR="00FD0572" w:rsidRPr="00DA63CE">
        <w:rPr>
          <w:sz w:val="24"/>
          <w:szCs w:val="24"/>
          <w:lang w:val="uz-Latn-UZ"/>
        </w:rPr>
        <w:t xml:space="preserve">lligini oshirish orqali boradi. </w:t>
      </w:r>
      <w:r w:rsidR="00184F4B" w:rsidRPr="00DA63CE">
        <w:rPr>
          <w:sz w:val="24"/>
          <w:szCs w:val="24"/>
          <w:lang w:val="uz-Latn-UZ"/>
        </w:rPr>
        <w:t>O‘</w:t>
      </w:r>
      <w:r w:rsidR="002B6B5E" w:rsidRPr="00DA63CE">
        <w:rPr>
          <w:sz w:val="24"/>
          <w:szCs w:val="24"/>
          <w:lang w:val="uz-Latn-UZ"/>
        </w:rPr>
        <w:t xml:space="preserve">simliklar tuproqdan </w:t>
      </w:r>
      <w:r w:rsidRPr="00DA63CE">
        <w:rPr>
          <w:sz w:val="24"/>
          <w:szCs w:val="24"/>
          <w:lang w:val="uz-Latn-UZ"/>
        </w:rPr>
        <w:t>kremniy</w:t>
      </w:r>
      <w:r w:rsidR="00FD0572" w:rsidRPr="00DA63CE">
        <w:rPr>
          <w:sz w:val="24"/>
          <w:szCs w:val="24"/>
          <w:lang w:val="uz-Latn-UZ"/>
        </w:rPr>
        <w:t>ning faqatgina h</w:t>
      </w:r>
      <w:r w:rsidR="002B6B5E" w:rsidRPr="00DA63CE">
        <w:rPr>
          <w:sz w:val="24"/>
          <w:szCs w:val="24"/>
          <w:lang w:val="uz-Latn-UZ"/>
        </w:rPr>
        <w:t xml:space="preserve">arakatchan shaklda </w:t>
      </w:r>
      <w:r w:rsidR="00184F4B" w:rsidRPr="00DA63CE">
        <w:rPr>
          <w:sz w:val="24"/>
          <w:szCs w:val="24"/>
          <w:lang w:val="uz-Latn-UZ"/>
        </w:rPr>
        <w:t>o‘</w:t>
      </w:r>
      <w:r w:rsidR="002B6B5E" w:rsidRPr="00DA63CE">
        <w:rPr>
          <w:sz w:val="24"/>
          <w:szCs w:val="24"/>
          <w:lang w:val="uz-Latn-UZ"/>
        </w:rPr>
        <w:t>zl</w:t>
      </w:r>
      <w:r w:rsidR="00FD0572" w:rsidRPr="00DA63CE">
        <w:rPr>
          <w:sz w:val="24"/>
          <w:szCs w:val="24"/>
          <w:lang w:val="uz-Latn-UZ"/>
        </w:rPr>
        <w:t xml:space="preserve">ashtirishlari va uni </w:t>
      </w:r>
      <w:r w:rsidR="00184F4B" w:rsidRPr="00DA63CE">
        <w:rPr>
          <w:sz w:val="24"/>
          <w:szCs w:val="24"/>
          <w:lang w:val="uz-Latn-UZ"/>
        </w:rPr>
        <w:t>o‘</w:t>
      </w:r>
      <w:r w:rsidR="00FD0572" w:rsidRPr="00DA63CE">
        <w:rPr>
          <w:sz w:val="24"/>
          <w:szCs w:val="24"/>
          <w:lang w:val="uz-Latn-UZ"/>
        </w:rPr>
        <w:t xml:space="preserve">simlik </w:t>
      </w:r>
      <w:r w:rsidR="002B6B5E" w:rsidRPr="00DA63CE">
        <w:rPr>
          <w:sz w:val="24"/>
          <w:szCs w:val="24"/>
          <w:lang w:val="uz-Latn-UZ"/>
        </w:rPr>
        <w:t>t</w:t>
      </w:r>
      <w:r w:rsidR="00184F4B" w:rsidRPr="00DA63CE">
        <w:rPr>
          <w:sz w:val="24"/>
          <w:szCs w:val="24"/>
          <w:lang w:val="uz-Latn-UZ"/>
        </w:rPr>
        <w:t>o‘</w:t>
      </w:r>
      <w:r w:rsidR="002B6B5E" w:rsidRPr="00DA63CE">
        <w:rPr>
          <w:sz w:val="24"/>
          <w:szCs w:val="24"/>
          <w:lang w:val="uz-Latn-UZ"/>
        </w:rPr>
        <w:t>q</w:t>
      </w:r>
      <w:r w:rsidR="00FD0572" w:rsidRPr="00DA63CE">
        <w:rPr>
          <w:sz w:val="24"/>
          <w:szCs w:val="24"/>
          <w:lang w:val="uz-Latn-UZ"/>
        </w:rPr>
        <w:t>imasida t</w:t>
      </w:r>
      <w:r w:rsidR="00184F4B" w:rsidRPr="00DA63CE">
        <w:rPr>
          <w:sz w:val="24"/>
          <w:szCs w:val="24"/>
          <w:lang w:val="uz-Latn-UZ"/>
        </w:rPr>
        <w:t>o‘</w:t>
      </w:r>
      <w:r w:rsidR="00FD0572" w:rsidRPr="00DA63CE">
        <w:rPr>
          <w:sz w:val="24"/>
          <w:szCs w:val="24"/>
          <w:lang w:val="uz-Latn-UZ"/>
        </w:rPr>
        <w:t>planishi natijasida kremniy</w:t>
      </w:r>
      <w:r w:rsidR="002B6B5E" w:rsidRPr="00DA63CE">
        <w:rPr>
          <w:sz w:val="24"/>
          <w:szCs w:val="24"/>
          <w:lang w:val="uz-Latn-UZ"/>
        </w:rPr>
        <w:t xml:space="preserve"> polimerlanishi kuzatiladi va t</w:t>
      </w:r>
      <w:r w:rsidR="00184F4B" w:rsidRPr="00DA63CE">
        <w:rPr>
          <w:sz w:val="24"/>
          <w:szCs w:val="24"/>
          <w:lang w:val="uz-Latn-UZ"/>
        </w:rPr>
        <w:t>o‘</w:t>
      </w:r>
      <w:r w:rsidR="002B6B5E" w:rsidRPr="00DA63CE">
        <w:rPr>
          <w:sz w:val="24"/>
          <w:szCs w:val="24"/>
          <w:lang w:val="uz-Latn-UZ"/>
        </w:rPr>
        <w:t>qimalar qalinlashuvi jaddallashadi</w:t>
      </w:r>
      <w:r w:rsidR="00684824" w:rsidRPr="00DA63CE">
        <w:rPr>
          <w:sz w:val="24"/>
          <w:szCs w:val="24"/>
          <w:lang w:val="uz-Latn-UZ"/>
        </w:rPr>
        <w:t>,</w:t>
      </w:r>
      <w:r w:rsidR="002B6B5E" w:rsidRPr="00DA63CE">
        <w:rPr>
          <w:sz w:val="24"/>
          <w:szCs w:val="24"/>
          <w:lang w:val="uz-Latn-UZ"/>
        </w:rPr>
        <w:t xml:space="preserve"> bu ayniqsa </w:t>
      </w:r>
      <w:r w:rsidR="00344020" w:rsidRPr="00DA63CE">
        <w:rPr>
          <w:sz w:val="24"/>
          <w:szCs w:val="24"/>
          <w:lang w:val="uz-Latn-UZ"/>
        </w:rPr>
        <w:t>hasharot</w:t>
      </w:r>
      <w:r w:rsidR="002B6B5E" w:rsidRPr="00DA63CE">
        <w:rPr>
          <w:sz w:val="24"/>
          <w:szCs w:val="24"/>
          <w:lang w:val="uz-Latn-UZ"/>
        </w:rPr>
        <w:t xml:space="preserve">lar hujumi paytida hamda </w:t>
      </w:r>
      <w:r w:rsidR="00FD0572" w:rsidRPr="00DA63CE">
        <w:rPr>
          <w:sz w:val="24"/>
          <w:szCs w:val="24"/>
          <w:lang w:val="uz-Latn-UZ"/>
        </w:rPr>
        <w:t>qur</w:t>
      </w:r>
      <w:r w:rsidR="00184F4B" w:rsidRPr="00DA63CE">
        <w:rPr>
          <w:sz w:val="24"/>
          <w:szCs w:val="24"/>
          <w:lang w:val="uz-Latn-UZ"/>
        </w:rPr>
        <w:t>g‘</w:t>
      </w:r>
      <w:r w:rsidR="00FD0572" w:rsidRPr="00DA63CE">
        <w:rPr>
          <w:sz w:val="24"/>
          <w:szCs w:val="24"/>
          <w:lang w:val="uz-Latn-UZ"/>
        </w:rPr>
        <w:t>oqchil shar</w:t>
      </w:r>
      <w:r w:rsidR="00684824" w:rsidRPr="00DA63CE">
        <w:rPr>
          <w:sz w:val="24"/>
          <w:szCs w:val="24"/>
          <w:lang w:val="uz-Latn-UZ"/>
        </w:rPr>
        <w:t>o</w:t>
      </w:r>
      <w:r w:rsidR="00FD0572" w:rsidRPr="00DA63CE">
        <w:rPr>
          <w:sz w:val="24"/>
          <w:szCs w:val="24"/>
          <w:lang w:val="uz-Latn-UZ"/>
        </w:rPr>
        <w:t xml:space="preserve">itlarda </w:t>
      </w:r>
      <w:r w:rsidR="002B6B5E" w:rsidRPr="00DA63CE">
        <w:rPr>
          <w:sz w:val="24"/>
          <w:szCs w:val="24"/>
          <w:lang w:val="uz-Latn-UZ"/>
        </w:rPr>
        <w:t>suvni kam bu</w:t>
      </w:r>
      <w:r w:rsidR="00184F4B" w:rsidRPr="00DA63CE">
        <w:rPr>
          <w:sz w:val="24"/>
          <w:szCs w:val="24"/>
          <w:lang w:val="uz-Latn-UZ"/>
        </w:rPr>
        <w:t>g‘</w:t>
      </w:r>
      <w:r w:rsidR="002B6B5E" w:rsidRPr="00DA63CE">
        <w:rPr>
          <w:sz w:val="24"/>
          <w:szCs w:val="24"/>
          <w:lang w:val="uz-Latn-UZ"/>
        </w:rPr>
        <w:t xml:space="preserve">lash uchun ishga tushadi. </w:t>
      </w:r>
      <w:r w:rsidR="00684824" w:rsidRPr="00DA63CE">
        <w:rPr>
          <w:sz w:val="24"/>
          <w:szCs w:val="24"/>
          <w:lang w:val="uz-Latn-UZ"/>
        </w:rPr>
        <w:t>To</w:t>
      </w:r>
      <w:r w:rsidR="00184F4B" w:rsidRPr="00DA63CE">
        <w:rPr>
          <w:sz w:val="24"/>
          <w:szCs w:val="24"/>
          <w:lang w:val="uz-Latn-UZ"/>
        </w:rPr>
        <w:t>‘</w:t>
      </w:r>
      <w:r w:rsidR="00FD0572" w:rsidRPr="00DA63CE">
        <w:rPr>
          <w:sz w:val="24"/>
          <w:szCs w:val="24"/>
          <w:lang w:val="uz-Latn-UZ"/>
        </w:rPr>
        <w:t>qimada t</w:t>
      </w:r>
      <w:r w:rsidR="00184F4B" w:rsidRPr="00DA63CE">
        <w:rPr>
          <w:sz w:val="24"/>
          <w:szCs w:val="24"/>
          <w:lang w:val="uz-Latn-UZ"/>
        </w:rPr>
        <w:t>o‘</w:t>
      </w:r>
      <w:r w:rsidR="00FD0572" w:rsidRPr="00DA63CE">
        <w:rPr>
          <w:sz w:val="24"/>
          <w:szCs w:val="24"/>
          <w:lang w:val="uz-Latn-UZ"/>
        </w:rPr>
        <w:t>plangan</w:t>
      </w:r>
      <w:r w:rsidR="002B6B5E" w:rsidRPr="00DA63CE">
        <w:rPr>
          <w:sz w:val="24"/>
          <w:szCs w:val="24"/>
          <w:lang w:val="uz-Latn-UZ"/>
        </w:rPr>
        <w:t xml:space="preserve"> </w:t>
      </w:r>
      <w:r w:rsidR="009A696E" w:rsidRPr="00DA63CE">
        <w:rPr>
          <w:sz w:val="24"/>
          <w:szCs w:val="24"/>
          <w:lang w:val="uz-Latn-UZ"/>
        </w:rPr>
        <w:t>kremni</w:t>
      </w:r>
      <w:r w:rsidR="00FD0572" w:rsidRPr="00DA63CE">
        <w:rPr>
          <w:sz w:val="24"/>
          <w:szCs w:val="24"/>
          <w:lang w:val="uz-Latn-UZ"/>
        </w:rPr>
        <w:t xml:space="preserve">y </w:t>
      </w:r>
      <w:r w:rsidR="00184F4B" w:rsidRPr="00DA63CE">
        <w:rPr>
          <w:sz w:val="24"/>
          <w:szCs w:val="24"/>
          <w:lang w:val="uz-Latn-UZ"/>
        </w:rPr>
        <w:t>o‘</w:t>
      </w:r>
      <w:r w:rsidR="002B6B5E" w:rsidRPr="00DA63CE">
        <w:rPr>
          <w:sz w:val="24"/>
          <w:szCs w:val="24"/>
          <w:lang w:val="uz-Latn-UZ"/>
        </w:rPr>
        <w:t>simlikning</w:t>
      </w:r>
      <w:r w:rsidR="00FD0572" w:rsidRPr="00DA63CE">
        <w:rPr>
          <w:sz w:val="24"/>
          <w:szCs w:val="24"/>
          <w:lang w:val="uz-Latn-UZ"/>
        </w:rPr>
        <w:t xml:space="preserve"> infektsiya</w:t>
      </w:r>
      <w:r w:rsidR="002B6B5E" w:rsidRPr="00DA63CE">
        <w:rPr>
          <w:sz w:val="24"/>
          <w:szCs w:val="24"/>
          <w:lang w:val="uz-Latn-UZ"/>
        </w:rPr>
        <w:t xml:space="preserve"> stress</w:t>
      </w:r>
      <w:r w:rsidR="00FD0572" w:rsidRPr="00DA63CE">
        <w:rPr>
          <w:sz w:val="24"/>
          <w:szCs w:val="24"/>
          <w:lang w:val="uz-Latn-UZ"/>
        </w:rPr>
        <w:t>i</w:t>
      </w:r>
      <w:r w:rsidR="002B6B5E" w:rsidRPr="00DA63CE">
        <w:rPr>
          <w:sz w:val="24"/>
          <w:szCs w:val="24"/>
          <w:lang w:val="uz-Latn-UZ"/>
        </w:rPr>
        <w:t>ga qarshi birlamchi himoya sistemasi</w:t>
      </w:r>
      <w:r w:rsidR="00684824" w:rsidRPr="00DA63CE">
        <w:rPr>
          <w:sz w:val="24"/>
          <w:szCs w:val="24"/>
          <w:lang w:val="uz-Latn-UZ"/>
        </w:rPr>
        <w:t>,</w:t>
      </w:r>
      <w:r w:rsidR="002B6B5E" w:rsidRPr="00DA63CE">
        <w:rPr>
          <w:sz w:val="24"/>
          <w:szCs w:val="24"/>
          <w:lang w:val="uz-Latn-UZ"/>
        </w:rPr>
        <w:t xml:space="preserve"> ya’ni salitsil kislotasi, </w:t>
      </w:r>
      <w:r w:rsidR="00EE7079" w:rsidRPr="00DA63CE">
        <w:rPr>
          <w:sz w:val="24"/>
          <w:szCs w:val="24"/>
          <w:lang w:val="uz-Latn-UZ"/>
        </w:rPr>
        <w:t xml:space="preserve">jasmin </w:t>
      </w:r>
      <w:r w:rsidR="002B6B5E" w:rsidRPr="00DA63CE">
        <w:rPr>
          <w:sz w:val="24"/>
          <w:szCs w:val="24"/>
          <w:lang w:val="uz-Latn-UZ"/>
        </w:rPr>
        <w:t>kislota</w:t>
      </w:r>
      <w:r w:rsidR="00EE7079" w:rsidRPr="00DA63CE">
        <w:rPr>
          <w:sz w:val="24"/>
          <w:szCs w:val="24"/>
          <w:lang w:val="uz-Latn-UZ"/>
        </w:rPr>
        <w:t>si</w:t>
      </w:r>
      <w:r w:rsidR="002B6B5E" w:rsidRPr="00DA63CE">
        <w:rPr>
          <w:sz w:val="24"/>
          <w:szCs w:val="24"/>
          <w:lang w:val="uz-Latn-UZ"/>
        </w:rPr>
        <w:t xml:space="preserve"> va etilen kabi tizimli stress signallarini sintez qiladi va stress gormonlarini ishlab chiq</w:t>
      </w:r>
      <w:r w:rsidR="00DD699C" w:rsidRPr="00DA63CE">
        <w:rPr>
          <w:sz w:val="24"/>
          <w:szCs w:val="24"/>
          <w:lang w:val="uz-Latn-UZ"/>
        </w:rPr>
        <w:t>arishni kuchaytiradi</w:t>
      </w:r>
      <w:r w:rsidR="002B6B5E" w:rsidRPr="00DA63CE">
        <w:rPr>
          <w:sz w:val="24"/>
          <w:szCs w:val="24"/>
          <w:lang w:val="uz-Latn-UZ"/>
        </w:rPr>
        <w:t xml:space="preserve">. </w:t>
      </w:r>
      <w:r w:rsidR="00184F4B" w:rsidRPr="00DA63CE">
        <w:rPr>
          <w:sz w:val="24"/>
          <w:szCs w:val="24"/>
          <w:lang w:val="uz-Latn-UZ"/>
        </w:rPr>
        <w:t>G‘o‘</w:t>
      </w:r>
      <w:r w:rsidR="002B6B5E" w:rsidRPr="00DA63CE">
        <w:rPr>
          <w:sz w:val="24"/>
          <w:szCs w:val="24"/>
          <w:lang w:val="uz-Latn-UZ"/>
        </w:rPr>
        <w:t>zada</w:t>
      </w:r>
      <w:r w:rsidR="00FD0572" w:rsidRPr="00DA63CE">
        <w:rPr>
          <w:sz w:val="24"/>
          <w:szCs w:val="24"/>
          <w:lang w:val="uz-Latn-UZ"/>
        </w:rPr>
        <w:t xml:space="preserve"> kremniy b</w:t>
      </w:r>
      <w:r w:rsidR="00184F4B" w:rsidRPr="00DA63CE">
        <w:rPr>
          <w:sz w:val="24"/>
          <w:szCs w:val="24"/>
          <w:lang w:val="uz-Latn-UZ"/>
        </w:rPr>
        <w:t>o‘</w:t>
      </w:r>
      <w:r w:rsidR="00FD0572" w:rsidRPr="00DA63CE">
        <w:rPr>
          <w:sz w:val="24"/>
          <w:szCs w:val="24"/>
          <w:lang w:val="uz-Latn-UZ"/>
        </w:rPr>
        <w:t>yicha olib borilgan tadqiqotlar shuni k</w:t>
      </w:r>
      <w:r w:rsidR="00184F4B" w:rsidRPr="00DA63CE">
        <w:rPr>
          <w:sz w:val="24"/>
          <w:szCs w:val="24"/>
          <w:lang w:val="uz-Latn-UZ"/>
        </w:rPr>
        <w:t>o‘</w:t>
      </w:r>
      <w:r w:rsidR="00FD0572" w:rsidRPr="00DA63CE">
        <w:rPr>
          <w:sz w:val="24"/>
          <w:szCs w:val="24"/>
          <w:lang w:val="uz-Latn-UZ"/>
        </w:rPr>
        <w:t>rsatdi ya’ni,</w:t>
      </w:r>
      <w:r w:rsidR="002B6B5E" w:rsidRPr="00DA63CE">
        <w:rPr>
          <w:sz w:val="24"/>
          <w:szCs w:val="24"/>
          <w:lang w:val="uz-Latn-UZ"/>
        </w:rPr>
        <w:t xml:space="preserve"> </w:t>
      </w:r>
      <w:r w:rsidR="00FD0572" w:rsidRPr="00DA63CE">
        <w:rPr>
          <w:sz w:val="24"/>
          <w:szCs w:val="24"/>
          <w:lang w:val="uz-Latn-UZ"/>
        </w:rPr>
        <w:t>fotosintez</w:t>
      </w:r>
      <w:r w:rsidR="00780203" w:rsidRPr="00DA63CE">
        <w:rPr>
          <w:sz w:val="24"/>
          <w:szCs w:val="24"/>
          <w:lang w:val="uz-Latn-UZ"/>
        </w:rPr>
        <w:t xml:space="preserve"> jarayon</w:t>
      </w:r>
      <w:r w:rsidR="00FD0572" w:rsidRPr="00DA63CE">
        <w:rPr>
          <w:sz w:val="24"/>
          <w:szCs w:val="24"/>
          <w:lang w:val="uz-Latn-UZ"/>
        </w:rPr>
        <w:t>i va antioksidant tizimga stressni yomon</w:t>
      </w:r>
      <w:r w:rsidR="002B6B5E" w:rsidRPr="00DA63CE">
        <w:rPr>
          <w:sz w:val="24"/>
          <w:szCs w:val="24"/>
          <w:lang w:val="uz-Latn-UZ"/>
        </w:rPr>
        <w:t xml:space="preserve"> ta'sirini kamaytirishga </w:t>
      </w:r>
      <w:r w:rsidR="00FD0572" w:rsidRPr="00DA63CE">
        <w:rPr>
          <w:sz w:val="24"/>
          <w:szCs w:val="24"/>
          <w:lang w:val="uz-Latn-UZ"/>
        </w:rPr>
        <w:t>etishini k</w:t>
      </w:r>
      <w:r w:rsidR="00184F4B" w:rsidRPr="00DA63CE">
        <w:rPr>
          <w:sz w:val="24"/>
          <w:szCs w:val="24"/>
          <w:lang w:val="uz-Latn-UZ"/>
        </w:rPr>
        <w:t>o‘</w:t>
      </w:r>
      <w:r w:rsidR="00FD0572" w:rsidRPr="00DA63CE">
        <w:rPr>
          <w:sz w:val="24"/>
          <w:szCs w:val="24"/>
          <w:lang w:val="uz-Latn-UZ"/>
        </w:rPr>
        <w:t xml:space="preserve">rsatdi. </w:t>
      </w:r>
      <w:r w:rsidR="00780203" w:rsidRPr="00DA63CE">
        <w:rPr>
          <w:sz w:val="24"/>
          <w:szCs w:val="24"/>
          <w:lang w:val="uz-Latn-UZ"/>
        </w:rPr>
        <w:t>Qolaversa</w:t>
      </w:r>
      <w:r w:rsidR="002B6B5E" w:rsidRPr="00DA63CE">
        <w:rPr>
          <w:sz w:val="24"/>
          <w:szCs w:val="24"/>
          <w:lang w:val="uz-Latn-UZ"/>
        </w:rPr>
        <w:t xml:space="preserve">, </w:t>
      </w:r>
      <w:r w:rsidR="00780203" w:rsidRPr="00DA63CE">
        <w:rPr>
          <w:sz w:val="24"/>
          <w:szCs w:val="24"/>
          <w:lang w:val="uz-Latn-UZ"/>
        </w:rPr>
        <w:t xml:space="preserve">kremniy </w:t>
      </w:r>
      <w:r w:rsidR="00184F4B" w:rsidRPr="00DA63CE">
        <w:rPr>
          <w:sz w:val="24"/>
          <w:szCs w:val="24"/>
          <w:lang w:val="uz-Latn-UZ"/>
        </w:rPr>
        <w:t>g‘o‘</w:t>
      </w:r>
      <w:r w:rsidR="002B6B5E" w:rsidRPr="00DA63CE">
        <w:rPr>
          <w:sz w:val="24"/>
          <w:szCs w:val="24"/>
          <w:lang w:val="uz-Latn-UZ"/>
        </w:rPr>
        <w:t xml:space="preserve">zani rivojlanish davrida zararli </w:t>
      </w:r>
      <w:r w:rsidR="00344020" w:rsidRPr="00DA63CE">
        <w:rPr>
          <w:sz w:val="24"/>
          <w:szCs w:val="24"/>
          <w:lang w:val="uz-Latn-UZ"/>
        </w:rPr>
        <w:t>hasharot</w:t>
      </w:r>
      <w:r w:rsidR="002B6B5E" w:rsidRPr="00DA63CE">
        <w:rPr>
          <w:sz w:val="24"/>
          <w:szCs w:val="24"/>
          <w:lang w:val="uz-Latn-UZ"/>
        </w:rPr>
        <w:t>lardan hamda boshqa zambru</w:t>
      </w:r>
      <w:r w:rsidR="00184F4B" w:rsidRPr="00DA63CE">
        <w:rPr>
          <w:sz w:val="24"/>
          <w:szCs w:val="24"/>
          <w:lang w:val="uz-Latn-UZ"/>
        </w:rPr>
        <w:t>g‘</w:t>
      </w:r>
      <w:r w:rsidR="002B6B5E" w:rsidRPr="00DA63CE">
        <w:rPr>
          <w:sz w:val="24"/>
          <w:szCs w:val="24"/>
          <w:lang w:val="uz-Latn-UZ"/>
        </w:rPr>
        <w:t xml:space="preserve"> va virusli kasalliklardan himoya qilinadigan tizimlarini ra</w:t>
      </w:r>
      <w:r w:rsidR="00184F4B" w:rsidRPr="00DA63CE">
        <w:rPr>
          <w:sz w:val="24"/>
          <w:szCs w:val="24"/>
          <w:lang w:val="uz-Latn-UZ"/>
        </w:rPr>
        <w:t>g‘</w:t>
      </w:r>
      <w:r w:rsidR="002B6B5E" w:rsidRPr="00DA63CE">
        <w:rPr>
          <w:sz w:val="24"/>
          <w:szCs w:val="24"/>
          <w:lang w:val="uz-Latn-UZ"/>
        </w:rPr>
        <w:t>batlantirishi aniqlan</w:t>
      </w:r>
      <w:r w:rsidR="00EE7079" w:rsidRPr="00DA63CE">
        <w:rPr>
          <w:sz w:val="24"/>
          <w:szCs w:val="24"/>
          <w:lang w:val="uz-Latn-UZ"/>
        </w:rPr>
        <w:t>gan</w:t>
      </w:r>
      <w:r w:rsidR="002B6B5E" w:rsidRPr="00DA63CE">
        <w:rPr>
          <w:sz w:val="24"/>
          <w:szCs w:val="24"/>
          <w:lang w:val="uz-Latn-UZ"/>
        </w:rPr>
        <w:t>.</w:t>
      </w:r>
    </w:p>
    <w:p w14:paraId="6838F9C7" w14:textId="19CD12D4" w:rsidR="00A65BC4" w:rsidRPr="00DA63CE" w:rsidRDefault="001167A9" w:rsidP="001817F7">
      <w:pPr>
        <w:ind w:firstLine="709"/>
        <w:jc w:val="both"/>
        <w:rPr>
          <w:sz w:val="24"/>
          <w:szCs w:val="24"/>
          <w:lang w:val="uz-Cyrl-UZ"/>
        </w:rPr>
      </w:pPr>
      <w:r w:rsidRPr="00DA63CE">
        <w:rPr>
          <w:b/>
          <w:sz w:val="24"/>
          <w:szCs w:val="24"/>
          <w:lang w:val="uz-Cyrl-UZ"/>
        </w:rPr>
        <w:t>Kremniy va a</w:t>
      </w:r>
      <w:r w:rsidR="002B6B5E" w:rsidRPr="00DA63CE">
        <w:rPr>
          <w:b/>
          <w:sz w:val="24"/>
          <w:szCs w:val="24"/>
          <w:lang w:val="uz-Cyrl-UZ"/>
        </w:rPr>
        <w:t>biotik stress</w:t>
      </w:r>
      <w:r w:rsidR="00780203" w:rsidRPr="00DA63CE">
        <w:rPr>
          <w:sz w:val="24"/>
          <w:szCs w:val="24"/>
          <w:lang w:val="uz-Cyrl-UZ"/>
        </w:rPr>
        <w:t>. Kremniy</w:t>
      </w:r>
      <w:r w:rsidR="002B6B5E" w:rsidRPr="00DA63CE">
        <w:rPr>
          <w:sz w:val="24"/>
          <w:szCs w:val="24"/>
          <w:lang w:val="uz-Cyrl-UZ"/>
        </w:rPr>
        <w:t>ning foydali ta</w:t>
      </w:r>
      <w:r w:rsidR="00EE7079" w:rsidRPr="00DA63CE">
        <w:rPr>
          <w:sz w:val="24"/>
          <w:szCs w:val="24"/>
          <w:lang w:val="uz-Cyrl-UZ"/>
        </w:rPr>
        <w:t>’</w:t>
      </w:r>
      <w:r w:rsidR="002B6B5E" w:rsidRPr="00DA63CE">
        <w:rPr>
          <w:sz w:val="24"/>
          <w:szCs w:val="24"/>
          <w:lang w:val="uz-Cyrl-UZ"/>
        </w:rPr>
        <w:t>siri</w:t>
      </w:r>
      <w:r w:rsidR="00EE7079" w:rsidRPr="00DA63CE">
        <w:rPr>
          <w:sz w:val="24"/>
          <w:szCs w:val="24"/>
          <w:lang w:val="uz-Cyrl-UZ"/>
        </w:rPr>
        <w:t>,</w:t>
      </w:r>
      <w:r w:rsidR="002B6B5E" w:rsidRPr="00DA63CE">
        <w:rPr>
          <w:sz w:val="24"/>
          <w:szCs w:val="24"/>
          <w:lang w:val="uz-Cyrl-UZ"/>
        </w:rPr>
        <w:t xml:space="preserve"> asosan</w:t>
      </w:r>
      <w:r w:rsidR="00EE7079" w:rsidRPr="00DA63CE">
        <w:rPr>
          <w:sz w:val="24"/>
          <w:szCs w:val="24"/>
          <w:lang w:val="uz-Cyrl-UZ"/>
        </w:rPr>
        <w:t>,</w:t>
      </w:r>
      <w:r w:rsidR="002B6B5E" w:rsidRPr="00DA63CE">
        <w:rPr>
          <w:sz w:val="24"/>
          <w:szCs w:val="24"/>
          <w:lang w:val="uz-Cyrl-UZ"/>
        </w:rPr>
        <w:t xml:space="preserve"> qur</w:t>
      </w:r>
      <w:r w:rsidR="00184F4B" w:rsidRPr="00DA63CE">
        <w:rPr>
          <w:sz w:val="24"/>
          <w:szCs w:val="24"/>
          <w:lang w:val="uz-Cyrl-UZ"/>
        </w:rPr>
        <w:t>g‘</w:t>
      </w:r>
      <w:r w:rsidR="002B6B5E" w:rsidRPr="00DA63CE">
        <w:rPr>
          <w:sz w:val="24"/>
          <w:szCs w:val="24"/>
          <w:lang w:val="uz-Cyrl-UZ"/>
        </w:rPr>
        <w:t>oqchilik va sh</w:t>
      </w:r>
      <w:r w:rsidR="00184F4B" w:rsidRPr="00DA63CE">
        <w:rPr>
          <w:sz w:val="24"/>
          <w:szCs w:val="24"/>
          <w:lang w:val="uz-Cyrl-UZ"/>
        </w:rPr>
        <w:t>o‘</w:t>
      </w:r>
      <w:r w:rsidR="002B6B5E" w:rsidRPr="00DA63CE">
        <w:rPr>
          <w:sz w:val="24"/>
          <w:szCs w:val="24"/>
          <w:lang w:val="uz-Cyrl-UZ"/>
        </w:rPr>
        <w:t>rlanish kabi abiotik stresslarda juda ahamiya</w:t>
      </w:r>
      <w:r w:rsidR="00780203" w:rsidRPr="00DA63CE">
        <w:rPr>
          <w:sz w:val="24"/>
          <w:szCs w:val="24"/>
          <w:lang w:val="uz-Cyrl-UZ"/>
        </w:rPr>
        <w:t>tli ekanligi ma’lum</w:t>
      </w:r>
      <w:r w:rsidR="002B6B5E" w:rsidRPr="00DA63CE">
        <w:rPr>
          <w:sz w:val="24"/>
          <w:szCs w:val="24"/>
          <w:lang w:val="uz-Cyrl-UZ"/>
        </w:rPr>
        <w:t>. Qur</w:t>
      </w:r>
      <w:r w:rsidR="00184F4B" w:rsidRPr="00DA63CE">
        <w:rPr>
          <w:sz w:val="24"/>
          <w:szCs w:val="24"/>
          <w:lang w:val="uz-Cyrl-UZ"/>
        </w:rPr>
        <w:t>g‘</w:t>
      </w:r>
      <w:r w:rsidR="002B6B5E" w:rsidRPr="00DA63CE">
        <w:rPr>
          <w:sz w:val="24"/>
          <w:szCs w:val="24"/>
          <w:lang w:val="uz-Cyrl-UZ"/>
        </w:rPr>
        <w:t>oqchil</w:t>
      </w:r>
      <w:r w:rsidR="00780203" w:rsidRPr="00DA63CE">
        <w:rPr>
          <w:sz w:val="24"/>
          <w:szCs w:val="24"/>
          <w:lang w:val="uz-Cyrl-UZ"/>
        </w:rPr>
        <w:t xml:space="preserve"> sharoitlarida tuproqda kremniyning </w:t>
      </w:r>
      <w:r w:rsidR="002B6B5E" w:rsidRPr="00DA63CE">
        <w:rPr>
          <w:sz w:val="24"/>
          <w:szCs w:val="24"/>
          <w:lang w:val="uz-Cyrl-UZ"/>
        </w:rPr>
        <w:t>yetarli b</w:t>
      </w:r>
      <w:r w:rsidR="00184F4B" w:rsidRPr="00DA63CE">
        <w:rPr>
          <w:sz w:val="24"/>
          <w:szCs w:val="24"/>
          <w:lang w:val="uz-Cyrl-UZ"/>
        </w:rPr>
        <w:t>o‘</w:t>
      </w:r>
      <w:r w:rsidR="002B6B5E" w:rsidRPr="00DA63CE">
        <w:rPr>
          <w:sz w:val="24"/>
          <w:szCs w:val="24"/>
          <w:lang w:val="uz-Cyrl-UZ"/>
        </w:rPr>
        <w:t>lgan va b</w:t>
      </w:r>
      <w:r w:rsidR="00184F4B" w:rsidRPr="00DA63CE">
        <w:rPr>
          <w:sz w:val="24"/>
          <w:szCs w:val="24"/>
          <w:lang w:val="uz-Cyrl-UZ"/>
        </w:rPr>
        <w:t>o‘</w:t>
      </w:r>
      <w:r w:rsidR="002B6B5E" w:rsidRPr="00DA63CE">
        <w:rPr>
          <w:sz w:val="24"/>
          <w:szCs w:val="24"/>
          <w:lang w:val="uz-Cyrl-UZ"/>
        </w:rPr>
        <w:t>lmagan holatlari b</w:t>
      </w:r>
      <w:r w:rsidR="00184F4B" w:rsidRPr="00DA63CE">
        <w:rPr>
          <w:sz w:val="24"/>
          <w:szCs w:val="24"/>
          <w:lang w:val="uz-Cyrl-UZ"/>
        </w:rPr>
        <w:t>o‘</w:t>
      </w:r>
      <w:r w:rsidR="002B6B5E" w:rsidRPr="00DA63CE">
        <w:rPr>
          <w:sz w:val="24"/>
          <w:szCs w:val="24"/>
          <w:lang w:val="uz-Cyrl-UZ"/>
        </w:rPr>
        <w:t>yicha g</w:t>
      </w:r>
      <w:r w:rsidR="00184F4B" w:rsidRPr="00DA63CE">
        <w:rPr>
          <w:sz w:val="24"/>
          <w:szCs w:val="24"/>
          <w:lang w:val="uz-Cyrl-UZ"/>
        </w:rPr>
        <w:t>o‘</w:t>
      </w:r>
      <w:r w:rsidR="002B6B5E" w:rsidRPr="00DA63CE">
        <w:rPr>
          <w:sz w:val="24"/>
          <w:szCs w:val="24"/>
          <w:lang w:val="uz-Cyrl-UZ"/>
        </w:rPr>
        <w:t>zada oli</w:t>
      </w:r>
      <w:r w:rsidR="0009593E" w:rsidRPr="00DA63CE">
        <w:rPr>
          <w:sz w:val="24"/>
          <w:szCs w:val="24"/>
          <w:lang w:val="uz-Cyrl-UZ"/>
        </w:rPr>
        <w:t>b borilgan tadqiqot ishlarida kremniy</w:t>
      </w:r>
      <w:r w:rsidR="002B6B5E" w:rsidRPr="00DA63CE">
        <w:rPr>
          <w:sz w:val="24"/>
          <w:szCs w:val="24"/>
          <w:lang w:val="uz-Cyrl-UZ"/>
        </w:rPr>
        <w:t xml:space="preserve"> bilan ta’minlangan tuproqdagi </w:t>
      </w:r>
      <w:r w:rsidR="00184F4B" w:rsidRPr="00DA63CE">
        <w:rPr>
          <w:sz w:val="24"/>
          <w:szCs w:val="24"/>
          <w:lang w:val="uz-Cyrl-UZ"/>
        </w:rPr>
        <w:t>g‘o‘</w:t>
      </w:r>
      <w:r w:rsidR="002B6B5E" w:rsidRPr="00DA63CE">
        <w:rPr>
          <w:sz w:val="24"/>
          <w:szCs w:val="24"/>
          <w:lang w:val="uz-Cyrl-UZ"/>
        </w:rPr>
        <w:t xml:space="preserve">zaning ildizlari tezroq </w:t>
      </w:r>
      <w:r w:rsidR="00184F4B" w:rsidRPr="00DA63CE">
        <w:rPr>
          <w:sz w:val="24"/>
          <w:szCs w:val="24"/>
          <w:lang w:val="uz-Cyrl-UZ"/>
        </w:rPr>
        <w:t>o‘</w:t>
      </w:r>
      <w:r w:rsidR="002B6B5E" w:rsidRPr="00DA63CE">
        <w:rPr>
          <w:sz w:val="24"/>
          <w:szCs w:val="24"/>
          <w:lang w:val="uz-Cyrl-UZ"/>
        </w:rPr>
        <w:t>sgan va baquvvat b</w:t>
      </w:r>
      <w:r w:rsidR="00184F4B" w:rsidRPr="00DA63CE">
        <w:rPr>
          <w:sz w:val="24"/>
          <w:szCs w:val="24"/>
          <w:lang w:val="uz-Cyrl-UZ"/>
        </w:rPr>
        <w:t>o‘</w:t>
      </w:r>
      <w:r w:rsidR="002B6B5E" w:rsidRPr="00DA63CE">
        <w:rPr>
          <w:sz w:val="24"/>
          <w:szCs w:val="24"/>
          <w:lang w:val="uz-Cyrl-UZ"/>
        </w:rPr>
        <w:t>lgan, barg o</w:t>
      </w:r>
      <w:r w:rsidR="00184F4B" w:rsidRPr="00DA63CE">
        <w:rPr>
          <w:sz w:val="24"/>
          <w:szCs w:val="24"/>
          <w:lang w:val="uz-Cyrl-UZ"/>
        </w:rPr>
        <w:t>g‘</w:t>
      </w:r>
      <w:r w:rsidR="002B6B5E" w:rsidRPr="00DA63CE">
        <w:rPr>
          <w:sz w:val="24"/>
          <w:szCs w:val="24"/>
          <w:lang w:val="uz-Cyrl-UZ"/>
        </w:rPr>
        <w:t>izchalarini re</w:t>
      </w:r>
      <w:r w:rsidR="00EE7079" w:rsidRPr="00DA63CE">
        <w:rPr>
          <w:sz w:val="24"/>
          <w:szCs w:val="24"/>
          <w:lang w:val="uz-Cyrl-UZ"/>
        </w:rPr>
        <w:t>g</w:t>
      </w:r>
      <w:r w:rsidR="002B6B5E" w:rsidRPr="00DA63CE">
        <w:rPr>
          <w:sz w:val="24"/>
          <w:szCs w:val="24"/>
          <w:lang w:val="uz-Cyrl-UZ"/>
        </w:rPr>
        <w:t>ulyatsiyasi yaxshi boshqarilgan ya’ni suv bu</w:t>
      </w:r>
      <w:r w:rsidR="00184F4B" w:rsidRPr="00DA63CE">
        <w:rPr>
          <w:sz w:val="24"/>
          <w:szCs w:val="24"/>
          <w:lang w:val="uz-Cyrl-UZ"/>
        </w:rPr>
        <w:t>g‘</w:t>
      </w:r>
      <w:r w:rsidR="002B6B5E" w:rsidRPr="00DA63CE">
        <w:rPr>
          <w:sz w:val="24"/>
          <w:szCs w:val="24"/>
          <w:lang w:val="uz-Cyrl-UZ"/>
        </w:rPr>
        <w:t xml:space="preserve">alnishida </w:t>
      </w:r>
      <w:r w:rsidR="0009593E" w:rsidRPr="00DA63CE">
        <w:rPr>
          <w:sz w:val="24"/>
          <w:szCs w:val="24"/>
          <w:lang w:val="uz-Cyrl-UZ"/>
        </w:rPr>
        <w:t>o</w:t>
      </w:r>
      <w:r w:rsidR="00184F4B" w:rsidRPr="00DA63CE">
        <w:rPr>
          <w:sz w:val="24"/>
          <w:szCs w:val="24"/>
          <w:lang w:val="uz-Cyrl-UZ"/>
        </w:rPr>
        <w:t>g‘</w:t>
      </w:r>
      <w:r w:rsidR="0009593E" w:rsidRPr="00DA63CE">
        <w:rPr>
          <w:sz w:val="24"/>
          <w:szCs w:val="24"/>
          <w:lang w:val="uz-Cyrl-UZ"/>
        </w:rPr>
        <w:t>izchalari</w:t>
      </w:r>
      <w:r w:rsidR="002B6B5E" w:rsidRPr="00DA63CE">
        <w:rPr>
          <w:sz w:val="24"/>
          <w:szCs w:val="24"/>
          <w:lang w:val="uz-Cyrl-UZ"/>
        </w:rPr>
        <w:t xml:space="preserve"> berkilishi hamda t</w:t>
      </w:r>
      <w:r w:rsidR="00184F4B" w:rsidRPr="00DA63CE">
        <w:rPr>
          <w:sz w:val="24"/>
          <w:szCs w:val="24"/>
          <w:lang w:val="uz-Cyrl-UZ"/>
        </w:rPr>
        <w:t>o‘</w:t>
      </w:r>
      <w:r w:rsidR="002B6B5E" w:rsidRPr="00DA63CE">
        <w:rPr>
          <w:sz w:val="24"/>
          <w:szCs w:val="24"/>
          <w:lang w:val="uz-Cyrl-UZ"/>
        </w:rPr>
        <w:t xml:space="preserve">qimlarda suvni ushlab turilishi </w:t>
      </w:r>
      <w:r w:rsidR="0009593E" w:rsidRPr="00DA63CE">
        <w:rPr>
          <w:sz w:val="24"/>
          <w:szCs w:val="24"/>
          <w:lang w:val="uz-Cyrl-UZ"/>
        </w:rPr>
        <w:t>yaxshilanadi</w:t>
      </w:r>
      <w:r w:rsidR="002B6B5E" w:rsidRPr="00DA63CE">
        <w:rPr>
          <w:sz w:val="24"/>
          <w:szCs w:val="24"/>
          <w:lang w:val="uz-Cyrl-UZ"/>
        </w:rPr>
        <w:t xml:space="preserve">. </w:t>
      </w:r>
      <w:r w:rsidR="00EE7079" w:rsidRPr="00DA63CE">
        <w:rPr>
          <w:sz w:val="24"/>
          <w:szCs w:val="24"/>
          <w:lang w:val="uz-Cyrl-UZ"/>
        </w:rPr>
        <w:t>Natijada, k</w:t>
      </w:r>
      <w:r w:rsidR="0009593E" w:rsidRPr="00DA63CE">
        <w:rPr>
          <w:sz w:val="24"/>
          <w:szCs w:val="24"/>
          <w:lang w:val="uz-Cyrl-UZ"/>
        </w:rPr>
        <w:t xml:space="preserve">remniy </w:t>
      </w:r>
      <w:r w:rsidR="002B6B5E" w:rsidRPr="00DA63CE">
        <w:rPr>
          <w:sz w:val="24"/>
          <w:szCs w:val="24"/>
          <w:lang w:val="uz-Cyrl-UZ"/>
        </w:rPr>
        <w:t>ildizlarning quruq tuproq ichida qur</w:t>
      </w:r>
      <w:r w:rsidR="00184F4B" w:rsidRPr="00DA63CE">
        <w:rPr>
          <w:sz w:val="24"/>
          <w:szCs w:val="24"/>
          <w:lang w:val="uz-Cyrl-UZ"/>
        </w:rPr>
        <w:t>g‘</w:t>
      </w:r>
      <w:r w:rsidR="002B6B5E" w:rsidRPr="00DA63CE">
        <w:rPr>
          <w:sz w:val="24"/>
          <w:szCs w:val="24"/>
          <w:lang w:val="uz-Cyrl-UZ"/>
        </w:rPr>
        <w:t>oqchilikka chidamliligini oshiradi va erta nekrozlanish yoki nobud b</w:t>
      </w:r>
      <w:r w:rsidR="00184F4B" w:rsidRPr="00DA63CE">
        <w:rPr>
          <w:sz w:val="24"/>
          <w:szCs w:val="24"/>
          <w:lang w:val="uz-Cyrl-UZ"/>
        </w:rPr>
        <w:t>o‘</w:t>
      </w:r>
      <w:r w:rsidR="002B6B5E" w:rsidRPr="00DA63CE">
        <w:rPr>
          <w:sz w:val="24"/>
          <w:szCs w:val="24"/>
          <w:lang w:val="uz-Cyrl-UZ"/>
        </w:rPr>
        <w:t>lish hav</w:t>
      </w:r>
      <w:r w:rsidR="00A015B9" w:rsidRPr="00DA63CE">
        <w:rPr>
          <w:sz w:val="24"/>
          <w:szCs w:val="24"/>
          <w:lang w:val="uz-Cyrl-UZ"/>
        </w:rPr>
        <w:t>fini kamayatiradi</w:t>
      </w:r>
      <w:r w:rsidR="0009593E" w:rsidRPr="00DA63CE">
        <w:rPr>
          <w:sz w:val="24"/>
          <w:szCs w:val="24"/>
          <w:lang w:val="uz-Cyrl-UZ"/>
        </w:rPr>
        <w:t>.</w:t>
      </w:r>
      <w:r w:rsidR="002B6B5E" w:rsidRPr="00DA63CE">
        <w:rPr>
          <w:sz w:val="24"/>
          <w:szCs w:val="24"/>
          <w:lang w:val="uz-Cyrl-UZ"/>
        </w:rPr>
        <w:t xml:space="preserve"> Tuproqda </w:t>
      </w:r>
      <w:r w:rsidR="0009593E" w:rsidRPr="00DA63CE">
        <w:rPr>
          <w:sz w:val="24"/>
          <w:szCs w:val="24"/>
          <w:lang w:val="uz-Cyrl-UZ"/>
        </w:rPr>
        <w:t>kremniy</w:t>
      </w:r>
      <w:r w:rsidR="002B6B5E" w:rsidRPr="00DA63CE">
        <w:rPr>
          <w:sz w:val="24"/>
          <w:szCs w:val="24"/>
          <w:lang w:val="uz-Cyrl-UZ"/>
        </w:rPr>
        <w:t xml:space="preserve"> yetishmasligi bilan bog</w:t>
      </w:r>
      <w:r w:rsidR="00EE7079" w:rsidRPr="00DA63CE">
        <w:rPr>
          <w:sz w:val="24"/>
          <w:szCs w:val="24"/>
          <w:lang w:val="uz-Cyrl-UZ"/>
        </w:rPr>
        <w:t>‘</w:t>
      </w:r>
      <w:r w:rsidR="002B6B5E" w:rsidRPr="00DA63CE">
        <w:rPr>
          <w:sz w:val="24"/>
          <w:szCs w:val="24"/>
          <w:lang w:val="uz-Cyrl-UZ"/>
        </w:rPr>
        <w:t>liq holatlarda kremniyli preparatlar q</w:t>
      </w:r>
      <w:r w:rsidR="00184F4B" w:rsidRPr="00DA63CE">
        <w:rPr>
          <w:sz w:val="24"/>
          <w:szCs w:val="24"/>
          <w:lang w:val="uz-Cyrl-UZ"/>
        </w:rPr>
        <w:t>o‘</w:t>
      </w:r>
      <w:r w:rsidR="002B6B5E" w:rsidRPr="00DA63CE">
        <w:rPr>
          <w:sz w:val="24"/>
          <w:szCs w:val="24"/>
          <w:lang w:val="uz-Cyrl-UZ"/>
        </w:rPr>
        <w:t xml:space="preserve">lanilganda </w:t>
      </w:r>
      <w:r w:rsidR="00184F4B" w:rsidRPr="00DA63CE">
        <w:rPr>
          <w:sz w:val="24"/>
          <w:szCs w:val="24"/>
          <w:lang w:val="uz-Cyrl-UZ"/>
        </w:rPr>
        <w:t>o‘</w:t>
      </w:r>
      <w:r w:rsidR="0009593E" w:rsidRPr="00DA63CE">
        <w:rPr>
          <w:sz w:val="24"/>
          <w:szCs w:val="24"/>
          <w:lang w:val="uz-Cyrl-UZ"/>
        </w:rPr>
        <w:t>simlikda</w:t>
      </w:r>
      <w:r w:rsidR="002B6B5E" w:rsidRPr="00DA63CE">
        <w:rPr>
          <w:sz w:val="24"/>
          <w:szCs w:val="24"/>
          <w:lang w:val="uz-Cyrl-UZ"/>
        </w:rPr>
        <w:t xml:space="preserve"> prolin </w:t>
      </w:r>
      <w:r w:rsidR="00EE7079" w:rsidRPr="00DA63CE">
        <w:rPr>
          <w:sz w:val="24"/>
          <w:szCs w:val="24"/>
          <w:lang w:val="uz-Cyrl-UZ"/>
        </w:rPr>
        <w:t>miqdorini</w:t>
      </w:r>
      <w:r w:rsidR="002B6B5E" w:rsidRPr="00DA63CE">
        <w:rPr>
          <w:sz w:val="24"/>
          <w:szCs w:val="24"/>
          <w:lang w:val="uz-Cyrl-UZ"/>
        </w:rPr>
        <w:t xml:space="preserve"> kamaytirish va peroksidaza faolligini oshishi kuzatilgan b</w:t>
      </w:r>
      <w:r w:rsidR="00184F4B" w:rsidRPr="00DA63CE">
        <w:rPr>
          <w:sz w:val="24"/>
          <w:szCs w:val="24"/>
          <w:lang w:val="uz-Cyrl-UZ"/>
        </w:rPr>
        <w:t>o‘</w:t>
      </w:r>
      <w:r w:rsidR="002B6B5E" w:rsidRPr="00DA63CE">
        <w:rPr>
          <w:sz w:val="24"/>
          <w:szCs w:val="24"/>
          <w:lang w:val="uz-Cyrl-UZ"/>
        </w:rPr>
        <w:t>lib, bu esa sh</w:t>
      </w:r>
      <w:r w:rsidR="00184F4B" w:rsidRPr="00DA63CE">
        <w:rPr>
          <w:sz w:val="24"/>
          <w:szCs w:val="24"/>
          <w:lang w:val="uz-Cyrl-UZ"/>
        </w:rPr>
        <w:t>o‘</w:t>
      </w:r>
      <w:r w:rsidR="002B6B5E" w:rsidRPr="00DA63CE">
        <w:rPr>
          <w:sz w:val="24"/>
          <w:szCs w:val="24"/>
          <w:lang w:val="uz-Cyrl-UZ"/>
        </w:rPr>
        <w:t>rlanish stressida chidamlilik mexanizmlarida kremniyning ahamiyat</w:t>
      </w:r>
      <w:r w:rsidR="0009593E" w:rsidRPr="00DA63CE">
        <w:rPr>
          <w:sz w:val="24"/>
          <w:szCs w:val="24"/>
          <w:lang w:val="uz-Cyrl-UZ"/>
        </w:rPr>
        <w:t>ini ochib beradi</w:t>
      </w:r>
      <w:r w:rsidR="002B6B5E" w:rsidRPr="00DA63CE">
        <w:rPr>
          <w:sz w:val="24"/>
          <w:szCs w:val="24"/>
          <w:lang w:val="uz-Cyrl-UZ"/>
        </w:rPr>
        <w:t>. Qur</w:t>
      </w:r>
      <w:r w:rsidR="00184F4B" w:rsidRPr="00DA63CE">
        <w:rPr>
          <w:sz w:val="24"/>
          <w:szCs w:val="24"/>
          <w:lang w:val="uz-Cyrl-UZ"/>
        </w:rPr>
        <w:t>g‘</w:t>
      </w:r>
      <w:r w:rsidR="002B6B5E" w:rsidRPr="00DA63CE">
        <w:rPr>
          <w:sz w:val="24"/>
          <w:szCs w:val="24"/>
          <w:lang w:val="uz-Cyrl-UZ"/>
        </w:rPr>
        <w:t xml:space="preserve">oqchilik sharoitida </w:t>
      </w:r>
      <w:r w:rsidR="00184F4B" w:rsidRPr="00DA63CE">
        <w:rPr>
          <w:sz w:val="24"/>
          <w:szCs w:val="24"/>
          <w:lang w:val="uz-Cyrl-UZ"/>
        </w:rPr>
        <w:t>o‘</w:t>
      </w:r>
      <w:r w:rsidR="002B6B5E" w:rsidRPr="00DA63CE">
        <w:rPr>
          <w:sz w:val="24"/>
          <w:szCs w:val="24"/>
          <w:lang w:val="uz-Cyrl-UZ"/>
        </w:rPr>
        <w:t xml:space="preserve">stirilgan </w:t>
      </w:r>
      <w:r w:rsidR="00184F4B" w:rsidRPr="00DA63CE">
        <w:rPr>
          <w:sz w:val="24"/>
          <w:szCs w:val="24"/>
          <w:lang w:val="uz-Cyrl-UZ"/>
        </w:rPr>
        <w:t>o‘</w:t>
      </w:r>
      <w:r w:rsidR="002B6B5E" w:rsidRPr="00DA63CE">
        <w:rPr>
          <w:sz w:val="24"/>
          <w:szCs w:val="24"/>
          <w:lang w:val="uz-Cyrl-UZ"/>
        </w:rPr>
        <w:t>simliklarda kremniy q</w:t>
      </w:r>
      <w:r w:rsidR="00184F4B" w:rsidRPr="00DA63CE">
        <w:rPr>
          <w:sz w:val="24"/>
          <w:szCs w:val="24"/>
          <w:lang w:val="uz-Cyrl-UZ"/>
        </w:rPr>
        <w:t>o‘</w:t>
      </w:r>
      <w:r w:rsidR="002B6B5E" w:rsidRPr="00DA63CE">
        <w:rPr>
          <w:sz w:val="24"/>
          <w:szCs w:val="24"/>
          <w:lang w:val="uz-Cyrl-UZ"/>
        </w:rPr>
        <w:t xml:space="preserve">llanilishi barg tomirlarini mustahkamlagan, ildiz va poya biomassasiga ijobiy ta’sir etgan. Kremniy </w:t>
      </w:r>
      <w:r w:rsidR="00184F4B" w:rsidRPr="00DA63CE">
        <w:rPr>
          <w:sz w:val="24"/>
          <w:szCs w:val="24"/>
          <w:lang w:val="uz-Cyrl-UZ"/>
        </w:rPr>
        <w:t>o‘</w:t>
      </w:r>
      <w:r w:rsidR="002B6B5E" w:rsidRPr="00DA63CE">
        <w:rPr>
          <w:sz w:val="24"/>
          <w:szCs w:val="24"/>
          <w:lang w:val="uz-Cyrl-UZ"/>
        </w:rPr>
        <w:t xml:space="preserve">simlikning NaCl ta’siriga javoban </w:t>
      </w:r>
      <w:r w:rsidR="00184F4B" w:rsidRPr="00DA63CE">
        <w:rPr>
          <w:sz w:val="24"/>
          <w:szCs w:val="24"/>
          <w:lang w:val="uz-Cyrl-UZ"/>
        </w:rPr>
        <w:t>o‘</w:t>
      </w:r>
      <w:r w:rsidR="002B6B5E" w:rsidRPr="00DA63CE">
        <w:rPr>
          <w:sz w:val="24"/>
          <w:szCs w:val="24"/>
          <w:lang w:val="uz-Cyrl-UZ"/>
        </w:rPr>
        <w:t>sishini yaxshilanish haqida adabiy</w:t>
      </w:r>
      <w:r w:rsidR="00A015B9" w:rsidRPr="00DA63CE">
        <w:rPr>
          <w:sz w:val="24"/>
          <w:szCs w:val="24"/>
          <w:lang w:val="uz-Cyrl-UZ"/>
        </w:rPr>
        <w:t>otlarda ma’lumotlar berilgan</w:t>
      </w:r>
      <w:r w:rsidR="000211B6" w:rsidRPr="00DA63CE">
        <w:rPr>
          <w:sz w:val="24"/>
          <w:szCs w:val="24"/>
          <w:lang w:val="uz-Cyrl-UZ"/>
        </w:rPr>
        <w:t>. Kremniy barg og‘izchalar</w:t>
      </w:r>
      <w:r w:rsidR="00A65BC4" w:rsidRPr="00DA63CE">
        <w:rPr>
          <w:sz w:val="24"/>
          <w:szCs w:val="24"/>
          <w:lang w:val="uz-Cyrl-UZ"/>
        </w:rPr>
        <w:t xml:space="preserve"> o‘tkazuvchanligi va CO</w:t>
      </w:r>
      <w:r w:rsidR="00A65BC4" w:rsidRPr="00DA63CE">
        <w:rPr>
          <w:sz w:val="24"/>
          <w:szCs w:val="24"/>
          <w:vertAlign w:val="subscript"/>
          <w:lang w:val="uz-Cyrl-UZ"/>
        </w:rPr>
        <w:t>2</w:t>
      </w:r>
      <w:r w:rsidR="00A65BC4" w:rsidRPr="00DA63CE">
        <w:rPr>
          <w:sz w:val="24"/>
          <w:szCs w:val="24"/>
          <w:lang w:val="uz-Cyrl-UZ"/>
        </w:rPr>
        <w:t xml:space="preserve"> ning aniq assimilyatsiya tezligining oshirishi, shuningdek xloroplastlarning ultrastrukturaviy tashkil etilishining yaxshilanishi tufayli tuz stressi ostida o‘simliklarning o‘sishi va biomassasining oshishiga olib keladi. Sho‘rlanish stressi ostida kremniy</w:t>
      </w:r>
      <w:r w:rsidR="000211B6" w:rsidRPr="00DA63CE">
        <w:rPr>
          <w:sz w:val="24"/>
          <w:szCs w:val="24"/>
          <w:lang w:val="uz-Cyrl-UZ"/>
        </w:rPr>
        <w:t xml:space="preserve">ni qo‘llash superoksiddismutaza, </w:t>
      </w:r>
      <w:r w:rsidR="00A65BC4" w:rsidRPr="00DA63CE">
        <w:rPr>
          <w:sz w:val="24"/>
          <w:szCs w:val="24"/>
          <w:lang w:val="uz-Cyrl-UZ"/>
        </w:rPr>
        <w:t xml:space="preserve">askorbat peroksidaza, </w:t>
      </w:r>
      <w:r w:rsidR="000211B6" w:rsidRPr="00DA63CE">
        <w:rPr>
          <w:sz w:val="24"/>
          <w:szCs w:val="24"/>
          <w:lang w:val="uz-Cyrl-UZ"/>
        </w:rPr>
        <w:t xml:space="preserve">guaiakol peroksidaza, </w:t>
      </w:r>
      <w:r w:rsidR="00A65BC4" w:rsidRPr="00DA63CE">
        <w:rPr>
          <w:sz w:val="24"/>
          <w:szCs w:val="24"/>
          <w:lang w:val="uz-Cyrl-UZ"/>
        </w:rPr>
        <w:t>katalaza va glutation peroksidaza kabi antioksidant fermentlar faolligini oshirishi aniqlangan. Kremniy lipidli oksidlanishda membrana o‘tkazuvchanligini pasaytirish orqali membrana yaxlitligini ushlab turishga hizmat qiladi. Shuningdek, abiotik stress ostida o‘simliklardagi ozuqa moddalarining muvozanatini yaxshilaydi [</w:t>
      </w:r>
      <w:r w:rsidR="00A65BC4" w:rsidRPr="00DA63CE">
        <w:rPr>
          <w:sz w:val="24"/>
          <w:szCs w:val="24"/>
          <w:lang w:val="en-US"/>
        </w:rPr>
        <w:t>20</w:t>
      </w:r>
      <w:r w:rsidR="00A65BC4" w:rsidRPr="00DA63CE">
        <w:rPr>
          <w:sz w:val="24"/>
          <w:szCs w:val="24"/>
          <w:lang w:val="uz-Cyrl-UZ"/>
        </w:rPr>
        <w:t>]. Kremniy polimerizatsiyasi va ildizlarning ekzodermal va endodermal qatlamlarida sho‘rlanish sharoitida natriyning so‘rilishini va cho‘kishini cheklaydi. Ildiz va poyada kremniyning polimerlanishi tuzlar uchun harakatlanish joylarini to‘sadi va Na</w:t>
      </w:r>
      <w:r w:rsidR="00A65BC4" w:rsidRPr="00DA63CE">
        <w:rPr>
          <w:sz w:val="24"/>
          <w:szCs w:val="24"/>
          <w:vertAlign w:val="superscript"/>
          <w:lang w:val="uz-Cyrl-UZ"/>
        </w:rPr>
        <w:t>+</w:t>
      </w:r>
      <w:r w:rsidR="00A65BC4" w:rsidRPr="00DA63CE">
        <w:rPr>
          <w:sz w:val="24"/>
          <w:szCs w:val="24"/>
          <w:lang w:val="uz-Cyrl-UZ"/>
        </w:rPr>
        <w:t xml:space="preserve"> ning to‘qimalar bo‘ylab harakatini sustlashtiradi, shu bilan ildiz va kurtaklarda Na</w:t>
      </w:r>
      <w:r w:rsidR="00A65BC4" w:rsidRPr="00DA63CE">
        <w:rPr>
          <w:sz w:val="24"/>
          <w:szCs w:val="24"/>
          <w:vertAlign w:val="superscript"/>
          <w:lang w:val="uz-Cyrl-UZ"/>
        </w:rPr>
        <w:t>+</w:t>
      </w:r>
      <w:r w:rsidR="00A65BC4" w:rsidRPr="00DA63CE">
        <w:rPr>
          <w:sz w:val="24"/>
          <w:szCs w:val="24"/>
          <w:lang w:val="uz-Cyrl-UZ"/>
        </w:rPr>
        <w:t xml:space="preserve"> </w:t>
      </w:r>
      <w:r w:rsidR="00A65BC4" w:rsidRPr="00DA63CE">
        <w:rPr>
          <w:sz w:val="24"/>
          <w:szCs w:val="24"/>
          <w:vertAlign w:val="superscript"/>
          <w:lang w:val="uz-Cyrl-UZ"/>
        </w:rPr>
        <w:t xml:space="preserve"> </w:t>
      </w:r>
      <w:r w:rsidR="00A65BC4" w:rsidRPr="00DA63CE">
        <w:rPr>
          <w:sz w:val="24"/>
          <w:szCs w:val="24"/>
          <w:lang w:val="uz-Cyrl-UZ"/>
        </w:rPr>
        <w:t xml:space="preserve">nisbatini kamaytiradi. Kremniy, </w:t>
      </w:r>
      <w:r w:rsidR="00A65BC4" w:rsidRPr="00DA63CE">
        <w:rPr>
          <w:sz w:val="24"/>
          <w:szCs w:val="24"/>
          <w:lang w:val="uz-Cyrl-UZ"/>
        </w:rPr>
        <w:lastRenderedPageBreak/>
        <w:t>shuningdek, fotosintez jarayonlarida suvdan foydalanish samaradorligi va mineral ozuqa balansiga ta’siri orqali o‘simliklarni tuzga chidamliligida muhim ro‘l o‘</w:t>
      </w:r>
      <w:r w:rsidR="0064563D" w:rsidRPr="00DA63CE">
        <w:rPr>
          <w:sz w:val="24"/>
          <w:szCs w:val="24"/>
          <w:lang w:val="uz-Cyrl-UZ"/>
        </w:rPr>
        <w:t>ynaydi</w:t>
      </w:r>
      <w:r w:rsidR="00A65BC4" w:rsidRPr="00DA63CE">
        <w:rPr>
          <w:sz w:val="24"/>
          <w:szCs w:val="24"/>
          <w:lang w:val="uz-Cyrl-UZ"/>
        </w:rPr>
        <w:t>.</w:t>
      </w:r>
    </w:p>
    <w:p w14:paraId="6CD32387" w14:textId="77777777" w:rsidR="000211B6" w:rsidRPr="00DA63CE" w:rsidRDefault="000211B6" w:rsidP="001817F7">
      <w:pPr>
        <w:jc w:val="center"/>
        <w:rPr>
          <w:sz w:val="24"/>
          <w:szCs w:val="24"/>
          <w:lang w:val="uz-Cyrl-UZ"/>
        </w:rPr>
      </w:pPr>
    </w:p>
    <w:p w14:paraId="7B06E2E2" w14:textId="77777777" w:rsidR="006B34F0" w:rsidRPr="00DA63CE" w:rsidRDefault="001166AF" w:rsidP="001817F7">
      <w:pPr>
        <w:pBdr>
          <w:bottom w:val="single" w:sz="6" w:space="1" w:color="auto"/>
        </w:pBdr>
        <w:shd w:val="clear" w:color="auto" w:fill="C5E0B3" w:themeFill="accent6" w:themeFillTint="66"/>
        <w:jc w:val="center"/>
        <w:rPr>
          <w:b/>
          <w:bCs/>
          <w:sz w:val="24"/>
          <w:szCs w:val="24"/>
          <w:lang w:val="uz-Latn-UZ"/>
        </w:rPr>
      </w:pPr>
      <w:r w:rsidRPr="00DA63CE">
        <w:rPr>
          <w:b/>
          <w:bCs/>
          <w:sz w:val="24"/>
          <w:szCs w:val="24"/>
          <w:lang w:val="uz-Latn-UZ"/>
        </w:rPr>
        <w:t>HUDUD TUPROQ</w:t>
      </w:r>
      <w:r w:rsidR="00446F4B" w:rsidRPr="00DA63CE">
        <w:rPr>
          <w:b/>
          <w:bCs/>
          <w:sz w:val="24"/>
          <w:szCs w:val="24"/>
          <w:lang w:val="uz-Latn-UZ"/>
        </w:rPr>
        <w:t xml:space="preserve">LARIDA UCHRAYDIGAN </w:t>
      </w:r>
      <w:r w:rsidR="00DB2E93" w:rsidRPr="00DA63CE">
        <w:rPr>
          <w:b/>
          <w:bCs/>
          <w:sz w:val="24"/>
          <w:szCs w:val="24"/>
          <w:lang w:val="uz-Latn-UZ"/>
        </w:rPr>
        <w:t xml:space="preserve">QATTIQ </w:t>
      </w:r>
      <w:r w:rsidR="00446F4B" w:rsidRPr="00DA63CE">
        <w:rPr>
          <w:b/>
          <w:bCs/>
          <w:sz w:val="24"/>
          <w:szCs w:val="24"/>
          <w:lang w:val="uz-Latn-UZ"/>
        </w:rPr>
        <w:t>KREMNIY SHAK</w:t>
      </w:r>
      <w:r w:rsidR="00DB2E93" w:rsidRPr="00DA63CE">
        <w:rPr>
          <w:b/>
          <w:bCs/>
          <w:sz w:val="24"/>
          <w:szCs w:val="24"/>
          <w:lang w:val="uz-Latn-UZ"/>
        </w:rPr>
        <w:t>L</w:t>
      </w:r>
      <w:r w:rsidRPr="00DA63CE">
        <w:rPr>
          <w:b/>
          <w:bCs/>
          <w:sz w:val="24"/>
          <w:szCs w:val="24"/>
          <w:lang w:val="uz-Latn-UZ"/>
        </w:rPr>
        <w:t>I</w:t>
      </w:r>
    </w:p>
    <w:p w14:paraId="523AE738" w14:textId="77777777" w:rsidR="008F584A" w:rsidRPr="00DA63CE" w:rsidRDefault="008F584A" w:rsidP="001817F7">
      <w:pPr>
        <w:ind w:firstLine="709"/>
        <w:jc w:val="both"/>
        <w:rPr>
          <w:rFonts w:eastAsia="Calibri"/>
          <w:sz w:val="24"/>
          <w:szCs w:val="24"/>
          <w:lang w:val="uz-Latn-UZ" w:eastAsia="en-US"/>
        </w:rPr>
      </w:pPr>
    </w:p>
    <w:p w14:paraId="38C53792" w14:textId="77777777" w:rsidR="00CD73F9" w:rsidRPr="00DA63CE" w:rsidRDefault="00DB2E93" w:rsidP="001817F7">
      <w:pPr>
        <w:ind w:firstLine="709"/>
        <w:jc w:val="both"/>
        <w:rPr>
          <w:rFonts w:eastAsia="Calibri"/>
          <w:sz w:val="24"/>
          <w:szCs w:val="24"/>
          <w:lang w:val="en-US" w:eastAsia="en-US"/>
        </w:rPr>
      </w:pPr>
      <w:r w:rsidRPr="00DA63CE">
        <w:rPr>
          <w:rFonts w:eastAsia="Calibri"/>
          <w:sz w:val="24"/>
          <w:szCs w:val="24"/>
          <w:lang w:val="uz-Latn-UZ" w:eastAsia="en-US"/>
        </w:rPr>
        <w:t xml:space="preserve">Qattiq holatda kremniy </w:t>
      </w:r>
      <w:r w:rsidRPr="00DA63CE">
        <w:rPr>
          <w:rFonts w:eastAsia="Calibri"/>
          <w:sz w:val="24"/>
          <w:szCs w:val="24"/>
          <w:lang w:val="uz-Cyrl-UZ" w:eastAsia="en-US"/>
        </w:rPr>
        <w:t>kvars Si va O</w:t>
      </w:r>
      <w:r w:rsidRPr="00DA63CE">
        <w:rPr>
          <w:rFonts w:eastAsia="Calibri"/>
          <w:sz w:val="24"/>
          <w:szCs w:val="24"/>
          <w:vertAlign w:val="subscript"/>
          <w:lang w:val="uz-Cyrl-UZ" w:eastAsia="en-US"/>
        </w:rPr>
        <w:t>2</w:t>
      </w:r>
      <w:r w:rsidRPr="00DA63CE">
        <w:rPr>
          <w:rFonts w:eastAsia="Calibri"/>
          <w:sz w:val="24"/>
          <w:szCs w:val="24"/>
          <w:lang w:val="uz-Cyrl-UZ" w:eastAsia="en-US"/>
        </w:rPr>
        <w:t xml:space="preserve"> dan tashkil topgan oddiy sharoitda erimaydigan yoki juda sekin eriydigan bar</w:t>
      </w:r>
      <w:r w:rsidR="00591B87" w:rsidRPr="00DA63CE">
        <w:rPr>
          <w:rFonts w:eastAsia="Calibri"/>
          <w:sz w:val="24"/>
          <w:szCs w:val="24"/>
          <w:lang w:val="uz-Latn-UZ" w:eastAsia="en-US"/>
        </w:rPr>
        <w:t>q</w:t>
      </w:r>
      <w:r w:rsidRPr="00DA63CE">
        <w:rPr>
          <w:rFonts w:eastAsia="Calibri"/>
          <w:sz w:val="24"/>
          <w:szCs w:val="24"/>
          <w:lang w:val="uz-Cyrl-UZ" w:eastAsia="en-US"/>
        </w:rPr>
        <w:t>ar</w:t>
      </w:r>
      <w:r w:rsidR="00591B87" w:rsidRPr="00DA63CE">
        <w:rPr>
          <w:rFonts w:eastAsia="Calibri"/>
          <w:sz w:val="24"/>
          <w:szCs w:val="24"/>
          <w:lang w:val="uz-Latn-UZ" w:eastAsia="en-US"/>
        </w:rPr>
        <w:t>or</w:t>
      </w:r>
      <w:r w:rsidRPr="00DA63CE">
        <w:rPr>
          <w:rFonts w:eastAsia="Calibri"/>
          <w:sz w:val="24"/>
          <w:szCs w:val="24"/>
          <w:lang w:val="uz-Cyrl-UZ" w:eastAsia="en-US"/>
        </w:rPr>
        <w:t xml:space="preserve"> birikmadir. Agar u qayta kristallansa sementlanish</w:t>
      </w:r>
      <w:r w:rsidR="00591B87" w:rsidRPr="00DA63CE">
        <w:rPr>
          <w:rFonts w:eastAsia="Calibri"/>
          <w:sz w:val="24"/>
          <w:szCs w:val="24"/>
          <w:lang w:val="uz-Cyrl-UZ" w:eastAsia="en-US"/>
        </w:rPr>
        <w:t>i mumkin</w:t>
      </w:r>
      <w:r w:rsidR="008F584A" w:rsidRPr="00DA63CE">
        <w:rPr>
          <w:rFonts w:eastAsia="Calibri"/>
          <w:sz w:val="24"/>
          <w:szCs w:val="24"/>
          <w:lang w:val="uz-Cyrl-UZ" w:eastAsia="en-US"/>
        </w:rPr>
        <w:t>,</w:t>
      </w:r>
      <w:r w:rsidR="00591B87" w:rsidRPr="00DA63CE">
        <w:rPr>
          <w:rFonts w:eastAsia="Calibri"/>
          <w:sz w:val="24"/>
          <w:szCs w:val="24"/>
          <w:lang w:val="uz-Cyrl-UZ" w:eastAsia="en-US"/>
        </w:rPr>
        <w:t xml:space="preserve"> bu esa mut</w:t>
      </w:r>
      <w:r w:rsidRPr="00DA63CE">
        <w:rPr>
          <w:rFonts w:eastAsia="Calibri"/>
          <w:sz w:val="24"/>
          <w:szCs w:val="24"/>
          <w:lang w:val="uz-Cyrl-UZ" w:eastAsia="en-US"/>
        </w:rPr>
        <w:t>l</w:t>
      </w:r>
      <w:r w:rsidR="00591B87" w:rsidRPr="00DA63CE">
        <w:rPr>
          <w:rFonts w:eastAsia="Calibri"/>
          <w:sz w:val="24"/>
          <w:szCs w:val="24"/>
          <w:lang w:val="uz-Cyrl-UZ" w:eastAsia="en-US"/>
        </w:rPr>
        <w:t>a</w:t>
      </w:r>
      <w:r w:rsidR="008F584A" w:rsidRPr="00DA63CE">
        <w:rPr>
          <w:rFonts w:eastAsia="Calibri"/>
          <w:sz w:val="24"/>
          <w:szCs w:val="24"/>
          <w:lang w:val="uz-Cyrl-UZ" w:eastAsia="en-US"/>
        </w:rPr>
        <w:t>qo qattiq jins</w:t>
      </w:r>
      <w:r w:rsidRPr="00DA63CE">
        <w:rPr>
          <w:rFonts w:eastAsia="Calibri"/>
          <w:sz w:val="24"/>
          <w:szCs w:val="24"/>
          <w:lang w:val="uz-Cyrl-UZ" w:eastAsia="en-US"/>
        </w:rPr>
        <w:t>ni tuproq tarkib</w:t>
      </w:r>
      <w:r w:rsidR="008F584A" w:rsidRPr="00DA63CE">
        <w:rPr>
          <w:rFonts w:eastAsia="Calibri"/>
          <w:sz w:val="24"/>
          <w:szCs w:val="24"/>
          <w:lang w:val="uz-Cyrl-UZ" w:eastAsia="en-US"/>
        </w:rPr>
        <w:t>i</w:t>
      </w:r>
      <w:r w:rsidRPr="00DA63CE">
        <w:rPr>
          <w:rFonts w:eastAsia="Calibri"/>
          <w:sz w:val="24"/>
          <w:szCs w:val="24"/>
          <w:lang w:val="uz-Cyrl-UZ" w:eastAsia="en-US"/>
        </w:rPr>
        <w:t>da paydo b</w:t>
      </w:r>
      <w:r w:rsidR="00184F4B" w:rsidRPr="00DA63CE">
        <w:rPr>
          <w:rFonts w:eastAsia="Calibri"/>
          <w:sz w:val="24"/>
          <w:szCs w:val="24"/>
          <w:lang w:val="uz-Cyrl-UZ" w:eastAsia="en-US"/>
        </w:rPr>
        <w:t>o‘</w:t>
      </w:r>
      <w:r w:rsidRPr="00DA63CE">
        <w:rPr>
          <w:rFonts w:eastAsia="Calibri"/>
          <w:sz w:val="24"/>
          <w:szCs w:val="24"/>
          <w:lang w:val="uz-Cyrl-UZ" w:eastAsia="en-US"/>
        </w:rPr>
        <w:t xml:space="preserve">lishiga olib keladi. Tuproq va </w:t>
      </w:r>
      <w:r w:rsidR="00184F4B" w:rsidRPr="00DA63CE">
        <w:rPr>
          <w:rFonts w:eastAsia="Calibri"/>
          <w:sz w:val="24"/>
          <w:szCs w:val="24"/>
          <w:lang w:val="uz-Cyrl-UZ" w:eastAsia="en-US"/>
        </w:rPr>
        <w:t>o‘</w:t>
      </w:r>
      <w:r w:rsidRPr="00DA63CE">
        <w:rPr>
          <w:rFonts w:eastAsia="Calibri"/>
          <w:sz w:val="24"/>
          <w:szCs w:val="24"/>
          <w:lang w:val="uz-Cyrl-UZ" w:eastAsia="en-US"/>
        </w:rPr>
        <w:t>simlik aloqalarini yaxshilanishida bi</w:t>
      </w:r>
      <w:r w:rsidR="00854E4F" w:rsidRPr="00DA63CE">
        <w:rPr>
          <w:rFonts w:eastAsia="Calibri"/>
          <w:sz w:val="24"/>
          <w:szCs w:val="24"/>
          <w:lang w:val="uz-Cyrl-UZ" w:eastAsia="en-US"/>
        </w:rPr>
        <w:t>ogen yoki fitolit shak</w:t>
      </w:r>
      <w:r w:rsidR="008F584A" w:rsidRPr="00DA63CE">
        <w:rPr>
          <w:rFonts w:eastAsia="Calibri"/>
          <w:sz w:val="24"/>
          <w:szCs w:val="24"/>
          <w:lang w:val="uz-Cyrl-UZ" w:eastAsia="en-US"/>
        </w:rPr>
        <w:t>l</w:t>
      </w:r>
      <w:r w:rsidR="00854E4F" w:rsidRPr="00DA63CE">
        <w:rPr>
          <w:rFonts w:eastAsia="Calibri"/>
          <w:sz w:val="24"/>
          <w:szCs w:val="24"/>
          <w:lang w:val="uz-Cyrl-UZ" w:eastAsia="en-US"/>
        </w:rPr>
        <w:t>ldagi amorf kremniy</w:t>
      </w:r>
      <w:r w:rsidRPr="00DA63CE">
        <w:rPr>
          <w:rFonts w:eastAsia="Calibri"/>
          <w:sz w:val="24"/>
          <w:szCs w:val="24"/>
          <w:lang w:val="uz-Cyrl-UZ" w:eastAsia="en-US"/>
        </w:rPr>
        <w:t xml:space="preserve"> miqdori juda ahamiyatli</w:t>
      </w:r>
      <w:r w:rsidR="008F584A" w:rsidRPr="00DA63CE">
        <w:rPr>
          <w:rFonts w:eastAsia="Calibri"/>
          <w:sz w:val="24"/>
          <w:szCs w:val="24"/>
          <w:lang w:val="uz-Cyrl-UZ" w:eastAsia="en-US"/>
        </w:rPr>
        <w:t>dir</w:t>
      </w:r>
      <w:r w:rsidRPr="00DA63CE">
        <w:rPr>
          <w:rFonts w:eastAsia="Calibri"/>
          <w:sz w:val="24"/>
          <w:szCs w:val="24"/>
          <w:lang w:val="uz-Cyrl-UZ" w:eastAsia="en-US"/>
        </w:rPr>
        <w:t xml:space="preserve">. </w:t>
      </w:r>
      <w:proofErr w:type="spellStart"/>
      <w:r w:rsidRPr="00DA63CE">
        <w:rPr>
          <w:rFonts w:eastAsia="Calibri"/>
          <w:sz w:val="24"/>
          <w:szCs w:val="24"/>
          <w:lang w:val="en-US" w:eastAsia="en-US"/>
        </w:rPr>
        <w:t>Chunki</w:t>
      </w:r>
      <w:proofErr w:type="spellEnd"/>
      <w:r w:rsidR="00854E4F" w:rsidRPr="00DA63CE">
        <w:rPr>
          <w:rFonts w:eastAsia="Calibri"/>
          <w:sz w:val="24"/>
          <w:szCs w:val="24"/>
          <w:lang w:val="en-US" w:eastAsia="en-US"/>
        </w:rPr>
        <w:t>,</w:t>
      </w:r>
      <w:r w:rsidRPr="00DA63CE">
        <w:rPr>
          <w:rFonts w:eastAsia="Calibri"/>
          <w:sz w:val="24"/>
          <w:szCs w:val="24"/>
          <w:lang w:val="en-US" w:eastAsia="en-US"/>
        </w:rPr>
        <w:t xml:space="preserve"> u </w:t>
      </w:r>
      <w:proofErr w:type="spellStart"/>
      <w:r w:rsidRPr="00DA63CE">
        <w:rPr>
          <w:rFonts w:eastAsia="Calibri"/>
          <w:sz w:val="24"/>
          <w:szCs w:val="24"/>
          <w:lang w:val="en-US" w:eastAsia="en-US"/>
        </w:rPr>
        <w:t>aynan</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kremniy</w:t>
      </w:r>
      <w:r w:rsidR="00854E4F" w:rsidRPr="00DA63CE">
        <w:rPr>
          <w:rFonts w:eastAsia="Calibri"/>
          <w:sz w:val="24"/>
          <w:szCs w:val="24"/>
          <w:lang w:val="en-US" w:eastAsia="en-US"/>
        </w:rPr>
        <w:t>ning</w:t>
      </w:r>
      <w:proofErr w:type="spellEnd"/>
      <w:r w:rsidR="00854E4F" w:rsidRPr="00DA63CE">
        <w:rPr>
          <w:rFonts w:eastAsia="Calibri"/>
          <w:sz w:val="24"/>
          <w:szCs w:val="24"/>
          <w:lang w:val="en-US" w:eastAsia="en-US"/>
        </w:rPr>
        <w:t xml:space="preserve"> </w:t>
      </w:r>
      <w:proofErr w:type="spellStart"/>
      <w:r w:rsidR="00854E4F" w:rsidRPr="00DA63CE">
        <w:rPr>
          <w:rFonts w:eastAsia="Calibri"/>
          <w:sz w:val="24"/>
          <w:szCs w:val="24"/>
          <w:lang w:val="en-US" w:eastAsia="en-US"/>
        </w:rPr>
        <w:t>haraktachan</w:t>
      </w:r>
      <w:proofErr w:type="spellEnd"/>
      <w:r w:rsidR="00854E4F" w:rsidRPr="00DA63CE">
        <w:rPr>
          <w:rFonts w:eastAsia="Calibri"/>
          <w:sz w:val="24"/>
          <w:szCs w:val="24"/>
          <w:lang w:val="en-US" w:eastAsia="en-US"/>
        </w:rPr>
        <w:t xml:space="preserve"> </w:t>
      </w:r>
      <w:proofErr w:type="spellStart"/>
      <w:r w:rsidR="00854E4F" w:rsidRPr="00DA63CE">
        <w:rPr>
          <w:rFonts w:eastAsia="Calibri"/>
          <w:sz w:val="24"/>
          <w:szCs w:val="24"/>
          <w:lang w:val="en-US" w:eastAsia="en-US"/>
        </w:rPr>
        <w:t>shak</w:t>
      </w:r>
      <w:r w:rsidRPr="00DA63CE">
        <w:rPr>
          <w:rFonts w:eastAsia="Calibri"/>
          <w:sz w:val="24"/>
          <w:szCs w:val="24"/>
          <w:lang w:val="en-US" w:eastAsia="en-US"/>
        </w:rPr>
        <w:t>llarini</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asosiy</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manb</w:t>
      </w:r>
      <w:r w:rsidR="00591B87" w:rsidRPr="00DA63CE">
        <w:rPr>
          <w:rFonts w:eastAsia="Calibri"/>
          <w:sz w:val="24"/>
          <w:szCs w:val="24"/>
          <w:lang w:val="en-US" w:eastAsia="en-US"/>
        </w:rPr>
        <w:t>a</w:t>
      </w:r>
      <w:r w:rsidRPr="00DA63CE">
        <w:rPr>
          <w:rFonts w:eastAsia="Calibri"/>
          <w:sz w:val="24"/>
          <w:szCs w:val="24"/>
          <w:lang w:val="en-US" w:eastAsia="en-US"/>
        </w:rPr>
        <w:t>i</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b</w:t>
      </w:r>
      <w:r w:rsidR="00184F4B" w:rsidRPr="00DA63CE">
        <w:rPr>
          <w:rFonts w:eastAsia="Calibri"/>
          <w:sz w:val="24"/>
          <w:szCs w:val="24"/>
          <w:lang w:val="en-US" w:eastAsia="en-US"/>
        </w:rPr>
        <w:t>o‘</w:t>
      </w:r>
      <w:r w:rsidRPr="00DA63CE">
        <w:rPr>
          <w:rFonts w:eastAsia="Calibri"/>
          <w:sz w:val="24"/>
          <w:szCs w:val="24"/>
          <w:lang w:val="en-US" w:eastAsia="en-US"/>
        </w:rPr>
        <w:t>lib</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hisoblanadi</w:t>
      </w:r>
      <w:proofErr w:type="spellEnd"/>
      <w:r w:rsidRPr="00DA63CE">
        <w:rPr>
          <w:rFonts w:eastAsia="Calibri"/>
          <w:sz w:val="24"/>
          <w:szCs w:val="24"/>
          <w:lang w:val="en-US" w:eastAsia="en-US"/>
        </w:rPr>
        <w:t xml:space="preserve">. </w:t>
      </w:r>
      <w:proofErr w:type="spellStart"/>
      <w:r w:rsidR="00184F4B" w:rsidRPr="00DA63CE">
        <w:rPr>
          <w:rFonts w:eastAsia="Calibri"/>
          <w:sz w:val="24"/>
          <w:szCs w:val="24"/>
          <w:lang w:val="en-US" w:eastAsia="en-US"/>
        </w:rPr>
        <w:t>O‘</w:t>
      </w:r>
      <w:r w:rsidRPr="00DA63CE">
        <w:rPr>
          <w:rFonts w:eastAsia="Calibri"/>
          <w:sz w:val="24"/>
          <w:szCs w:val="24"/>
          <w:lang w:val="en-US" w:eastAsia="en-US"/>
        </w:rPr>
        <w:t>simlik</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garchi</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qattiq</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kremniyning</w:t>
      </w:r>
      <w:proofErr w:type="spellEnd"/>
      <w:r w:rsidRPr="00DA63CE">
        <w:rPr>
          <w:rFonts w:eastAsia="Calibri"/>
          <w:sz w:val="24"/>
          <w:szCs w:val="24"/>
          <w:lang w:val="en-US" w:eastAsia="en-US"/>
        </w:rPr>
        <w:t xml:space="preserve"> </w:t>
      </w:r>
      <w:proofErr w:type="spellStart"/>
      <w:r w:rsidR="00184F4B" w:rsidRPr="00DA63CE">
        <w:rPr>
          <w:rFonts w:eastAsia="Calibri"/>
          <w:sz w:val="24"/>
          <w:szCs w:val="24"/>
          <w:lang w:val="en-US" w:eastAsia="en-US"/>
        </w:rPr>
        <w:t>o‘</w:t>
      </w:r>
      <w:r w:rsidRPr="00DA63CE">
        <w:rPr>
          <w:rFonts w:eastAsia="Calibri"/>
          <w:sz w:val="24"/>
          <w:szCs w:val="24"/>
          <w:lang w:val="en-US" w:eastAsia="en-US"/>
        </w:rPr>
        <w:t>zlashtira</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olmasada</w:t>
      </w:r>
      <w:proofErr w:type="spellEnd"/>
      <w:r w:rsidRPr="00DA63CE">
        <w:rPr>
          <w:rFonts w:eastAsia="Calibri"/>
          <w:sz w:val="24"/>
          <w:szCs w:val="24"/>
          <w:lang w:val="en-US" w:eastAsia="en-US"/>
        </w:rPr>
        <w:t xml:space="preserve"> ammo, </w:t>
      </w:r>
      <w:proofErr w:type="spellStart"/>
      <w:r w:rsidRPr="00DA63CE">
        <w:rPr>
          <w:rFonts w:eastAsia="Calibri"/>
          <w:sz w:val="24"/>
          <w:szCs w:val="24"/>
          <w:lang w:val="en-US" w:eastAsia="en-US"/>
        </w:rPr>
        <w:t>uning</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tuproq</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tarkibida</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mavjudligi</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amorf</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kremniy</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miqdoriga</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ta’sir</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etishi</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mumkin</w:t>
      </w:r>
      <w:proofErr w:type="spellEnd"/>
      <w:r w:rsidR="00591B87" w:rsidRPr="00DA63CE">
        <w:rPr>
          <w:rFonts w:eastAsia="Calibri"/>
          <w:sz w:val="24"/>
          <w:szCs w:val="24"/>
          <w:lang w:val="en-US" w:eastAsia="en-US"/>
        </w:rPr>
        <w:t>,</w:t>
      </w:r>
      <w:r w:rsidRPr="00DA63CE">
        <w:rPr>
          <w:rFonts w:eastAsia="Calibri"/>
          <w:sz w:val="24"/>
          <w:szCs w:val="24"/>
          <w:lang w:val="en-US" w:eastAsia="en-US"/>
        </w:rPr>
        <w:t xml:space="preserve"> </w:t>
      </w:r>
      <w:proofErr w:type="spellStart"/>
      <w:r w:rsidRPr="00DA63CE">
        <w:rPr>
          <w:rFonts w:eastAsia="Calibri"/>
          <w:sz w:val="24"/>
          <w:szCs w:val="24"/>
          <w:lang w:val="en-US" w:eastAsia="en-US"/>
        </w:rPr>
        <w:t>bu</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esa</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keyinchalik</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tuproq</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eritmasidagi</w:t>
      </w:r>
      <w:proofErr w:type="spellEnd"/>
      <w:r w:rsidRPr="00DA63CE">
        <w:rPr>
          <w:rFonts w:eastAsia="Calibri"/>
          <w:sz w:val="24"/>
          <w:szCs w:val="24"/>
          <w:lang w:val="en-US" w:eastAsia="en-US"/>
        </w:rPr>
        <w:t xml:space="preserve"> mono</w:t>
      </w:r>
      <w:r w:rsidR="00591B87" w:rsidRPr="00DA63CE">
        <w:rPr>
          <w:rFonts w:eastAsia="Calibri"/>
          <w:sz w:val="24"/>
          <w:szCs w:val="24"/>
          <w:lang w:val="en-US" w:eastAsia="en-US"/>
        </w:rPr>
        <w:t>-</w:t>
      </w:r>
      <w:r w:rsidRPr="00DA63CE">
        <w:rPr>
          <w:rFonts w:eastAsia="Calibri"/>
          <w:sz w:val="24"/>
          <w:szCs w:val="24"/>
          <w:lang w:val="en-US" w:eastAsia="en-US"/>
        </w:rPr>
        <w:t xml:space="preserve"> </w:t>
      </w:r>
      <w:proofErr w:type="spellStart"/>
      <w:r w:rsidRPr="00DA63CE">
        <w:rPr>
          <w:rFonts w:eastAsia="Calibri"/>
          <w:sz w:val="24"/>
          <w:szCs w:val="24"/>
          <w:lang w:val="en-US" w:eastAsia="en-US"/>
        </w:rPr>
        <w:t>va</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polikremniy</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miqdorini</w:t>
      </w:r>
      <w:proofErr w:type="spellEnd"/>
      <w:r w:rsidRPr="00DA63CE">
        <w:rPr>
          <w:rFonts w:eastAsia="Calibri"/>
          <w:sz w:val="24"/>
          <w:szCs w:val="24"/>
          <w:lang w:val="en-US" w:eastAsia="en-US"/>
        </w:rPr>
        <w:t xml:space="preserve"> </w:t>
      </w:r>
      <w:proofErr w:type="spellStart"/>
      <w:r w:rsidR="00586E02" w:rsidRPr="00DA63CE">
        <w:rPr>
          <w:rFonts w:eastAsia="Calibri"/>
          <w:sz w:val="24"/>
          <w:szCs w:val="24"/>
          <w:lang w:val="en-US" w:eastAsia="en-US"/>
        </w:rPr>
        <w:t>ortishiga</w:t>
      </w:r>
      <w:proofErr w:type="spellEnd"/>
      <w:r w:rsidR="00586E02" w:rsidRPr="00DA63CE">
        <w:rPr>
          <w:rFonts w:eastAsia="Calibri"/>
          <w:sz w:val="24"/>
          <w:szCs w:val="24"/>
          <w:lang w:val="en-US" w:eastAsia="en-US"/>
        </w:rPr>
        <w:t xml:space="preserve"> </w:t>
      </w:r>
      <w:proofErr w:type="spellStart"/>
      <w:r w:rsidR="00586E02" w:rsidRPr="00DA63CE">
        <w:rPr>
          <w:rFonts w:eastAsia="Calibri"/>
          <w:sz w:val="24"/>
          <w:szCs w:val="24"/>
          <w:lang w:val="en-US" w:eastAsia="en-US"/>
        </w:rPr>
        <w:t>hizmat</w:t>
      </w:r>
      <w:proofErr w:type="spellEnd"/>
      <w:r w:rsidR="00586E02" w:rsidRPr="00DA63CE">
        <w:rPr>
          <w:rFonts w:eastAsia="Calibri"/>
          <w:sz w:val="24"/>
          <w:szCs w:val="24"/>
          <w:lang w:val="en-US" w:eastAsia="en-US"/>
        </w:rPr>
        <w:t xml:space="preserve"> </w:t>
      </w:r>
      <w:proofErr w:type="spellStart"/>
      <w:r w:rsidR="00586E02" w:rsidRPr="00DA63CE">
        <w:rPr>
          <w:rFonts w:eastAsia="Calibri"/>
          <w:sz w:val="24"/>
          <w:szCs w:val="24"/>
          <w:lang w:val="en-US" w:eastAsia="en-US"/>
        </w:rPr>
        <w:t>qilishi</w:t>
      </w:r>
      <w:proofErr w:type="spellEnd"/>
      <w:r w:rsidR="00586E02" w:rsidRPr="00DA63CE">
        <w:rPr>
          <w:rFonts w:eastAsia="Calibri"/>
          <w:sz w:val="24"/>
          <w:szCs w:val="24"/>
          <w:lang w:val="en-US" w:eastAsia="en-US"/>
        </w:rPr>
        <w:t xml:space="preserve"> </w:t>
      </w:r>
      <w:proofErr w:type="spellStart"/>
      <w:r w:rsidR="00586E02" w:rsidRPr="00DA63CE">
        <w:rPr>
          <w:rFonts w:eastAsia="Calibri"/>
          <w:sz w:val="24"/>
          <w:szCs w:val="24"/>
          <w:lang w:val="en-US" w:eastAsia="en-US"/>
        </w:rPr>
        <w:t>mumkin</w:t>
      </w:r>
      <w:proofErr w:type="spellEnd"/>
      <w:r w:rsidR="00586E02" w:rsidRPr="00DA63CE">
        <w:rPr>
          <w:rFonts w:eastAsia="Calibri"/>
          <w:sz w:val="24"/>
          <w:szCs w:val="24"/>
          <w:lang w:val="en-US" w:eastAsia="en-US"/>
        </w:rPr>
        <w:t>.</w:t>
      </w:r>
    </w:p>
    <w:p w14:paraId="00F1A8EB" w14:textId="77777777" w:rsidR="00B63506" w:rsidRPr="00DA63CE" w:rsidRDefault="00B63506" w:rsidP="001817F7">
      <w:pPr>
        <w:ind w:firstLine="709"/>
        <w:jc w:val="both"/>
        <w:rPr>
          <w:rFonts w:eastAsia="Calibri"/>
          <w:bCs/>
          <w:iCs/>
          <w:sz w:val="24"/>
          <w:szCs w:val="24"/>
          <w:lang w:val="uz-Cyrl-UZ" w:eastAsia="en-US"/>
        </w:rPr>
      </w:pPr>
      <w:r w:rsidRPr="00DA63CE">
        <w:rPr>
          <w:sz w:val="24"/>
          <w:szCs w:val="24"/>
          <w:lang w:val="uz-Latn-UZ"/>
        </w:rPr>
        <w:t>Tuproqdagi kremniy birikmalarining asosiy qismi uning dioksidi (SiO</w:t>
      </w:r>
      <w:r w:rsidRPr="00DA63CE">
        <w:rPr>
          <w:sz w:val="24"/>
          <w:szCs w:val="24"/>
          <w:vertAlign w:val="subscript"/>
          <w:lang w:val="uz-Latn-UZ"/>
        </w:rPr>
        <w:t>2</w:t>
      </w:r>
      <w:r w:rsidRPr="00DA63CE">
        <w:rPr>
          <w:sz w:val="24"/>
          <w:szCs w:val="24"/>
          <w:lang w:val="uz-Latn-UZ"/>
        </w:rPr>
        <w:t xml:space="preserve">) va turli aluminosilikatlar bilan ifodalanadi. Kvars bu kremniyning kristalli shakli, boshqa kristalli silikatlar (dala shpati, plagioklaz, piroksen) bilan nurash ta’siriga juda chidamli. Shuningdek, ikkilamchi yoki gilli kremniyli minerallar (kaolinit, vermikulit, smektit va boshqalar) tuproq skeletini hosil qiladi. </w:t>
      </w:r>
    </w:p>
    <w:p w14:paraId="51EA00C8" w14:textId="62610D3D" w:rsidR="00CD73F9" w:rsidRPr="00DA63CE" w:rsidRDefault="00700BF0" w:rsidP="001817F7">
      <w:pPr>
        <w:ind w:firstLine="709"/>
        <w:jc w:val="both"/>
        <w:rPr>
          <w:rFonts w:eastAsia="Calibri"/>
          <w:bCs/>
          <w:iCs/>
          <w:sz w:val="24"/>
          <w:szCs w:val="24"/>
          <w:lang w:val="uz-Cyrl-UZ" w:eastAsia="en-US"/>
        </w:rPr>
      </w:pPr>
      <w:r w:rsidRPr="00DA63CE">
        <w:rPr>
          <w:b/>
          <w:bCs/>
          <w:sz w:val="24"/>
          <w:szCs w:val="24"/>
          <w:lang w:val="uz-Latn-UZ"/>
        </w:rPr>
        <w:t>Q</w:t>
      </w:r>
      <w:r w:rsidR="000A347E" w:rsidRPr="00DA63CE">
        <w:rPr>
          <w:b/>
          <w:bCs/>
          <w:sz w:val="24"/>
          <w:szCs w:val="24"/>
          <w:lang w:val="uz-Latn-UZ"/>
        </w:rPr>
        <w:t>attiq</w:t>
      </w:r>
      <w:r w:rsidRPr="00DA63CE">
        <w:rPr>
          <w:b/>
          <w:bCs/>
          <w:sz w:val="24"/>
          <w:szCs w:val="24"/>
          <w:lang w:val="uz-Latn-UZ"/>
        </w:rPr>
        <w:t xml:space="preserve"> holatda</w:t>
      </w:r>
      <w:r w:rsidR="008F584A" w:rsidRPr="00DA63CE">
        <w:rPr>
          <w:b/>
          <w:bCs/>
          <w:sz w:val="24"/>
          <w:szCs w:val="24"/>
          <w:lang w:val="uz-Latn-UZ"/>
        </w:rPr>
        <w:t>gi</w:t>
      </w:r>
      <w:r w:rsidR="000A347E" w:rsidRPr="00DA63CE">
        <w:rPr>
          <w:b/>
          <w:bCs/>
          <w:sz w:val="24"/>
          <w:szCs w:val="24"/>
          <w:lang w:val="uz-Latn-UZ"/>
        </w:rPr>
        <w:t xml:space="preserve"> </w:t>
      </w:r>
      <w:r w:rsidR="004937C3" w:rsidRPr="00DA63CE">
        <w:rPr>
          <w:b/>
          <w:bCs/>
          <w:sz w:val="24"/>
          <w:szCs w:val="24"/>
          <w:lang w:val="uz-Latn-UZ"/>
        </w:rPr>
        <w:t>kremniy</w:t>
      </w:r>
      <w:r w:rsidR="004937C3" w:rsidRPr="00DA63CE">
        <w:rPr>
          <w:bCs/>
          <w:sz w:val="24"/>
          <w:szCs w:val="24"/>
          <w:lang w:val="uz-Latn-UZ"/>
        </w:rPr>
        <w:t xml:space="preserve"> </w:t>
      </w:r>
      <w:r w:rsidR="000A347E" w:rsidRPr="00DA63CE">
        <w:rPr>
          <w:bCs/>
          <w:sz w:val="24"/>
          <w:szCs w:val="24"/>
          <w:lang w:val="uz-Latn-UZ"/>
        </w:rPr>
        <w:t xml:space="preserve">miqdori tuproqning granulometrik tarkibiga va </w:t>
      </w:r>
      <w:r w:rsidR="008F584A" w:rsidRPr="00DA63CE">
        <w:rPr>
          <w:bCs/>
          <w:sz w:val="24"/>
          <w:szCs w:val="24"/>
          <w:lang w:val="uz-Latn-UZ"/>
        </w:rPr>
        <w:t xml:space="preserve">tuproq </w:t>
      </w:r>
      <w:r w:rsidR="000A347E" w:rsidRPr="00DA63CE">
        <w:rPr>
          <w:bCs/>
          <w:sz w:val="24"/>
          <w:szCs w:val="24"/>
          <w:lang w:val="uz-Latn-UZ"/>
        </w:rPr>
        <w:t>ona jins</w:t>
      </w:r>
      <w:r w:rsidR="008F584A" w:rsidRPr="00DA63CE">
        <w:rPr>
          <w:bCs/>
          <w:sz w:val="24"/>
          <w:szCs w:val="24"/>
          <w:lang w:val="uz-Latn-UZ"/>
        </w:rPr>
        <w:t>i</w:t>
      </w:r>
      <w:r w:rsidR="000A347E" w:rsidRPr="00DA63CE">
        <w:rPr>
          <w:bCs/>
          <w:sz w:val="24"/>
          <w:szCs w:val="24"/>
          <w:lang w:val="uz-Latn-UZ"/>
        </w:rPr>
        <w:t>ga b</w:t>
      </w:r>
      <w:r w:rsidR="00184F4B" w:rsidRPr="00DA63CE">
        <w:rPr>
          <w:bCs/>
          <w:sz w:val="24"/>
          <w:szCs w:val="24"/>
          <w:lang w:val="uz-Latn-UZ"/>
        </w:rPr>
        <w:t>o‘g‘</w:t>
      </w:r>
      <w:r w:rsidR="00DA63CE">
        <w:rPr>
          <w:bCs/>
          <w:sz w:val="24"/>
          <w:szCs w:val="24"/>
          <w:lang w:val="uz-Latn-UZ"/>
        </w:rPr>
        <w:t>liq</w:t>
      </w:r>
      <w:r w:rsidR="00586E02" w:rsidRPr="00DA63CE">
        <w:rPr>
          <w:bCs/>
          <w:sz w:val="24"/>
          <w:szCs w:val="24"/>
          <w:lang w:val="uz-Latn-UZ"/>
        </w:rPr>
        <w:t>.</w:t>
      </w:r>
      <w:r w:rsidR="000A347E" w:rsidRPr="00DA63CE">
        <w:rPr>
          <w:bCs/>
          <w:sz w:val="24"/>
          <w:szCs w:val="24"/>
          <w:lang w:val="uz-Latn-UZ"/>
        </w:rPr>
        <w:t xml:space="preserve"> </w:t>
      </w:r>
      <w:r w:rsidR="00F05E09" w:rsidRPr="00DA63CE">
        <w:rPr>
          <w:bCs/>
          <w:sz w:val="24"/>
          <w:szCs w:val="24"/>
          <w:lang w:val="uz-Latn-UZ"/>
        </w:rPr>
        <w:t xml:space="preserve">Qattiq kremniy miqdori yengil qumoqli tuproqlarda 160-165 mg/kg, o‘rta qumoqli tuproqlarda 165-170 mg/kg, o‘g‘ir qumoqli tuproqlarda 170-175 mg/kg oralig‘ida, qumloq va qumli qatlamlarda esa mos ravishda 175-180 mg/kg va 180-190 mg/kg oralig‘ini tashkil etadi. </w:t>
      </w:r>
      <w:r w:rsidR="008F584A" w:rsidRPr="00DA63CE">
        <w:rPr>
          <w:rFonts w:eastAsia="Calibri"/>
          <w:bCs/>
          <w:iCs/>
          <w:sz w:val="24"/>
          <w:szCs w:val="24"/>
          <w:lang w:val="uz-Cyrl-UZ" w:eastAsia="en-US"/>
        </w:rPr>
        <w:t xml:space="preserve">Alohida </w:t>
      </w:r>
      <w:r w:rsidR="00CD73F9" w:rsidRPr="00DA63CE">
        <w:rPr>
          <w:rFonts w:eastAsia="Calibri"/>
          <w:bCs/>
          <w:iCs/>
          <w:sz w:val="24"/>
          <w:szCs w:val="24"/>
          <w:lang w:val="uz-Cyrl-UZ" w:eastAsia="en-US"/>
        </w:rPr>
        <w:t xml:space="preserve">ta’kidlab </w:t>
      </w:r>
      <w:r w:rsidR="00184F4B" w:rsidRPr="00DA63CE">
        <w:rPr>
          <w:rFonts w:eastAsia="Calibri"/>
          <w:bCs/>
          <w:iCs/>
          <w:sz w:val="24"/>
          <w:szCs w:val="24"/>
          <w:lang w:val="uz-Cyrl-UZ" w:eastAsia="en-US"/>
        </w:rPr>
        <w:t>o‘</w:t>
      </w:r>
      <w:r w:rsidR="00CD73F9" w:rsidRPr="00DA63CE">
        <w:rPr>
          <w:rFonts w:eastAsia="Calibri"/>
          <w:bCs/>
          <w:iCs/>
          <w:sz w:val="24"/>
          <w:szCs w:val="24"/>
          <w:lang w:val="uz-Cyrl-UZ" w:eastAsia="en-US"/>
        </w:rPr>
        <w:t xml:space="preserve">tish joizki, tuproqning tarkibida qattiq holatdagi </w:t>
      </w:r>
      <w:r w:rsidR="008F584A" w:rsidRPr="00DA63CE">
        <w:rPr>
          <w:rFonts w:eastAsia="Calibri"/>
          <w:bCs/>
          <w:iCs/>
          <w:sz w:val="24"/>
          <w:szCs w:val="24"/>
          <w:lang w:val="uz-Latn-UZ" w:eastAsia="en-US"/>
        </w:rPr>
        <w:t>kremniy</w:t>
      </w:r>
      <w:r w:rsidR="00CD73F9" w:rsidRPr="00DA63CE">
        <w:rPr>
          <w:rFonts w:eastAsia="Calibri"/>
          <w:bCs/>
          <w:iCs/>
          <w:sz w:val="24"/>
          <w:szCs w:val="24"/>
          <w:lang w:val="uz-Cyrl-UZ" w:eastAsia="en-US"/>
        </w:rPr>
        <w:t>ning mavjudligi va uning yuqori miqdori tuproq-</w:t>
      </w:r>
      <w:r w:rsidR="00184F4B" w:rsidRPr="00DA63CE">
        <w:rPr>
          <w:rFonts w:eastAsia="Calibri"/>
          <w:bCs/>
          <w:iCs/>
          <w:sz w:val="24"/>
          <w:szCs w:val="24"/>
          <w:lang w:val="uz-Cyrl-UZ" w:eastAsia="en-US"/>
        </w:rPr>
        <w:t>o‘</w:t>
      </w:r>
      <w:r w:rsidR="00CD73F9" w:rsidRPr="00DA63CE">
        <w:rPr>
          <w:rFonts w:eastAsia="Calibri"/>
          <w:bCs/>
          <w:iCs/>
          <w:sz w:val="24"/>
          <w:szCs w:val="24"/>
          <w:lang w:val="uz-Cyrl-UZ" w:eastAsia="en-US"/>
        </w:rPr>
        <w:t>simlik aloqalarida deyarli a</w:t>
      </w:r>
      <w:r w:rsidR="008F584A" w:rsidRPr="00DA63CE">
        <w:rPr>
          <w:rFonts w:eastAsia="Calibri"/>
          <w:bCs/>
          <w:iCs/>
          <w:sz w:val="24"/>
          <w:szCs w:val="24"/>
          <w:lang w:val="uz-Latn-UZ" w:eastAsia="en-US"/>
        </w:rPr>
        <w:t>h</w:t>
      </w:r>
      <w:r w:rsidR="00CD73F9" w:rsidRPr="00DA63CE">
        <w:rPr>
          <w:rFonts w:eastAsia="Calibri"/>
          <w:bCs/>
          <w:iCs/>
          <w:sz w:val="24"/>
          <w:szCs w:val="24"/>
          <w:lang w:val="uz-Cyrl-UZ" w:eastAsia="en-US"/>
        </w:rPr>
        <w:t>am</w:t>
      </w:r>
      <w:r w:rsidR="00A65BC4" w:rsidRPr="00DA63CE">
        <w:rPr>
          <w:rFonts w:eastAsia="Calibri"/>
          <w:bCs/>
          <w:iCs/>
          <w:sz w:val="24"/>
          <w:szCs w:val="24"/>
          <w:lang w:val="uz-Cyrl-UZ" w:eastAsia="en-US"/>
        </w:rPr>
        <w:t>iyatga ega emas deb hisoblanadi.</w:t>
      </w:r>
    </w:p>
    <w:p w14:paraId="192CE874" w14:textId="77777777" w:rsidR="00DA63CE" w:rsidRDefault="00DA63CE" w:rsidP="001817F7">
      <w:pPr>
        <w:ind w:firstLine="709"/>
        <w:jc w:val="both"/>
        <w:rPr>
          <w:b/>
          <w:bCs/>
          <w:sz w:val="24"/>
          <w:szCs w:val="24"/>
          <w:lang w:val="uz-Latn-UZ"/>
        </w:rPr>
      </w:pPr>
    </w:p>
    <w:p w14:paraId="6ADE6961" w14:textId="77777777" w:rsidR="00700BF0" w:rsidRPr="00DA63CE" w:rsidRDefault="00DA63CE" w:rsidP="001817F7">
      <w:pPr>
        <w:ind w:firstLine="709"/>
        <w:jc w:val="both"/>
        <w:rPr>
          <w:rFonts w:eastAsia="Calibri"/>
          <w:b/>
          <w:sz w:val="24"/>
          <w:szCs w:val="24"/>
          <w:lang w:val="uz-Cyrl-UZ" w:eastAsia="en-US"/>
        </w:rPr>
      </w:pPr>
      <w:r w:rsidRPr="00DA63CE">
        <w:rPr>
          <w:b/>
          <w:bCs/>
          <w:sz w:val="24"/>
          <w:szCs w:val="24"/>
          <w:lang w:val="uz-Latn-UZ"/>
        </w:rPr>
        <w:t>HUDUD TUPROQLARIDA AMORF KREMNIY MIQDORI HAMDA TA’MINLANGANLIK DARAJASI</w:t>
      </w:r>
      <w:r>
        <w:rPr>
          <w:b/>
          <w:bCs/>
          <w:sz w:val="24"/>
          <w:szCs w:val="24"/>
          <w:lang w:val="uz-Cyrl-UZ"/>
        </w:rPr>
        <w:t>.</w:t>
      </w:r>
      <w:r w:rsidRPr="00DA63CE">
        <w:rPr>
          <w:bCs/>
          <w:sz w:val="24"/>
          <w:szCs w:val="24"/>
          <w:lang w:val="uz-Cyrl-UZ"/>
        </w:rPr>
        <w:t xml:space="preserve"> </w:t>
      </w:r>
      <w:r w:rsidR="00DB2E93" w:rsidRPr="00DA63CE">
        <w:rPr>
          <w:bCs/>
          <w:sz w:val="24"/>
          <w:szCs w:val="24"/>
          <w:lang w:val="uz-Cyrl-UZ"/>
        </w:rPr>
        <w:t>Tuproqda kremniyning amorf</w:t>
      </w:r>
      <w:r w:rsidR="00591B87" w:rsidRPr="00DA63CE">
        <w:rPr>
          <w:bCs/>
          <w:sz w:val="24"/>
          <w:szCs w:val="24"/>
          <w:lang w:val="uz-Latn-UZ"/>
        </w:rPr>
        <w:t xml:space="preserve"> (ASi)</w:t>
      </w:r>
      <w:r w:rsidR="00DB2E93" w:rsidRPr="00DA63CE">
        <w:rPr>
          <w:bCs/>
          <w:sz w:val="24"/>
          <w:szCs w:val="24"/>
          <w:lang w:val="uz-Cyrl-UZ"/>
        </w:rPr>
        <w:t xml:space="preserve"> va harakatchan shakllarning mavjudligi, ularning tuproq-</w:t>
      </w:r>
      <w:r w:rsidR="00184F4B" w:rsidRPr="00DA63CE">
        <w:rPr>
          <w:bCs/>
          <w:sz w:val="24"/>
          <w:szCs w:val="24"/>
          <w:lang w:val="uz-Cyrl-UZ"/>
        </w:rPr>
        <w:t>o‘</w:t>
      </w:r>
      <w:r w:rsidR="00DB2E93" w:rsidRPr="00DA63CE">
        <w:rPr>
          <w:bCs/>
          <w:sz w:val="24"/>
          <w:szCs w:val="24"/>
          <w:lang w:val="uz-Cyrl-UZ"/>
        </w:rPr>
        <w:t xml:space="preserve">simlik aloqalarining yaxshilashda ahamiyati katta. </w:t>
      </w:r>
      <w:r w:rsidR="00B63506" w:rsidRPr="00DA63CE">
        <w:rPr>
          <w:sz w:val="24"/>
          <w:szCs w:val="24"/>
          <w:lang w:val="uz-Latn-UZ"/>
        </w:rPr>
        <w:t xml:space="preserve">Soʻnggi yillarda bir nechta tadqiqotlar shuni koʻrsatdiki, amorf kremniyning tuproqlarga qoʻshilishi tuproqning suvni ushlab turish qobiliyatini oshirish orqali tuproq-oʻsimlik-suv munosabatlarini yaxshilashi mumkin. </w:t>
      </w:r>
      <w:r w:rsidR="00DB2E93" w:rsidRPr="00DA63CE">
        <w:rPr>
          <w:bCs/>
          <w:sz w:val="24"/>
          <w:szCs w:val="24"/>
          <w:lang w:val="uz-Cyrl-UZ"/>
        </w:rPr>
        <w:t>Ayniqsa, quruq-arid iqlim sharoitida, sh</w:t>
      </w:r>
      <w:r w:rsidR="00184F4B" w:rsidRPr="00DA63CE">
        <w:rPr>
          <w:bCs/>
          <w:sz w:val="24"/>
          <w:szCs w:val="24"/>
          <w:lang w:val="uz-Cyrl-UZ"/>
        </w:rPr>
        <w:t>o‘</w:t>
      </w:r>
      <w:r w:rsidR="00DB2E93" w:rsidRPr="00DA63CE">
        <w:rPr>
          <w:bCs/>
          <w:sz w:val="24"/>
          <w:szCs w:val="24"/>
          <w:lang w:val="uz-Cyrl-UZ"/>
        </w:rPr>
        <w:t xml:space="preserve">rlanish muhitida </w:t>
      </w:r>
      <w:r w:rsidR="00184F4B" w:rsidRPr="00DA63CE">
        <w:rPr>
          <w:bCs/>
          <w:sz w:val="24"/>
          <w:szCs w:val="24"/>
          <w:lang w:val="uz-Cyrl-UZ"/>
        </w:rPr>
        <w:t>o‘</w:t>
      </w:r>
      <w:r w:rsidR="00DB2E93" w:rsidRPr="00DA63CE">
        <w:rPr>
          <w:bCs/>
          <w:sz w:val="24"/>
          <w:szCs w:val="24"/>
          <w:lang w:val="uz-Cyrl-UZ"/>
        </w:rPr>
        <w:t>simlikni stress ta’sirlarga chidamli b</w:t>
      </w:r>
      <w:r w:rsidR="00184F4B" w:rsidRPr="00DA63CE">
        <w:rPr>
          <w:bCs/>
          <w:sz w:val="24"/>
          <w:szCs w:val="24"/>
          <w:lang w:val="uz-Cyrl-UZ"/>
        </w:rPr>
        <w:t>o‘</w:t>
      </w:r>
      <w:r w:rsidR="00DB2E93" w:rsidRPr="00DA63CE">
        <w:rPr>
          <w:bCs/>
          <w:sz w:val="24"/>
          <w:szCs w:val="24"/>
          <w:lang w:val="uz-Cyrl-UZ"/>
        </w:rPr>
        <w:t>lishi</w:t>
      </w:r>
      <w:r w:rsidR="00591B87" w:rsidRPr="00DA63CE">
        <w:rPr>
          <w:bCs/>
          <w:sz w:val="24"/>
          <w:szCs w:val="24"/>
          <w:lang w:val="uz-Cyrl-UZ"/>
        </w:rPr>
        <w:t>da kremniyning harakatchan shak</w:t>
      </w:r>
      <w:r w:rsidR="00DB2E93" w:rsidRPr="00DA63CE">
        <w:rPr>
          <w:bCs/>
          <w:sz w:val="24"/>
          <w:szCs w:val="24"/>
          <w:lang w:val="uz-Cyrl-UZ"/>
        </w:rPr>
        <w:t>l</w:t>
      </w:r>
      <w:r w:rsidR="00793BC8" w:rsidRPr="00DA63CE">
        <w:rPr>
          <w:bCs/>
          <w:sz w:val="24"/>
          <w:szCs w:val="24"/>
          <w:lang w:val="uz-Cyrl-UZ"/>
        </w:rPr>
        <w:t xml:space="preserve">larining </w:t>
      </w:r>
      <w:r w:rsidR="00184F4B" w:rsidRPr="00DA63CE">
        <w:rPr>
          <w:bCs/>
          <w:sz w:val="24"/>
          <w:szCs w:val="24"/>
          <w:lang w:val="uz-Cyrl-UZ"/>
        </w:rPr>
        <w:t>o‘</w:t>
      </w:r>
      <w:r w:rsidR="009D3313" w:rsidRPr="00DA63CE">
        <w:rPr>
          <w:bCs/>
          <w:sz w:val="24"/>
          <w:szCs w:val="24"/>
          <w:lang w:val="uz-Cyrl-UZ"/>
        </w:rPr>
        <w:t>rni juda salmoqli</w:t>
      </w:r>
      <w:r w:rsidR="00DB2E93" w:rsidRPr="00DA63CE">
        <w:rPr>
          <w:bCs/>
          <w:sz w:val="24"/>
          <w:szCs w:val="24"/>
          <w:lang w:val="uz-Cyrl-UZ"/>
        </w:rPr>
        <w:t xml:space="preserve">. </w:t>
      </w:r>
      <w:r w:rsidR="007122DC" w:rsidRPr="00DA63CE">
        <w:rPr>
          <w:bCs/>
          <w:sz w:val="24"/>
          <w:szCs w:val="24"/>
          <w:lang w:val="uz-Cyrl-UZ"/>
        </w:rPr>
        <w:t>H</w:t>
      </w:r>
      <w:r w:rsidR="00DB2E93" w:rsidRPr="00DA63CE">
        <w:rPr>
          <w:bCs/>
          <w:sz w:val="24"/>
          <w:szCs w:val="24"/>
          <w:lang w:val="uz-Cyrl-UZ"/>
        </w:rPr>
        <w:t>ududning tuproqlar</w:t>
      </w:r>
      <w:r w:rsidR="00EA3C06" w:rsidRPr="00DA63CE">
        <w:rPr>
          <w:bCs/>
          <w:sz w:val="24"/>
          <w:szCs w:val="24"/>
          <w:lang w:val="uz-Cyrl-UZ"/>
        </w:rPr>
        <w:t>i</w:t>
      </w:r>
      <w:r w:rsidR="00DB2E93" w:rsidRPr="00DA63CE">
        <w:rPr>
          <w:bCs/>
          <w:sz w:val="24"/>
          <w:szCs w:val="24"/>
          <w:lang w:val="uz-Cyrl-UZ"/>
        </w:rPr>
        <w:t xml:space="preserve">da kremniyning amorf shakli mavjudligi tuproq va </w:t>
      </w:r>
      <w:r w:rsidR="00184F4B" w:rsidRPr="00DA63CE">
        <w:rPr>
          <w:bCs/>
          <w:sz w:val="24"/>
          <w:szCs w:val="24"/>
          <w:lang w:val="uz-Cyrl-UZ"/>
        </w:rPr>
        <w:t>o‘</w:t>
      </w:r>
      <w:r w:rsidR="00DB2E93" w:rsidRPr="00DA63CE">
        <w:rPr>
          <w:bCs/>
          <w:sz w:val="24"/>
          <w:szCs w:val="24"/>
          <w:lang w:val="uz-Cyrl-UZ"/>
        </w:rPr>
        <w:t xml:space="preserve">simlik uchun juda yaxshi natija beradi. </w:t>
      </w:r>
      <w:r w:rsidR="007122DC" w:rsidRPr="00DA63CE">
        <w:rPr>
          <w:bCs/>
          <w:sz w:val="24"/>
          <w:szCs w:val="24"/>
          <w:lang w:val="uz-Cyrl-UZ"/>
        </w:rPr>
        <w:t>Ahamiyatli tomoni</w:t>
      </w:r>
      <w:r w:rsidR="00DB2E93" w:rsidRPr="00DA63CE">
        <w:rPr>
          <w:bCs/>
          <w:sz w:val="24"/>
          <w:szCs w:val="24"/>
          <w:lang w:val="uz-Cyrl-UZ"/>
        </w:rPr>
        <w:t xml:space="preserve"> </w:t>
      </w:r>
      <w:r w:rsidR="00EA3C06" w:rsidRPr="00DA63CE">
        <w:rPr>
          <w:bCs/>
          <w:sz w:val="24"/>
          <w:szCs w:val="24"/>
          <w:lang w:val="uz-Cyrl-UZ"/>
        </w:rPr>
        <w:t xml:space="preserve">u </w:t>
      </w:r>
      <w:r w:rsidR="00DB2E93" w:rsidRPr="00DA63CE">
        <w:rPr>
          <w:bCs/>
          <w:sz w:val="24"/>
          <w:szCs w:val="24"/>
          <w:lang w:val="uz-Cyrl-UZ"/>
        </w:rPr>
        <w:t xml:space="preserve">tuproq- suv- </w:t>
      </w:r>
      <w:r w:rsidR="00184F4B" w:rsidRPr="00DA63CE">
        <w:rPr>
          <w:bCs/>
          <w:sz w:val="24"/>
          <w:szCs w:val="24"/>
          <w:lang w:val="uz-Cyrl-UZ"/>
        </w:rPr>
        <w:t>o‘</w:t>
      </w:r>
      <w:r w:rsidR="00DB2E93" w:rsidRPr="00DA63CE">
        <w:rPr>
          <w:bCs/>
          <w:sz w:val="24"/>
          <w:szCs w:val="24"/>
          <w:lang w:val="uz-Cyrl-UZ"/>
        </w:rPr>
        <w:t>simlik aloqalarini yaxshilaydi</w:t>
      </w:r>
      <w:r w:rsidR="007122DC" w:rsidRPr="00DA63CE">
        <w:rPr>
          <w:bCs/>
          <w:sz w:val="24"/>
          <w:szCs w:val="24"/>
          <w:lang w:val="uz-Cyrl-UZ"/>
        </w:rPr>
        <w:t>.</w:t>
      </w:r>
      <w:r w:rsidR="00DB2E93" w:rsidRPr="00DA63CE">
        <w:rPr>
          <w:bCs/>
          <w:sz w:val="24"/>
          <w:szCs w:val="24"/>
          <w:lang w:val="uz-Cyrl-UZ"/>
        </w:rPr>
        <w:t xml:space="preserve"> </w:t>
      </w:r>
      <w:r w:rsidR="007122DC" w:rsidRPr="00DA63CE">
        <w:rPr>
          <w:bCs/>
          <w:sz w:val="24"/>
          <w:szCs w:val="24"/>
          <w:lang w:val="uz-Cyrl-UZ"/>
        </w:rPr>
        <w:t xml:space="preserve">Amorf kremniy </w:t>
      </w:r>
      <w:r w:rsidR="00DB2E93" w:rsidRPr="00DA63CE">
        <w:rPr>
          <w:bCs/>
          <w:sz w:val="24"/>
          <w:szCs w:val="24"/>
          <w:lang w:val="uz-Cyrl-UZ"/>
        </w:rPr>
        <w:t xml:space="preserve">mikroorganizm va </w:t>
      </w:r>
      <w:r w:rsidR="00184F4B" w:rsidRPr="00DA63CE">
        <w:rPr>
          <w:bCs/>
          <w:sz w:val="24"/>
          <w:szCs w:val="24"/>
          <w:lang w:val="uz-Cyrl-UZ"/>
        </w:rPr>
        <w:t>o‘</w:t>
      </w:r>
      <w:r w:rsidR="00DB2E93" w:rsidRPr="00DA63CE">
        <w:rPr>
          <w:bCs/>
          <w:sz w:val="24"/>
          <w:szCs w:val="24"/>
          <w:lang w:val="uz-Cyrl-UZ"/>
        </w:rPr>
        <w:t>simlik qoldiqlar</w:t>
      </w:r>
      <w:r w:rsidR="00EA3C06" w:rsidRPr="00DA63CE">
        <w:rPr>
          <w:bCs/>
          <w:sz w:val="24"/>
          <w:szCs w:val="24"/>
          <w:lang w:val="uz-Cyrl-UZ"/>
        </w:rPr>
        <w:t>i</w:t>
      </w:r>
      <w:r w:rsidR="00DB2E93" w:rsidRPr="00DA63CE">
        <w:rPr>
          <w:bCs/>
          <w:sz w:val="24"/>
          <w:szCs w:val="24"/>
          <w:lang w:val="uz-Cyrl-UZ"/>
        </w:rPr>
        <w:t xml:space="preserve">dan tuproqqa qaytgan, va yana </w:t>
      </w:r>
      <w:r w:rsidR="00184F4B" w:rsidRPr="00DA63CE">
        <w:rPr>
          <w:bCs/>
          <w:sz w:val="24"/>
          <w:szCs w:val="24"/>
          <w:lang w:val="uz-Cyrl-UZ"/>
        </w:rPr>
        <w:t>o‘</w:t>
      </w:r>
      <w:r w:rsidR="00DB2E93" w:rsidRPr="00DA63CE">
        <w:rPr>
          <w:bCs/>
          <w:sz w:val="24"/>
          <w:szCs w:val="24"/>
          <w:lang w:val="uz-Cyrl-UZ"/>
        </w:rPr>
        <w:t>zlashtirilishi mumkin b</w:t>
      </w:r>
      <w:r w:rsidR="00184F4B" w:rsidRPr="00DA63CE">
        <w:rPr>
          <w:bCs/>
          <w:sz w:val="24"/>
          <w:szCs w:val="24"/>
          <w:lang w:val="uz-Cyrl-UZ"/>
        </w:rPr>
        <w:t>o‘</w:t>
      </w:r>
      <w:r w:rsidR="00DB2E93" w:rsidRPr="00DA63CE">
        <w:rPr>
          <w:bCs/>
          <w:sz w:val="24"/>
          <w:szCs w:val="24"/>
          <w:lang w:val="uz-Cyrl-UZ"/>
        </w:rPr>
        <w:t xml:space="preserve">lgan kremniy shaklidir. Shu bilan birga </w:t>
      </w:r>
      <w:r w:rsidR="00184F4B" w:rsidRPr="00DA63CE">
        <w:rPr>
          <w:bCs/>
          <w:sz w:val="24"/>
          <w:szCs w:val="24"/>
          <w:lang w:val="uz-Cyrl-UZ"/>
        </w:rPr>
        <w:t>o‘</w:t>
      </w:r>
      <w:r w:rsidR="00DB2E93" w:rsidRPr="00DA63CE">
        <w:rPr>
          <w:bCs/>
          <w:sz w:val="24"/>
          <w:szCs w:val="24"/>
          <w:lang w:val="uz-Cyrl-UZ"/>
        </w:rPr>
        <w:t xml:space="preserve">simliklar tomonidan </w:t>
      </w:r>
      <w:r w:rsidR="00184F4B" w:rsidRPr="00DA63CE">
        <w:rPr>
          <w:bCs/>
          <w:sz w:val="24"/>
          <w:szCs w:val="24"/>
          <w:lang w:val="uz-Cyrl-UZ"/>
        </w:rPr>
        <w:t>o‘</w:t>
      </w:r>
      <w:r w:rsidR="00DB2E93" w:rsidRPr="00DA63CE">
        <w:rPr>
          <w:bCs/>
          <w:sz w:val="24"/>
          <w:szCs w:val="24"/>
          <w:lang w:val="uz-Cyrl-UZ"/>
        </w:rPr>
        <w:t xml:space="preserve">zlashtiriladigan </w:t>
      </w:r>
      <w:r w:rsidR="00EA3C06" w:rsidRPr="00DA63CE">
        <w:rPr>
          <w:bCs/>
          <w:sz w:val="24"/>
          <w:szCs w:val="24"/>
          <w:lang w:val="uz-Cyrl-UZ"/>
        </w:rPr>
        <w:t>kremniy</w:t>
      </w:r>
      <w:r w:rsidR="007122DC" w:rsidRPr="00DA63CE">
        <w:rPr>
          <w:bCs/>
          <w:sz w:val="24"/>
          <w:szCs w:val="24"/>
          <w:lang w:val="uz-Cyrl-UZ"/>
        </w:rPr>
        <w:t xml:space="preserve"> harakatchan shakllari mono-</w:t>
      </w:r>
      <w:r w:rsidR="00EA3C06" w:rsidRPr="00DA63CE">
        <w:rPr>
          <w:bCs/>
          <w:sz w:val="24"/>
          <w:szCs w:val="24"/>
          <w:lang w:val="uz-Cyrl-UZ"/>
        </w:rPr>
        <w:t xml:space="preserve"> </w:t>
      </w:r>
      <w:r w:rsidR="00DB2E93" w:rsidRPr="00DA63CE">
        <w:rPr>
          <w:bCs/>
          <w:sz w:val="24"/>
          <w:szCs w:val="24"/>
          <w:lang w:val="uz-Cyrl-UZ"/>
        </w:rPr>
        <w:t>va poli</w:t>
      </w:r>
      <w:r w:rsidR="00EA3C06" w:rsidRPr="00DA63CE">
        <w:rPr>
          <w:bCs/>
          <w:sz w:val="24"/>
          <w:szCs w:val="24"/>
          <w:lang w:val="uz-Cyrl-UZ"/>
        </w:rPr>
        <w:t xml:space="preserve">kremniy </w:t>
      </w:r>
      <w:r w:rsidR="00DB2E93" w:rsidRPr="00DA63CE">
        <w:rPr>
          <w:bCs/>
          <w:sz w:val="24"/>
          <w:szCs w:val="24"/>
          <w:lang w:val="uz-Cyrl-UZ"/>
        </w:rPr>
        <w:t xml:space="preserve">kislotalar miqdorini belgilab beruvchi asosiy manba sifatida qaraladi. </w:t>
      </w:r>
    </w:p>
    <w:p w14:paraId="717D93C3" w14:textId="77777777" w:rsidR="00EA3C06" w:rsidRPr="00DA63CE" w:rsidRDefault="00586E02" w:rsidP="001817F7">
      <w:pPr>
        <w:ind w:firstLine="709"/>
        <w:jc w:val="both"/>
        <w:rPr>
          <w:bCs/>
          <w:sz w:val="24"/>
          <w:szCs w:val="24"/>
          <w:lang w:val="uz-Cyrl-UZ"/>
        </w:rPr>
      </w:pPr>
      <w:r w:rsidRPr="00DA63CE">
        <w:rPr>
          <w:bCs/>
          <w:sz w:val="24"/>
          <w:szCs w:val="24"/>
          <w:lang w:val="uz-Cyrl-UZ"/>
        </w:rPr>
        <w:t>Hudud tuproqlarining kremniy shakillari bilan ta’minlanganlik bo’yicha tasnifini ishlab chiqishda I.V.Matichenkov klassifik</w:t>
      </w:r>
      <w:r w:rsidR="009D3313" w:rsidRPr="00DA63CE">
        <w:rPr>
          <w:bCs/>
          <w:sz w:val="24"/>
          <w:szCs w:val="24"/>
          <w:lang w:val="uz-Cyrl-UZ"/>
        </w:rPr>
        <w:t>atsiyasiga asoslanildi</w:t>
      </w:r>
      <w:r w:rsidR="00B00AC3" w:rsidRPr="00DA63CE">
        <w:rPr>
          <w:bCs/>
          <w:sz w:val="24"/>
          <w:szCs w:val="24"/>
          <w:lang w:val="uz-Cyrl-UZ"/>
        </w:rPr>
        <w:t>.</w:t>
      </w:r>
    </w:p>
    <w:p w14:paraId="799AA4D6" w14:textId="77777777" w:rsidR="007122DC" w:rsidRPr="00DA63CE" w:rsidRDefault="00EA3C06" w:rsidP="001817F7">
      <w:pPr>
        <w:ind w:firstLine="709"/>
        <w:jc w:val="both"/>
        <w:rPr>
          <w:bCs/>
          <w:sz w:val="24"/>
          <w:szCs w:val="24"/>
          <w:lang w:val="uz-Latn-UZ"/>
        </w:rPr>
      </w:pPr>
      <w:r w:rsidRPr="00DA63CE">
        <w:rPr>
          <w:bCs/>
          <w:sz w:val="24"/>
          <w:szCs w:val="24"/>
          <w:lang w:val="uz-Cyrl-UZ"/>
        </w:rPr>
        <w:t xml:space="preserve">Hudud </w:t>
      </w:r>
      <w:r w:rsidR="007122DC" w:rsidRPr="00DA63CE">
        <w:rPr>
          <w:bCs/>
          <w:sz w:val="24"/>
          <w:szCs w:val="24"/>
          <w:lang w:val="uz-Cyrl-UZ"/>
        </w:rPr>
        <w:t xml:space="preserve">tuproqlarida </w:t>
      </w:r>
      <w:r w:rsidR="007122DC" w:rsidRPr="00DA63CE">
        <w:rPr>
          <w:bCs/>
          <w:sz w:val="24"/>
          <w:szCs w:val="24"/>
          <w:lang w:val="uz-Latn-UZ"/>
        </w:rPr>
        <w:t>amorf kremniy miqdori 0-30</w:t>
      </w:r>
      <w:r w:rsidRPr="00DA63CE">
        <w:rPr>
          <w:bCs/>
          <w:sz w:val="24"/>
          <w:szCs w:val="24"/>
          <w:lang w:val="uz-Latn-UZ"/>
        </w:rPr>
        <w:t xml:space="preserve"> </w:t>
      </w:r>
      <w:r w:rsidR="000A347E" w:rsidRPr="00DA63CE">
        <w:rPr>
          <w:bCs/>
          <w:sz w:val="24"/>
          <w:szCs w:val="24"/>
          <w:lang w:val="uz-Latn-UZ"/>
        </w:rPr>
        <w:t>sm qatlam</w:t>
      </w:r>
      <w:r w:rsidR="007122DC" w:rsidRPr="00DA63CE">
        <w:rPr>
          <w:bCs/>
          <w:sz w:val="24"/>
          <w:szCs w:val="24"/>
          <w:lang w:val="uz-Latn-UZ"/>
        </w:rPr>
        <w:t>i</w:t>
      </w:r>
      <w:r w:rsidR="000A347E" w:rsidRPr="00DA63CE">
        <w:rPr>
          <w:bCs/>
          <w:sz w:val="24"/>
          <w:szCs w:val="24"/>
          <w:lang w:val="uz-Latn-UZ"/>
        </w:rPr>
        <w:t xml:space="preserve">da </w:t>
      </w:r>
      <w:r w:rsidR="007122DC" w:rsidRPr="00DA63CE">
        <w:rPr>
          <w:bCs/>
          <w:sz w:val="24"/>
          <w:szCs w:val="24"/>
          <w:lang w:val="uz-Latn-UZ"/>
        </w:rPr>
        <w:t>112,6-49,06 µmol</w:t>
      </w:r>
      <w:r w:rsidR="000A347E" w:rsidRPr="00DA63CE">
        <w:rPr>
          <w:bCs/>
          <w:sz w:val="24"/>
          <w:szCs w:val="24"/>
          <w:lang w:val="uz-Latn-UZ"/>
        </w:rPr>
        <w:t>/gr ni tashkil etdi. Tuproqning 30-70 sm qatlam</w:t>
      </w:r>
      <w:r w:rsidRPr="00DA63CE">
        <w:rPr>
          <w:bCs/>
          <w:sz w:val="24"/>
          <w:szCs w:val="24"/>
          <w:lang w:val="uz-Latn-UZ"/>
        </w:rPr>
        <w:t>i</w:t>
      </w:r>
      <w:r w:rsidR="000A347E" w:rsidRPr="00DA63CE">
        <w:rPr>
          <w:bCs/>
          <w:sz w:val="24"/>
          <w:szCs w:val="24"/>
          <w:lang w:val="uz-Latn-UZ"/>
        </w:rPr>
        <w:t xml:space="preserve">da uning </w:t>
      </w:r>
      <w:r w:rsidR="007122DC" w:rsidRPr="00DA63CE">
        <w:rPr>
          <w:bCs/>
          <w:sz w:val="24"/>
          <w:szCs w:val="24"/>
          <w:lang w:val="uz-Latn-UZ"/>
        </w:rPr>
        <w:t>miqdori kamayib borib, 87,03-31,</w:t>
      </w:r>
      <w:r w:rsidR="000A347E" w:rsidRPr="00DA63CE">
        <w:rPr>
          <w:bCs/>
          <w:sz w:val="24"/>
          <w:szCs w:val="24"/>
          <w:lang w:val="uz-Latn-UZ"/>
        </w:rPr>
        <w:t>16 µmol /gr ni tashkil et</w:t>
      </w:r>
      <w:r w:rsidR="007122DC" w:rsidRPr="00DA63CE">
        <w:rPr>
          <w:bCs/>
          <w:sz w:val="24"/>
          <w:szCs w:val="24"/>
          <w:lang w:val="uz-Latn-UZ"/>
        </w:rPr>
        <w:t>a</w:t>
      </w:r>
      <w:r w:rsidR="000A347E" w:rsidRPr="00DA63CE">
        <w:rPr>
          <w:bCs/>
          <w:sz w:val="24"/>
          <w:szCs w:val="24"/>
          <w:lang w:val="uz-Latn-UZ"/>
        </w:rPr>
        <w:t xml:space="preserve">di. </w:t>
      </w:r>
    </w:p>
    <w:p w14:paraId="3CB28F77" w14:textId="77777777" w:rsidR="0064563D" w:rsidRPr="00DA63CE" w:rsidRDefault="0064563D" w:rsidP="001817F7">
      <w:pPr>
        <w:ind w:firstLine="709"/>
        <w:jc w:val="both"/>
        <w:rPr>
          <w:bCs/>
          <w:sz w:val="24"/>
          <w:szCs w:val="24"/>
          <w:lang w:val="uz-Latn-UZ"/>
        </w:rPr>
      </w:pPr>
    </w:p>
    <w:p w14:paraId="2936AD76" w14:textId="77777777" w:rsidR="00C24334" w:rsidRPr="00DA63CE" w:rsidRDefault="00DA63CE" w:rsidP="001817F7">
      <w:pPr>
        <w:ind w:firstLine="567"/>
        <w:jc w:val="both"/>
        <w:rPr>
          <w:rFonts w:eastAsia="Calibri"/>
          <w:sz w:val="24"/>
          <w:szCs w:val="24"/>
          <w:lang w:val="uz-Cyrl-UZ" w:eastAsia="en-US"/>
        </w:rPr>
      </w:pPr>
      <w:r w:rsidRPr="00DA63CE">
        <w:rPr>
          <w:rFonts w:eastAsia="Calibri"/>
          <w:b/>
          <w:sz w:val="24"/>
          <w:szCs w:val="24"/>
          <w:lang w:val="uz-Latn-UZ" w:eastAsia="en-US"/>
        </w:rPr>
        <w:t>HUDUD TUPROQLARDA MONOKREMNIY KISLOTA</w:t>
      </w:r>
      <w:r w:rsidRPr="00DA63CE">
        <w:rPr>
          <w:sz w:val="24"/>
          <w:szCs w:val="24"/>
          <w:lang w:val="uz-Latn-UZ"/>
        </w:rPr>
        <w:t xml:space="preserve"> </w:t>
      </w:r>
      <w:r w:rsidRPr="00DA63CE">
        <w:rPr>
          <w:rFonts w:eastAsia="Calibri"/>
          <w:b/>
          <w:sz w:val="24"/>
          <w:szCs w:val="24"/>
          <w:lang w:val="uz-Latn-UZ" w:eastAsia="en-US"/>
        </w:rPr>
        <w:t>MIQDORI HAMDA TA’MINLANGANLIK DARAJASI</w:t>
      </w:r>
      <w:r>
        <w:rPr>
          <w:rFonts w:eastAsia="Calibri"/>
          <w:b/>
          <w:sz w:val="24"/>
          <w:szCs w:val="24"/>
          <w:lang w:val="uz-Cyrl-UZ" w:eastAsia="en-US"/>
        </w:rPr>
        <w:t>.</w:t>
      </w:r>
      <w:r w:rsidRPr="00DA63CE">
        <w:rPr>
          <w:rFonts w:eastAsia="Calibri"/>
          <w:sz w:val="24"/>
          <w:szCs w:val="24"/>
          <w:lang w:val="uz-Cyrl-UZ" w:eastAsia="en-US"/>
        </w:rPr>
        <w:t xml:space="preserve"> </w:t>
      </w:r>
      <w:r w:rsidR="007122DC" w:rsidRPr="00DA63CE">
        <w:rPr>
          <w:rFonts w:eastAsia="Calibri"/>
          <w:sz w:val="24"/>
          <w:szCs w:val="24"/>
          <w:lang w:val="uz-Cyrl-UZ" w:eastAsia="en-US"/>
        </w:rPr>
        <w:t xml:space="preserve">Tuproq eritmasida </w:t>
      </w:r>
      <w:r w:rsidR="00184F4B" w:rsidRPr="00DA63CE">
        <w:rPr>
          <w:rFonts w:eastAsia="Calibri"/>
          <w:sz w:val="24"/>
          <w:szCs w:val="24"/>
          <w:lang w:val="uz-Cyrl-UZ" w:eastAsia="en-US"/>
        </w:rPr>
        <w:t>o‘</w:t>
      </w:r>
      <w:r w:rsidR="007122DC" w:rsidRPr="00DA63CE">
        <w:rPr>
          <w:rFonts w:eastAsia="Calibri"/>
          <w:sz w:val="24"/>
          <w:szCs w:val="24"/>
          <w:lang w:val="uz-Cyrl-UZ" w:eastAsia="en-US"/>
        </w:rPr>
        <w:t xml:space="preserve">simlik tomonidan </w:t>
      </w:r>
      <w:r w:rsidR="00184F4B" w:rsidRPr="00DA63CE">
        <w:rPr>
          <w:rFonts w:eastAsia="Calibri"/>
          <w:sz w:val="24"/>
          <w:szCs w:val="24"/>
          <w:lang w:val="uz-Cyrl-UZ" w:eastAsia="en-US"/>
        </w:rPr>
        <w:t>o‘</w:t>
      </w:r>
      <w:r w:rsidR="007122DC" w:rsidRPr="00DA63CE">
        <w:rPr>
          <w:rFonts w:eastAsia="Calibri"/>
          <w:sz w:val="24"/>
          <w:szCs w:val="24"/>
          <w:lang w:val="uz-Cyrl-UZ" w:eastAsia="en-US"/>
        </w:rPr>
        <w:t>zlashtiriladigan ozuqa komponentlarini b</w:t>
      </w:r>
      <w:r w:rsidR="00184F4B" w:rsidRPr="00DA63CE">
        <w:rPr>
          <w:rFonts w:eastAsia="Calibri"/>
          <w:sz w:val="24"/>
          <w:szCs w:val="24"/>
          <w:lang w:val="uz-Cyrl-UZ" w:eastAsia="en-US"/>
        </w:rPr>
        <w:t>o‘</w:t>
      </w:r>
      <w:r w:rsidR="007122DC" w:rsidRPr="00DA63CE">
        <w:rPr>
          <w:rFonts w:eastAsia="Calibri"/>
          <w:sz w:val="24"/>
          <w:szCs w:val="24"/>
          <w:lang w:val="uz-Cyrl-UZ" w:eastAsia="en-US"/>
        </w:rPr>
        <w:t>lishi</w:t>
      </w:r>
      <w:r w:rsidR="005623CD" w:rsidRPr="00DA63CE">
        <w:rPr>
          <w:rFonts w:eastAsia="Calibri"/>
          <w:sz w:val="24"/>
          <w:szCs w:val="24"/>
          <w:lang w:val="uz-Latn-UZ" w:eastAsia="en-US"/>
        </w:rPr>
        <w:t>,</w:t>
      </w:r>
      <w:r w:rsidR="007122DC" w:rsidRPr="00DA63CE">
        <w:rPr>
          <w:rFonts w:eastAsia="Calibri"/>
          <w:sz w:val="24"/>
          <w:szCs w:val="24"/>
          <w:lang w:val="uz-Cyrl-UZ" w:eastAsia="en-US"/>
        </w:rPr>
        <w:t xml:space="preserve"> aynan shu tuproqlarda yetishtirilayotgan </w:t>
      </w:r>
      <w:r w:rsidR="00184F4B" w:rsidRPr="00DA63CE">
        <w:rPr>
          <w:rFonts w:eastAsia="Calibri"/>
          <w:sz w:val="24"/>
          <w:szCs w:val="24"/>
          <w:lang w:val="uz-Cyrl-UZ" w:eastAsia="en-US"/>
        </w:rPr>
        <w:t>o‘</w:t>
      </w:r>
      <w:r w:rsidR="007122DC" w:rsidRPr="00DA63CE">
        <w:rPr>
          <w:rFonts w:eastAsia="Calibri"/>
          <w:sz w:val="24"/>
          <w:szCs w:val="24"/>
          <w:lang w:val="uz-Cyrl-UZ" w:eastAsia="en-US"/>
        </w:rPr>
        <w:t>simlikning rivojlanishi va hosildorlik k</w:t>
      </w:r>
      <w:r w:rsidR="00184F4B" w:rsidRPr="00DA63CE">
        <w:rPr>
          <w:rFonts w:eastAsia="Calibri"/>
          <w:sz w:val="24"/>
          <w:szCs w:val="24"/>
          <w:lang w:val="uz-Cyrl-UZ" w:eastAsia="en-US"/>
        </w:rPr>
        <w:t>o‘</w:t>
      </w:r>
      <w:r w:rsidR="007122DC" w:rsidRPr="00DA63CE">
        <w:rPr>
          <w:rFonts w:eastAsia="Calibri"/>
          <w:sz w:val="24"/>
          <w:szCs w:val="24"/>
          <w:lang w:val="uz-Cyrl-UZ" w:eastAsia="en-US"/>
        </w:rPr>
        <w:t xml:space="preserve">rsatkichlarini ortishiga olib keladi. </w:t>
      </w:r>
      <w:r w:rsidR="005623CD" w:rsidRPr="00DA63CE">
        <w:rPr>
          <w:rFonts w:eastAsia="Calibri"/>
          <w:sz w:val="24"/>
          <w:szCs w:val="24"/>
          <w:lang w:val="uz-Cyrl-UZ" w:eastAsia="en-US"/>
        </w:rPr>
        <w:t>Tuproqdagi amorf kremniy, mono-</w:t>
      </w:r>
      <w:r w:rsidR="00E565E5" w:rsidRPr="00DA63CE">
        <w:rPr>
          <w:rFonts w:eastAsia="Calibri"/>
          <w:sz w:val="24"/>
          <w:szCs w:val="24"/>
          <w:lang w:val="en-US" w:eastAsia="en-US"/>
        </w:rPr>
        <w:t xml:space="preserve"> </w:t>
      </w:r>
      <w:r w:rsidR="007122DC" w:rsidRPr="00DA63CE">
        <w:rPr>
          <w:rFonts w:eastAsia="Calibri"/>
          <w:sz w:val="24"/>
          <w:szCs w:val="24"/>
          <w:lang w:val="uz-Cyrl-UZ" w:eastAsia="en-US"/>
        </w:rPr>
        <w:t xml:space="preserve">va polikremniy kislotalarning miqdori </w:t>
      </w:r>
      <w:proofErr w:type="spellStart"/>
      <w:r w:rsidR="00184F4B" w:rsidRPr="00DA63CE">
        <w:rPr>
          <w:rFonts w:eastAsia="Calibri"/>
          <w:sz w:val="24"/>
          <w:szCs w:val="24"/>
          <w:lang w:val="en-US" w:eastAsia="en-US"/>
        </w:rPr>
        <w:t>o‘</w:t>
      </w:r>
      <w:r w:rsidR="005623CD" w:rsidRPr="00DA63CE">
        <w:rPr>
          <w:rFonts w:eastAsia="Calibri"/>
          <w:sz w:val="24"/>
          <w:szCs w:val="24"/>
          <w:lang w:val="en-US" w:eastAsia="en-US"/>
        </w:rPr>
        <w:t>z</w:t>
      </w:r>
      <w:r w:rsidR="00591B87" w:rsidRPr="00DA63CE">
        <w:rPr>
          <w:rFonts w:eastAsia="Calibri"/>
          <w:sz w:val="24"/>
          <w:szCs w:val="24"/>
          <w:lang w:val="en-US" w:eastAsia="en-US"/>
        </w:rPr>
        <w:t>a</w:t>
      </w:r>
      <w:r w:rsidR="005623CD" w:rsidRPr="00DA63CE">
        <w:rPr>
          <w:rFonts w:eastAsia="Calibri"/>
          <w:sz w:val="24"/>
          <w:szCs w:val="24"/>
          <w:lang w:val="en-US" w:eastAsia="en-US"/>
        </w:rPr>
        <w:t>ro</w:t>
      </w:r>
      <w:proofErr w:type="spellEnd"/>
      <w:r w:rsidR="005623CD" w:rsidRPr="00DA63CE">
        <w:rPr>
          <w:rFonts w:eastAsia="Calibri"/>
          <w:sz w:val="24"/>
          <w:szCs w:val="24"/>
          <w:lang w:val="uz-Cyrl-UZ" w:eastAsia="en-US"/>
        </w:rPr>
        <w:t xml:space="preserve"> chambarchas bo</w:t>
      </w:r>
      <w:r w:rsidR="00184F4B" w:rsidRPr="00DA63CE">
        <w:rPr>
          <w:rFonts w:eastAsia="Calibri"/>
          <w:sz w:val="24"/>
          <w:szCs w:val="24"/>
          <w:lang w:val="uz-Cyrl-UZ" w:eastAsia="en-US"/>
        </w:rPr>
        <w:t>g‘</w:t>
      </w:r>
      <w:r w:rsidR="005623CD" w:rsidRPr="00DA63CE">
        <w:rPr>
          <w:rFonts w:eastAsia="Calibri"/>
          <w:sz w:val="24"/>
          <w:szCs w:val="24"/>
          <w:lang w:val="uz-Cyrl-UZ" w:eastAsia="en-US"/>
        </w:rPr>
        <w:t xml:space="preserve">liq. </w:t>
      </w:r>
    </w:p>
    <w:p w14:paraId="31A94A8E" w14:textId="0A8E63BC" w:rsidR="00591B87" w:rsidRPr="00DA63CE" w:rsidRDefault="005623CD" w:rsidP="001817F7">
      <w:pPr>
        <w:ind w:firstLine="567"/>
        <w:jc w:val="both"/>
        <w:rPr>
          <w:rFonts w:eastAsia="Calibri"/>
          <w:sz w:val="24"/>
          <w:szCs w:val="24"/>
          <w:lang w:val="uz-Cyrl-UZ" w:eastAsia="en-US"/>
        </w:rPr>
      </w:pPr>
      <w:r w:rsidRPr="00DA63CE">
        <w:rPr>
          <w:rFonts w:eastAsia="Calibri"/>
          <w:sz w:val="24"/>
          <w:szCs w:val="24"/>
          <w:lang w:val="uz-Cyrl-UZ" w:eastAsia="en-US"/>
        </w:rPr>
        <w:t>Monokremniy</w:t>
      </w:r>
      <w:r w:rsidR="007122DC" w:rsidRPr="00DA63CE">
        <w:rPr>
          <w:rFonts w:eastAsia="Calibri"/>
          <w:sz w:val="24"/>
          <w:szCs w:val="24"/>
          <w:lang w:val="uz-Cyrl-UZ" w:eastAsia="en-US"/>
        </w:rPr>
        <w:t xml:space="preserve"> kislota tuproq eritmasining kimyov</w:t>
      </w:r>
      <w:r w:rsidRPr="00DA63CE">
        <w:rPr>
          <w:rFonts w:eastAsia="Calibri"/>
          <w:sz w:val="24"/>
          <w:szCs w:val="24"/>
          <w:lang w:val="uz-Cyrl-UZ" w:eastAsia="en-US"/>
        </w:rPr>
        <w:t xml:space="preserve">iy xossalarini tartibga soladi va </w:t>
      </w:r>
      <w:r w:rsidR="007122DC" w:rsidRPr="00DA63CE">
        <w:rPr>
          <w:rFonts w:eastAsia="Calibri"/>
          <w:sz w:val="24"/>
          <w:szCs w:val="24"/>
          <w:lang w:val="uz-Cyrl-UZ" w:eastAsia="en-US"/>
        </w:rPr>
        <w:t>tuproqning stress ta’sirlardan himoya qiluvchi fermentlar guruhini ra</w:t>
      </w:r>
      <w:r w:rsidR="00184F4B" w:rsidRPr="00DA63CE">
        <w:rPr>
          <w:rFonts w:eastAsia="Calibri"/>
          <w:sz w:val="24"/>
          <w:szCs w:val="24"/>
          <w:lang w:val="uz-Cyrl-UZ" w:eastAsia="en-US"/>
        </w:rPr>
        <w:t>g‘</w:t>
      </w:r>
      <w:r w:rsidR="007122DC" w:rsidRPr="00DA63CE">
        <w:rPr>
          <w:rFonts w:eastAsia="Calibri"/>
          <w:sz w:val="24"/>
          <w:szCs w:val="24"/>
          <w:lang w:val="uz-Cyrl-UZ" w:eastAsia="en-US"/>
        </w:rPr>
        <w:t xml:space="preserve">batlantiradi shu bilan birga tuproqning </w:t>
      </w:r>
      <w:r w:rsidR="00E565E5" w:rsidRPr="00DA63CE">
        <w:rPr>
          <w:rFonts w:eastAsia="Calibri"/>
          <w:sz w:val="24"/>
          <w:szCs w:val="24"/>
          <w:lang w:val="uz-Cyrl-UZ" w:eastAsia="en-US"/>
        </w:rPr>
        <w:t>xossalariga</w:t>
      </w:r>
      <w:r w:rsidR="007122DC" w:rsidRPr="00DA63CE">
        <w:rPr>
          <w:rFonts w:eastAsia="Calibri"/>
          <w:sz w:val="24"/>
          <w:szCs w:val="24"/>
          <w:lang w:val="uz-Cyrl-UZ" w:eastAsia="en-US"/>
        </w:rPr>
        <w:t xml:space="preserve"> ta</w:t>
      </w:r>
      <w:r w:rsidR="00E565E5" w:rsidRPr="00DA63CE">
        <w:rPr>
          <w:rFonts w:eastAsia="Calibri"/>
          <w:sz w:val="24"/>
          <w:szCs w:val="24"/>
          <w:lang w:val="uz-Cyrl-UZ" w:eastAsia="en-US"/>
        </w:rPr>
        <w:t>’</w:t>
      </w:r>
      <w:r w:rsidR="007122DC" w:rsidRPr="00DA63CE">
        <w:rPr>
          <w:rFonts w:eastAsia="Calibri"/>
          <w:sz w:val="24"/>
          <w:szCs w:val="24"/>
          <w:lang w:val="uz-Cyrl-UZ" w:eastAsia="en-US"/>
        </w:rPr>
        <w:t>sir qiladi. Qur</w:t>
      </w:r>
      <w:r w:rsidR="00184F4B" w:rsidRPr="00DA63CE">
        <w:rPr>
          <w:rFonts w:eastAsia="Calibri"/>
          <w:sz w:val="24"/>
          <w:szCs w:val="24"/>
          <w:lang w:val="uz-Cyrl-UZ" w:eastAsia="en-US"/>
        </w:rPr>
        <w:t>g‘</w:t>
      </w:r>
      <w:r w:rsidR="007122DC" w:rsidRPr="00DA63CE">
        <w:rPr>
          <w:rFonts w:eastAsia="Calibri"/>
          <w:sz w:val="24"/>
          <w:szCs w:val="24"/>
          <w:lang w:val="uz-Cyrl-UZ" w:eastAsia="en-US"/>
        </w:rPr>
        <w:t>oqchilik hamda tuproq sh</w:t>
      </w:r>
      <w:r w:rsidR="00184F4B" w:rsidRPr="00DA63CE">
        <w:rPr>
          <w:rFonts w:eastAsia="Calibri"/>
          <w:sz w:val="24"/>
          <w:szCs w:val="24"/>
          <w:lang w:val="uz-Cyrl-UZ" w:eastAsia="en-US"/>
        </w:rPr>
        <w:t>o‘</w:t>
      </w:r>
      <w:r w:rsidR="007122DC" w:rsidRPr="00DA63CE">
        <w:rPr>
          <w:rFonts w:eastAsia="Calibri"/>
          <w:sz w:val="24"/>
          <w:szCs w:val="24"/>
          <w:lang w:val="uz-Cyrl-UZ" w:eastAsia="en-US"/>
        </w:rPr>
        <w:t>rlanishi sharoitida bunday mexanizmlarni faollanishi tuproq-</w:t>
      </w:r>
      <w:r w:rsidR="00184F4B" w:rsidRPr="00DA63CE">
        <w:rPr>
          <w:rFonts w:eastAsia="Calibri"/>
          <w:sz w:val="24"/>
          <w:szCs w:val="24"/>
          <w:lang w:val="uz-Cyrl-UZ" w:eastAsia="en-US"/>
        </w:rPr>
        <w:t>o‘</w:t>
      </w:r>
      <w:r w:rsidR="007122DC" w:rsidRPr="00DA63CE">
        <w:rPr>
          <w:rFonts w:eastAsia="Calibri"/>
          <w:sz w:val="24"/>
          <w:szCs w:val="24"/>
          <w:lang w:val="uz-Cyrl-UZ" w:eastAsia="en-US"/>
        </w:rPr>
        <w:t>simlik aloqalarida juda muh</w:t>
      </w:r>
      <w:r w:rsidR="00E565E5" w:rsidRPr="00DA63CE">
        <w:rPr>
          <w:rFonts w:eastAsia="Calibri"/>
          <w:sz w:val="24"/>
          <w:szCs w:val="24"/>
          <w:lang w:val="uz-Cyrl-UZ" w:eastAsia="en-US"/>
        </w:rPr>
        <w:t>i</w:t>
      </w:r>
      <w:r w:rsidR="007122DC" w:rsidRPr="00DA63CE">
        <w:rPr>
          <w:rFonts w:eastAsia="Calibri"/>
          <w:sz w:val="24"/>
          <w:szCs w:val="24"/>
          <w:lang w:val="uz-Cyrl-UZ" w:eastAsia="en-US"/>
        </w:rPr>
        <w:t>m ro</w:t>
      </w:r>
      <w:r w:rsidR="00E565E5" w:rsidRPr="00DA63CE">
        <w:rPr>
          <w:rFonts w:eastAsia="Calibri"/>
          <w:sz w:val="24"/>
          <w:szCs w:val="24"/>
          <w:lang w:val="uz-Cyrl-UZ" w:eastAsia="en-US"/>
        </w:rPr>
        <w:t>‘</w:t>
      </w:r>
      <w:r w:rsidR="007122DC" w:rsidRPr="00DA63CE">
        <w:rPr>
          <w:rFonts w:eastAsia="Calibri"/>
          <w:sz w:val="24"/>
          <w:szCs w:val="24"/>
          <w:lang w:val="uz-Cyrl-UZ" w:eastAsia="en-US"/>
        </w:rPr>
        <w:t xml:space="preserve">l </w:t>
      </w:r>
      <w:r w:rsidR="00184F4B" w:rsidRPr="00DA63CE">
        <w:rPr>
          <w:rFonts w:eastAsia="Calibri"/>
          <w:sz w:val="24"/>
          <w:szCs w:val="24"/>
          <w:lang w:val="uz-Cyrl-UZ" w:eastAsia="en-US"/>
        </w:rPr>
        <w:t>o‘</w:t>
      </w:r>
      <w:r w:rsidR="007122DC" w:rsidRPr="00DA63CE">
        <w:rPr>
          <w:rFonts w:eastAsia="Calibri"/>
          <w:sz w:val="24"/>
          <w:szCs w:val="24"/>
          <w:lang w:val="uz-Cyrl-UZ" w:eastAsia="en-US"/>
        </w:rPr>
        <w:t xml:space="preserve">ynaydi. </w:t>
      </w:r>
      <w:r w:rsidR="0059600E" w:rsidRPr="00DA63CE">
        <w:rPr>
          <w:rFonts w:eastAsia="Calibri"/>
          <w:sz w:val="24"/>
          <w:szCs w:val="24"/>
          <w:lang w:val="uz-Cyrl-UZ" w:eastAsia="en-US"/>
        </w:rPr>
        <w:t xml:space="preserve">Tuproqdagi </w:t>
      </w:r>
      <w:r w:rsidR="007122DC" w:rsidRPr="00DA63CE">
        <w:rPr>
          <w:rFonts w:eastAsia="Calibri"/>
          <w:sz w:val="24"/>
          <w:szCs w:val="24"/>
          <w:lang w:val="uz-Cyrl-UZ" w:eastAsia="en-US"/>
        </w:rPr>
        <w:t>abiotik va biotik stresslarning negativ ta’sirlar</w:t>
      </w:r>
      <w:r w:rsidR="00E565E5" w:rsidRPr="00DA63CE">
        <w:rPr>
          <w:rFonts w:eastAsia="Calibri"/>
          <w:sz w:val="24"/>
          <w:szCs w:val="24"/>
          <w:lang w:val="uz-Cyrl-UZ" w:eastAsia="en-US"/>
        </w:rPr>
        <w:t>i</w:t>
      </w:r>
      <w:r w:rsidR="007122DC" w:rsidRPr="00DA63CE">
        <w:rPr>
          <w:rFonts w:eastAsia="Calibri"/>
          <w:sz w:val="24"/>
          <w:szCs w:val="24"/>
          <w:lang w:val="uz-Cyrl-UZ" w:eastAsia="en-US"/>
        </w:rPr>
        <w:t xml:space="preserve">ning kamaytirishda </w:t>
      </w:r>
      <w:r w:rsidRPr="00DA63CE">
        <w:rPr>
          <w:rFonts w:eastAsia="Calibri"/>
          <w:sz w:val="24"/>
          <w:szCs w:val="24"/>
          <w:lang w:val="uz-Cyrl-UZ" w:eastAsia="en-US"/>
        </w:rPr>
        <w:t xml:space="preserve">monokremniy </w:t>
      </w:r>
      <w:r w:rsidR="00854E4F" w:rsidRPr="00DA63CE">
        <w:rPr>
          <w:rFonts w:eastAsia="Calibri"/>
          <w:sz w:val="24"/>
          <w:szCs w:val="24"/>
          <w:lang w:val="uz-Cyrl-UZ" w:eastAsia="en-US"/>
        </w:rPr>
        <w:t>kislotani ahamiyati juda katta</w:t>
      </w:r>
      <w:r w:rsidR="00325A6F">
        <w:rPr>
          <w:rFonts w:eastAsia="Calibri"/>
          <w:sz w:val="24"/>
          <w:szCs w:val="24"/>
          <w:lang w:val="uz-Cyrl-UZ" w:eastAsia="en-US"/>
        </w:rPr>
        <w:t>.</w:t>
      </w:r>
    </w:p>
    <w:p w14:paraId="469DF663" w14:textId="371B8ED7" w:rsidR="00C24334" w:rsidRPr="00DA63CE" w:rsidRDefault="00C24334" w:rsidP="001817F7">
      <w:pPr>
        <w:ind w:firstLine="567"/>
        <w:jc w:val="both"/>
        <w:rPr>
          <w:rFonts w:eastAsia="Calibri"/>
          <w:sz w:val="24"/>
          <w:szCs w:val="24"/>
          <w:lang w:val="uz-Latn-UZ" w:eastAsia="en-US"/>
        </w:rPr>
      </w:pPr>
      <w:r w:rsidRPr="00DA63CE">
        <w:rPr>
          <w:rFonts w:eastAsia="Calibri"/>
          <w:sz w:val="24"/>
          <w:szCs w:val="24"/>
          <w:lang w:val="uz-Latn-UZ" w:eastAsia="en-US"/>
        </w:rPr>
        <w:lastRenderedPageBreak/>
        <w:t>Tuproqning 0-30 sm qatlamida monokremniy kislotani yuqori va quyi chegarasi 10.98-5.01 µmol/gr ni qayd etdi. Yuqori ko‘rsatkich 3, 5, 8 va 11- tuproq kesmalarida aniqlandi. Uning miqdori kesmalar bo‘yicha mos ravishda 10.09, 10.98, 10.01 va 10.71 µmol/gr ni tashkil etdi. Bu kesmalar “sho‘rlanmagan” va “kuchsiz”, “o‘rta” darajadagi sho‘rlanish hududlarga to‘g‘ri</w:t>
      </w:r>
      <w:r w:rsidR="00A65BC4" w:rsidRPr="00DA63CE">
        <w:rPr>
          <w:rFonts w:eastAsia="Calibri"/>
          <w:sz w:val="24"/>
          <w:szCs w:val="24"/>
          <w:lang w:val="uz-Latn-UZ" w:eastAsia="en-US"/>
        </w:rPr>
        <w:t xml:space="preserve"> keladi</w:t>
      </w:r>
      <w:r w:rsidR="00C23D93" w:rsidRPr="00DA63CE">
        <w:rPr>
          <w:rFonts w:eastAsia="Calibri"/>
          <w:sz w:val="24"/>
          <w:szCs w:val="24"/>
          <w:lang w:val="uz-Latn-UZ" w:eastAsia="en-US"/>
        </w:rPr>
        <w:t>.</w:t>
      </w:r>
    </w:p>
    <w:p w14:paraId="350214C6" w14:textId="77777777" w:rsidR="00C23D93" w:rsidRPr="00DA63CE" w:rsidRDefault="00C23D93" w:rsidP="001817F7">
      <w:pPr>
        <w:ind w:firstLine="567"/>
        <w:jc w:val="both"/>
        <w:rPr>
          <w:rFonts w:eastAsia="Calibri"/>
          <w:sz w:val="24"/>
          <w:szCs w:val="24"/>
          <w:lang w:val="uz-Latn-UZ" w:eastAsia="en-US"/>
        </w:rPr>
      </w:pPr>
      <w:r w:rsidRPr="00DA63CE">
        <w:rPr>
          <w:rFonts w:eastAsia="Calibri"/>
          <w:sz w:val="24"/>
          <w:szCs w:val="24"/>
          <w:lang w:val="uz-Latn-UZ" w:eastAsia="en-US"/>
        </w:rPr>
        <w:t>Monokremniy kislota miqdori past 5.01 µmol/gr qiymati “kuchli” darajada sho‘rlangan hududda aniqlangan. Tuproqning 30-70 sm qatlamida uning miqdori 7.65-1.93 µmol/gr atrofida bo‘lishi aniqlandi.</w:t>
      </w:r>
    </w:p>
    <w:p w14:paraId="2BE3BD7B" w14:textId="77777777" w:rsidR="00C23D93" w:rsidRPr="00DA63CE" w:rsidRDefault="00C23D93" w:rsidP="001817F7">
      <w:pPr>
        <w:ind w:firstLine="567"/>
        <w:jc w:val="both"/>
        <w:rPr>
          <w:rFonts w:eastAsia="Calibri"/>
          <w:sz w:val="24"/>
          <w:szCs w:val="24"/>
          <w:lang w:val="uz-Latn-UZ" w:eastAsia="en-US"/>
        </w:rPr>
      </w:pPr>
    </w:p>
    <w:p w14:paraId="5AE8F172" w14:textId="77777777" w:rsidR="007122DC" w:rsidRPr="00DA63CE" w:rsidRDefault="007122DC" w:rsidP="001817F7">
      <w:pPr>
        <w:ind w:firstLine="567"/>
        <w:jc w:val="both"/>
        <w:rPr>
          <w:rFonts w:eastAsia="Calibri"/>
          <w:sz w:val="24"/>
          <w:szCs w:val="24"/>
          <w:lang w:val="uz-Latn-UZ" w:eastAsia="en-US"/>
        </w:rPr>
      </w:pPr>
      <w:r w:rsidRPr="00DA63CE">
        <w:rPr>
          <w:rFonts w:eastAsia="Calibri"/>
          <w:sz w:val="24"/>
          <w:szCs w:val="24"/>
          <w:lang w:val="uz-Latn-UZ" w:eastAsia="en-US"/>
        </w:rPr>
        <w:t xml:space="preserve">Yuqorida aytib </w:t>
      </w:r>
      <w:r w:rsidR="00184F4B" w:rsidRPr="00DA63CE">
        <w:rPr>
          <w:rFonts w:eastAsia="Calibri"/>
          <w:sz w:val="24"/>
          <w:szCs w:val="24"/>
          <w:lang w:val="uz-Latn-UZ" w:eastAsia="en-US"/>
        </w:rPr>
        <w:t>o‘</w:t>
      </w:r>
      <w:r w:rsidRPr="00DA63CE">
        <w:rPr>
          <w:rFonts w:eastAsia="Calibri"/>
          <w:sz w:val="24"/>
          <w:szCs w:val="24"/>
          <w:lang w:val="uz-Latn-UZ" w:eastAsia="en-US"/>
        </w:rPr>
        <w:t xml:space="preserve">tilgandek </w:t>
      </w:r>
      <w:r w:rsidR="005623CD" w:rsidRPr="00DA63CE">
        <w:rPr>
          <w:rFonts w:eastAsia="Calibri"/>
          <w:sz w:val="24"/>
          <w:szCs w:val="24"/>
          <w:lang w:val="uz-Latn-UZ" w:eastAsia="en-US"/>
        </w:rPr>
        <w:t xml:space="preserve">monokremniy </w:t>
      </w:r>
      <w:r w:rsidRPr="00DA63CE">
        <w:rPr>
          <w:rFonts w:eastAsia="Calibri"/>
          <w:sz w:val="24"/>
          <w:szCs w:val="24"/>
          <w:lang w:val="uz-Latn-UZ" w:eastAsia="en-US"/>
        </w:rPr>
        <w:t xml:space="preserve">kislota miqdori tuproqdagi harakatchan shakldagi “faol </w:t>
      </w:r>
      <w:r w:rsidR="00F240A0" w:rsidRPr="00DA63CE">
        <w:rPr>
          <w:rFonts w:eastAsia="Calibri"/>
          <w:sz w:val="24"/>
          <w:szCs w:val="24"/>
          <w:lang w:val="uz-Latn-UZ" w:eastAsia="en-US"/>
        </w:rPr>
        <w:t>kremniy”</w:t>
      </w:r>
      <w:r w:rsidRPr="00DA63CE">
        <w:rPr>
          <w:rFonts w:eastAsia="Calibri"/>
          <w:sz w:val="24"/>
          <w:szCs w:val="24"/>
          <w:lang w:val="uz-Latn-UZ" w:eastAsia="en-US"/>
        </w:rPr>
        <w:t xml:space="preserve"> miqdorini belgilaydi. </w:t>
      </w:r>
      <w:r w:rsidR="0059600E" w:rsidRPr="00DA63CE">
        <w:rPr>
          <w:rFonts w:eastAsia="Calibri"/>
          <w:sz w:val="24"/>
          <w:szCs w:val="24"/>
          <w:lang w:val="uz-Latn-UZ" w:eastAsia="en-US"/>
        </w:rPr>
        <w:t xml:space="preserve">Harakatchan </w:t>
      </w:r>
      <w:r w:rsidRPr="00DA63CE">
        <w:rPr>
          <w:rFonts w:eastAsia="Calibri"/>
          <w:sz w:val="24"/>
          <w:szCs w:val="24"/>
          <w:lang w:val="uz-Latn-UZ" w:eastAsia="en-US"/>
        </w:rPr>
        <w:t>shakllardagi kremniy tuproqlarda yetarli miqdorda b</w:t>
      </w:r>
      <w:r w:rsidR="00184F4B" w:rsidRPr="00DA63CE">
        <w:rPr>
          <w:rFonts w:eastAsia="Calibri"/>
          <w:sz w:val="24"/>
          <w:szCs w:val="24"/>
          <w:lang w:val="uz-Latn-UZ" w:eastAsia="en-US"/>
        </w:rPr>
        <w:t>o‘</w:t>
      </w:r>
      <w:r w:rsidRPr="00DA63CE">
        <w:rPr>
          <w:rFonts w:eastAsia="Calibri"/>
          <w:sz w:val="24"/>
          <w:szCs w:val="24"/>
          <w:lang w:val="uz-Latn-UZ" w:eastAsia="en-US"/>
        </w:rPr>
        <w:t>lishi tuproq-</w:t>
      </w:r>
      <w:r w:rsidR="00184F4B" w:rsidRPr="00DA63CE">
        <w:rPr>
          <w:rFonts w:eastAsia="Calibri"/>
          <w:sz w:val="24"/>
          <w:szCs w:val="24"/>
          <w:lang w:val="uz-Latn-UZ" w:eastAsia="en-US"/>
        </w:rPr>
        <w:t>o‘</w:t>
      </w:r>
      <w:r w:rsidRPr="00DA63CE">
        <w:rPr>
          <w:rFonts w:eastAsia="Calibri"/>
          <w:sz w:val="24"/>
          <w:szCs w:val="24"/>
          <w:lang w:val="uz-Latn-UZ" w:eastAsia="en-US"/>
        </w:rPr>
        <w:t>simlik aloqalarini yaxshilanishini ra</w:t>
      </w:r>
      <w:r w:rsidR="00184F4B" w:rsidRPr="00DA63CE">
        <w:rPr>
          <w:rFonts w:eastAsia="Calibri"/>
          <w:sz w:val="24"/>
          <w:szCs w:val="24"/>
          <w:lang w:val="uz-Latn-UZ" w:eastAsia="en-US"/>
        </w:rPr>
        <w:t>g‘</w:t>
      </w:r>
      <w:r w:rsidR="000750EB" w:rsidRPr="00DA63CE">
        <w:rPr>
          <w:rFonts w:eastAsia="Calibri"/>
          <w:sz w:val="24"/>
          <w:szCs w:val="24"/>
          <w:lang w:val="uz-Latn-UZ" w:eastAsia="en-US"/>
        </w:rPr>
        <w:t>batlantiradi.</w:t>
      </w:r>
    </w:p>
    <w:p w14:paraId="3583937B" w14:textId="77777777" w:rsidR="005623CD" w:rsidRPr="00DA63CE" w:rsidRDefault="0059600E" w:rsidP="001817F7">
      <w:pPr>
        <w:ind w:firstLine="567"/>
        <w:jc w:val="both"/>
        <w:rPr>
          <w:rFonts w:eastAsia="Calibri"/>
          <w:sz w:val="24"/>
          <w:szCs w:val="24"/>
          <w:lang w:val="uz-Latn-UZ" w:eastAsia="en-US"/>
        </w:rPr>
      </w:pPr>
      <w:r w:rsidRPr="00DA63CE">
        <w:rPr>
          <w:rFonts w:eastAsia="Calibri"/>
          <w:sz w:val="24"/>
          <w:szCs w:val="24"/>
          <w:lang w:val="uz-Latn-UZ" w:eastAsia="en-US"/>
        </w:rPr>
        <w:t xml:space="preserve">Hudud </w:t>
      </w:r>
      <w:r w:rsidR="007122DC" w:rsidRPr="00DA63CE">
        <w:rPr>
          <w:rFonts w:eastAsia="Calibri"/>
          <w:sz w:val="24"/>
          <w:szCs w:val="24"/>
          <w:lang w:val="uz-Latn-UZ" w:eastAsia="en-US"/>
        </w:rPr>
        <w:t xml:space="preserve">tuproqlarida kremniy bilan ta’minlanganlik darajalarini belgilashda </w:t>
      </w:r>
      <w:r w:rsidRPr="00DA63CE">
        <w:rPr>
          <w:rFonts w:eastAsia="Calibri"/>
          <w:sz w:val="24"/>
          <w:szCs w:val="24"/>
          <w:lang w:val="uz-Latn-UZ" w:eastAsia="en-US"/>
        </w:rPr>
        <w:t xml:space="preserve">o‘simlikka foydali bo‘lgan </w:t>
      </w:r>
      <w:r w:rsidR="007122DC" w:rsidRPr="00DA63CE">
        <w:rPr>
          <w:rFonts w:eastAsia="Calibri"/>
          <w:sz w:val="24"/>
          <w:szCs w:val="24"/>
          <w:lang w:val="uz-Latn-UZ" w:eastAsia="en-US"/>
        </w:rPr>
        <w:t>tuproqda</w:t>
      </w:r>
      <w:r w:rsidRPr="00DA63CE">
        <w:rPr>
          <w:rFonts w:eastAsia="Calibri"/>
          <w:sz w:val="24"/>
          <w:szCs w:val="24"/>
          <w:lang w:val="uz-Latn-UZ" w:eastAsia="en-US"/>
        </w:rPr>
        <w:t>gi</w:t>
      </w:r>
      <w:r w:rsidR="007122DC" w:rsidRPr="00DA63CE">
        <w:rPr>
          <w:rFonts w:eastAsia="Calibri"/>
          <w:sz w:val="24"/>
          <w:szCs w:val="24"/>
          <w:lang w:val="uz-Latn-UZ" w:eastAsia="en-US"/>
        </w:rPr>
        <w:t xml:space="preserve"> </w:t>
      </w:r>
      <w:r w:rsidR="005623CD" w:rsidRPr="00DA63CE">
        <w:rPr>
          <w:rFonts w:eastAsia="Calibri"/>
          <w:sz w:val="24"/>
          <w:szCs w:val="24"/>
          <w:lang w:val="uz-Latn-UZ" w:eastAsia="en-US"/>
        </w:rPr>
        <w:t>amorf kremniy</w:t>
      </w:r>
      <w:r w:rsidR="007122DC" w:rsidRPr="00DA63CE">
        <w:rPr>
          <w:rFonts w:eastAsia="Calibri"/>
          <w:sz w:val="24"/>
          <w:szCs w:val="24"/>
          <w:lang w:val="uz-Latn-UZ" w:eastAsia="en-US"/>
        </w:rPr>
        <w:t xml:space="preserve"> va </w:t>
      </w:r>
      <w:r w:rsidR="005623CD" w:rsidRPr="00DA63CE">
        <w:rPr>
          <w:rFonts w:eastAsia="Calibri"/>
          <w:sz w:val="24"/>
          <w:szCs w:val="24"/>
          <w:lang w:val="uz-Latn-UZ" w:eastAsia="en-US"/>
        </w:rPr>
        <w:t xml:space="preserve">monokremniy </w:t>
      </w:r>
      <w:r w:rsidR="000750EB" w:rsidRPr="00DA63CE">
        <w:rPr>
          <w:rFonts w:eastAsia="Calibri"/>
          <w:sz w:val="24"/>
          <w:szCs w:val="24"/>
          <w:lang w:val="uz-Latn-UZ" w:eastAsia="en-US"/>
        </w:rPr>
        <w:t>kislotalar</w:t>
      </w:r>
      <w:r w:rsidRPr="00DA63CE">
        <w:rPr>
          <w:rFonts w:eastAsia="Calibri"/>
          <w:sz w:val="24"/>
          <w:szCs w:val="24"/>
          <w:lang w:val="uz-Latn-UZ" w:eastAsia="en-US"/>
        </w:rPr>
        <w:t xml:space="preserve"> </w:t>
      </w:r>
      <w:r w:rsidR="007122DC" w:rsidRPr="00DA63CE">
        <w:rPr>
          <w:rFonts w:eastAsia="Calibri"/>
          <w:sz w:val="24"/>
          <w:szCs w:val="24"/>
          <w:lang w:val="uz-Latn-UZ" w:eastAsia="en-US"/>
        </w:rPr>
        <w:t>“faol kremiy” miqdori</w:t>
      </w:r>
      <w:r w:rsidRPr="00DA63CE">
        <w:rPr>
          <w:rFonts w:eastAsia="Calibri"/>
          <w:sz w:val="24"/>
          <w:szCs w:val="24"/>
          <w:lang w:val="uz-Latn-UZ" w:eastAsia="en-US"/>
        </w:rPr>
        <w:t>ni</w:t>
      </w:r>
      <w:r w:rsidR="007122DC" w:rsidRPr="00DA63CE">
        <w:rPr>
          <w:rFonts w:eastAsia="Calibri"/>
          <w:sz w:val="24"/>
          <w:szCs w:val="24"/>
          <w:lang w:val="uz-Latn-UZ" w:eastAsia="en-US"/>
        </w:rPr>
        <w:t xml:space="preserve"> </w:t>
      </w:r>
      <w:r w:rsidRPr="00DA63CE">
        <w:rPr>
          <w:rFonts w:eastAsia="Calibri"/>
          <w:sz w:val="24"/>
          <w:szCs w:val="24"/>
          <w:lang w:val="uz-Latn-UZ" w:eastAsia="en-US"/>
        </w:rPr>
        <w:t>belgilaydi</w:t>
      </w:r>
      <w:r w:rsidR="005623CD" w:rsidRPr="00DA63CE">
        <w:rPr>
          <w:rFonts w:eastAsia="Calibri"/>
          <w:sz w:val="24"/>
          <w:szCs w:val="24"/>
          <w:lang w:val="uz-Latn-UZ" w:eastAsia="en-US"/>
        </w:rPr>
        <w:t>.</w:t>
      </w:r>
    </w:p>
    <w:p w14:paraId="13BDB332" w14:textId="77777777" w:rsidR="0059600E" w:rsidRPr="00DA63CE" w:rsidRDefault="0059600E" w:rsidP="001817F7">
      <w:pPr>
        <w:ind w:firstLine="567"/>
        <w:jc w:val="both"/>
        <w:rPr>
          <w:rFonts w:eastAsia="Calibri"/>
          <w:sz w:val="24"/>
          <w:szCs w:val="24"/>
          <w:lang w:val="uz-Latn-UZ" w:eastAsia="en-US"/>
        </w:rPr>
      </w:pPr>
    </w:p>
    <w:p w14:paraId="6F905303" w14:textId="77777777" w:rsidR="00202CFD" w:rsidRPr="00DA63CE" w:rsidRDefault="001817F7" w:rsidP="001817F7">
      <w:pPr>
        <w:ind w:firstLine="567"/>
        <w:jc w:val="both"/>
        <w:rPr>
          <w:rFonts w:eastAsia="Calibri"/>
          <w:sz w:val="24"/>
          <w:szCs w:val="24"/>
          <w:lang w:val="uz-Latn-UZ" w:eastAsia="en-US"/>
        </w:rPr>
      </w:pPr>
      <w:r w:rsidRPr="00DA63CE">
        <w:rPr>
          <w:rFonts w:eastAsia="Calibri"/>
          <w:b/>
          <w:sz w:val="24"/>
          <w:szCs w:val="24"/>
          <w:lang w:val="uz-Latn-UZ" w:eastAsia="en-US"/>
        </w:rPr>
        <w:t>HUDUD TUPROQLARIDA “FAOL KREMNIY” MIQDORI HAMDA TA’MINLANGANLIK DARAJASI</w:t>
      </w:r>
      <w:r>
        <w:rPr>
          <w:rFonts w:eastAsia="Calibri"/>
          <w:sz w:val="24"/>
          <w:szCs w:val="24"/>
          <w:lang w:val="uz-Latn-UZ" w:eastAsia="en-US"/>
        </w:rPr>
        <w:t xml:space="preserve">. </w:t>
      </w:r>
      <w:r w:rsidR="00202CFD" w:rsidRPr="00DA63CE">
        <w:rPr>
          <w:rFonts w:eastAsia="Calibri"/>
          <w:sz w:val="24"/>
          <w:szCs w:val="24"/>
          <w:lang w:val="uz-Latn-UZ" w:eastAsia="en-US"/>
        </w:rPr>
        <w:t>Hudud tuproqlarida “faol kremniy” miqdori b</w:t>
      </w:r>
      <w:r w:rsidR="00184F4B" w:rsidRPr="00DA63CE">
        <w:rPr>
          <w:rFonts w:eastAsia="Calibri"/>
          <w:sz w:val="24"/>
          <w:szCs w:val="24"/>
          <w:lang w:val="uz-Latn-UZ" w:eastAsia="en-US"/>
        </w:rPr>
        <w:t>o‘</w:t>
      </w:r>
      <w:r w:rsidR="00202CFD" w:rsidRPr="00DA63CE">
        <w:rPr>
          <w:rFonts w:eastAsia="Calibri"/>
          <w:sz w:val="24"/>
          <w:szCs w:val="24"/>
          <w:lang w:val="uz-Latn-UZ" w:eastAsia="en-US"/>
        </w:rPr>
        <w:t>yicha natijalar tuproqning 0-30 sm qatlamida yuqori chegarasi 222,4 µmol/gr va quyi chegarasi 102.7 µmol/gr</w:t>
      </w:r>
      <w:r w:rsidR="0059600E" w:rsidRPr="00DA63CE">
        <w:rPr>
          <w:rFonts w:eastAsia="Calibri"/>
          <w:sz w:val="24"/>
          <w:szCs w:val="24"/>
          <w:lang w:val="uz-Latn-UZ" w:eastAsia="en-US"/>
        </w:rPr>
        <w:t>ni tashkil etadi</w:t>
      </w:r>
      <w:r w:rsidR="00202CFD" w:rsidRPr="00DA63CE">
        <w:rPr>
          <w:rFonts w:eastAsia="Calibri"/>
          <w:sz w:val="24"/>
          <w:szCs w:val="24"/>
          <w:lang w:val="uz-Latn-UZ" w:eastAsia="en-US"/>
        </w:rPr>
        <w:t>. Tuproqning 30-70 sm qatlamida uning yuqori va pastki chegarasi</w:t>
      </w:r>
      <w:r w:rsidR="0059600E" w:rsidRPr="00DA63CE">
        <w:rPr>
          <w:rFonts w:eastAsia="Calibri"/>
          <w:sz w:val="24"/>
          <w:szCs w:val="24"/>
          <w:lang w:val="uz-Latn-UZ" w:eastAsia="en-US"/>
        </w:rPr>
        <w:t xml:space="preserve"> </w:t>
      </w:r>
      <w:r w:rsidR="00202CFD" w:rsidRPr="00DA63CE">
        <w:rPr>
          <w:rFonts w:eastAsia="Calibri"/>
          <w:sz w:val="24"/>
          <w:szCs w:val="24"/>
          <w:lang w:val="uz-Latn-UZ" w:eastAsia="en-US"/>
        </w:rPr>
        <w:t>163.53-50.46 µmol/gr orali</w:t>
      </w:r>
      <w:r w:rsidR="00184F4B" w:rsidRPr="00DA63CE">
        <w:rPr>
          <w:rFonts w:eastAsia="Calibri"/>
          <w:sz w:val="24"/>
          <w:szCs w:val="24"/>
          <w:lang w:val="uz-Latn-UZ" w:eastAsia="en-US"/>
        </w:rPr>
        <w:t>g‘</w:t>
      </w:r>
      <w:r w:rsidR="00202CFD" w:rsidRPr="00DA63CE">
        <w:rPr>
          <w:rFonts w:eastAsia="Calibri"/>
          <w:sz w:val="24"/>
          <w:szCs w:val="24"/>
          <w:lang w:val="uz-Latn-UZ" w:eastAsia="en-US"/>
        </w:rPr>
        <w:t>ida b</w:t>
      </w:r>
      <w:r w:rsidR="00184F4B" w:rsidRPr="00DA63CE">
        <w:rPr>
          <w:rFonts w:eastAsia="Calibri"/>
          <w:sz w:val="24"/>
          <w:szCs w:val="24"/>
          <w:lang w:val="uz-Latn-UZ" w:eastAsia="en-US"/>
        </w:rPr>
        <w:t>o‘</w:t>
      </w:r>
      <w:r w:rsidR="00202CFD" w:rsidRPr="00DA63CE">
        <w:rPr>
          <w:rFonts w:eastAsia="Calibri"/>
          <w:sz w:val="24"/>
          <w:szCs w:val="24"/>
          <w:lang w:val="uz-Latn-UZ" w:eastAsia="en-US"/>
        </w:rPr>
        <w:t>l</w:t>
      </w:r>
      <w:r w:rsidR="0059600E" w:rsidRPr="00DA63CE">
        <w:rPr>
          <w:rFonts w:eastAsia="Calibri"/>
          <w:sz w:val="24"/>
          <w:szCs w:val="24"/>
          <w:lang w:val="uz-Latn-UZ" w:eastAsia="en-US"/>
        </w:rPr>
        <w:t>adi</w:t>
      </w:r>
      <w:r w:rsidR="00202CFD" w:rsidRPr="00DA63CE">
        <w:rPr>
          <w:rFonts w:eastAsia="Calibri"/>
          <w:sz w:val="24"/>
          <w:szCs w:val="24"/>
          <w:lang w:val="uz-Latn-UZ" w:eastAsia="en-US"/>
        </w:rPr>
        <w:t>. Ushbu natija qayd etilgan kesmalarni sh</w:t>
      </w:r>
      <w:r w:rsidR="00184F4B" w:rsidRPr="00DA63CE">
        <w:rPr>
          <w:rFonts w:eastAsia="Calibri"/>
          <w:sz w:val="24"/>
          <w:szCs w:val="24"/>
          <w:lang w:val="uz-Latn-UZ" w:eastAsia="en-US"/>
        </w:rPr>
        <w:t>o‘</w:t>
      </w:r>
      <w:r w:rsidR="00202CFD" w:rsidRPr="00DA63CE">
        <w:rPr>
          <w:rFonts w:eastAsia="Calibri"/>
          <w:sz w:val="24"/>
          <w:szCs w:val="24"/>
          <w:lang w:val="uz-Latn-UZ" w:eastAsia="en-US"/>
        </w:rPr>
        <w:t>rlanish daraja</w:t>
      </w:r>
      <w:r w:rsidR="0059600E" w:rsidRPr="00DA63CE">
        <w:rPr>
          <w:rFonts w:eastAsia="Calibri"/>
          <w:sz w:val="24"/>
          <w:szCs w:val="24"/>
          <w:lang w:val="uz-Latn-UZ" w:eastAsia="en-US"/>
        </w:rPr>
        <w:t>siga ko‘ra</w:t>
      </w:r>
      <w:r w:rsidR="00202CFD" w:rsidRPr="00DA63CE">
        <w:rPr>
          <w:rFonts w:eastAsia="Calibri"/>
          <w:sz w:val="24"/>
          <w:szCs w:val="24"/>
          <w:lang w:val="uz-Latn-UZ" w:eastAsia="en-US"/>
        </w:rPr>
        <w:t xml:space="preserve"> </w:t>
      </w:r>
      <w:r w:rsidR="0059600E" w:rsidRPr="00DA63CE">
        <w:rPr>
          <w:rFonts w:eastAsia="Calibri"/>
          <w:sz w:val="24"/>
          <w:szCs w:val="24"/>
          <w:lang w:val="uz-Latn-UZ" w:eastAsia="en-US"/>
        </w:rPr>
        <w:t>o‘zgarib boradi</w:t>
      </w:r>
      <w:r w:rsidR="00202CFD" w:rsidRPr="00DA63CE">
        <w:rPr>
          <w:rFonts w:eastAsia="Calibri"/>
          <w:sz w:val="24"/>
          <w:szCs w:val="24"/>
          <w:lang w:val="uz-Latn-UZ" w:eastAsia="en-US"/>
        </w:rPr>
        <w:t xml:space="preserve">. Kuchsiz va </w:t>
      </w:r>
      <w:r w:rsidR="00184F4B" w:rsidRPr="00DA63CE">
        <w:rPr>
          <w:rFonts w:eastAsia="Calibri"/>
          <w:sz w:val="24"/>
          <w:szCs w:val="24"/>
          <w:lang w:val="uz-Latn-UZ" w:eastAsia="en-US"/>
        </w:rPr>
        <w:t>o‘</w:t>
      </w:r>
      <w:r w:rsidR="00202CFD" w:rsidRPr="00DA63CE">
        <w:rPr>
          <w:rFonts w:eastAsia="Calibri"/>
          <w:sz w:val="24"/>
          <w:szCs w:val="24"/>
          <w:lang w:val="uz-Latn-UZ" w:eastAsia="en-US"/>
        </w:rPr>
        <w:t>rta darajada sh</w:t>
      </w:r>
      <w:r w:rsidR="00184F4B" w:rsidRPr="00DA63CE">
        <w:rPr>
          <w:rFonts w:eastAsia="Calibri"/>
          <w:sz w:val="24"/>
          <w:szCs w:val="24"/>
          <w:lang w:val="uz-Latn-UZ" w:eastAsia="en-US"/>
        </w:rPr>
        <w:t>o‘</w:t>
      </w:r>
      <w:r w:rsidR="00202CFD" w:rsidRPr="00DA63CE">
        <w:rPr>
          <w:rFonts w:eastAsia="Calibri"/>
          <w:sz w:val="24"/>
          <w:szCs w:val="24"/>
          <w:lang w:val="uz-Latn-UZ" w:eastAsia="en-US"/>
        </w:rPr>
        <w:t>rlanish</w:t>
      </w:r>
      <w:r w:rsidR="0059600E" w:rsidRPr="00DA63CE">
        <w:rPr>
          <w:rFonts w:eastAsia="Calibri"/>
          <w:sz w:val="24"/>
          <w:szCs w:val="24"/>
          <w:lang w:val="uz-Latn-UZ" w:eastAsia="en-US"/>
        </w:rPr>
        <w:t>ga</w:t>
      </w:r>
      <w:r w:rsidR="00202CFD" w:rsidRPr="00DA63CE">
        <w:rPr>
          <w:rFonts w:eastAsia="Calibri"/>
          <w:sz w:val="24"/>
          <w:szCs w:val="24"/>
          <w:lang w:val="uz-Latn-UZ" w:eastAsia="en-US"/>
        </w:rPr>
        <w:t xml:space="preserve"> ega b</w:t>
      </w:r>
      <w:r w:rsidR="00184F4B" w:rsidRPr="00DA63CE">
        <w:rPr>
          <w:rFonts w:eastAsia="Calibri"/>
          <w:sz w:val="24"/>
          <w:szCs w:val="24"/>
          <w:lang w:val="uz-Latn-UZ" w:eastAsia="en-US"/>
        </w:rPr>
        <w:t>o‘</w:t>
      </w:r>
      <w:r w:rsidR="00202CFD" w:rsidRPr="00DA63CE">
        <w:rPr>
          <w:rFonts w:eastAsia="Calibri"/>
          <w:sz w:val="24"/>
          <w:szCs w:val="24"/>
          <w:lang w:val="uz-Latn-UZ" w:eastAsia="en-US"/>
        </w:rPr>
        <w:t>lgan tuproqlar</w:t>
      </w:r>
      <w:r w:rsidR="00471627" w:rsidRPr="00DA63CE">
        <w:rPr>
          <w:rFonts w:eastAsia="Calibri"/>
          <w:sz w:val="24"/>
          <w:szCs w:val="24"/>
          <w:lang w:val="uz-Latn-UZ" w:eastAsia="en-US"/>
        </w:rPr>
        <w:t>da  mos ravishda 218,</w:t>
      </w:r>
      <w:r w:rsidR="00202CFD" w:rsidRPr="00DA63CE">
        <w:rPr>
          <w:rFonts w:eastAsia="Calibri"/>
          <w:sz w:val="24"/>
          <w:szCs w:val="24"/>
          <w:lang w:val="uz-Latn-UZ" w:eastAsia="en-US"/>
        </w:rPr>
        <w:t>1 µmol/gr va 206 µmol/gr</w:t>
      </w:r>
      <w:r w:rsidR="0059600E" w:rsidRPr="00DA63CE">
        <w:rPr>
          <w:rFonts w:eastAsia="Calibri"/>
          <w:sz w:val="24"/>
          <w:szCs w:val="24"/>
          <w:lang w:val="uz-Latn-UZ" w:eastAsia="en-US"/>
        </w:rPr>
        <w:t>ni</w:t>
      </w:r>
      <w:r w:rsidR="00202CFD" w:rsidRPr="00DA63CE">
        <w:rPr>
          <w:rFonts w:eastAsia="Calibri"/>
          <w:sz w:val="24"/>
          <w:szCs w:val="24"/>
          <w:lang w:val="uz-Latn-UZ" w:eastAsia="en-US"/>
        </w:rPr>
        <w:t xml:space="preserve"> tashkil et</w:t>
      </w:r>
      <w:r w:rsidR="0059600E" w:rsidRPr="00DA63CE">
        <w:rPr>
          <w:rFonts w:eastAsia="Calibri"/>
          <w:sz w:val="24"/>
          <w:szCs w:val="24"/>
          <w:lang w:val="uz-Latn-UZ" w:eastAsia="en-US"/>
        </w:rPr>
        <w:t>a</w:t>
      </w:r>
      <w:r w:rsidR="00202CFD" w:rsidRPr="00DA63CE">
        <w:rPr>
          <w:rFonts w:eastAsia="Calibri"/>
          <w:sz w:val="24"/>
          <w:szCs w:val="24"/>
          <w:lang w:val="uz-Latn-UZ" w:eastAsia="en-US"/>
        </w:rPr>
        <w:t>di. Tuproqda “</w:t>
      </w:r>
      <w:r w:rsidR="00471627" w:rsidRPr="00DA63CE">
        <w:rPr>
          <w:rFonts w:eastAsia="Calibri"/>
          <w:sz w:val="24"/>
          <w:szCs w:val="24"/>
          <w:lang w:val="uz-Latn-UZ" w:eastAsia="en-US"/>
        </w:rPr>
        <w:t>faol kremniy</w:t>
      </w:r>
      <w:r w:rsidR="00202CFD" w:rsidRPr="00DA63CE">
        <w:rPr>
          <w:rFonts w:eastAsia="Calibri"/>
          <w:sz w:val="24"/>
          <w:szCs w:val="24"/>
          <w:lang w:val="uz-Latn-UZ" w:eastAsia="en-US"/>
        </w:rPr>
        <w:t>” b</w:t>
      </w:r>
      <w:r w:rsidR="00184F4B" w:rsidRPr="00DA63CE">
        <w:rPr>
          <w:rFonts w:eastAsia="Calibri"/>
          <w:sz w:val="24"/>
          <w:szCs w:val="24"/>
          <w:lang w:val="uz-Latn-UZ" w:eastAsia="en-US"/>
        </w:rPr>
        <w:t>o‘</w:t>
      </w:r>
      <w:r w:rsidR="00202CFD" w:rsidRPr="00DA63CE">
        <w:rPr>
          <w:rFonts w:eastAsia="Calibri"/>
          <w:sz w:val="24"/>
          <w:szCs w:val="24"/>
          <w:lang w:val="uz-Latn-UZ" w:eastAsia="en-US"/>
        </w:rPr>
        <w:t>yicha yuqori k</w:t>
      </w:r>
      <w:r w:rsidR="00184F4B" w:rsidRPr="00DA63CE">
        <w:rPr>
          <w:rFonts w:eastAsia="Calibri"/>
          <w:sz w:val="24"/>
          <w:szCs w:val="24"/>
          <w:lang w:val="uz-Latn-UZ" w:eastAsia="en-US"/>
        </w:rPr>
        <w:t>o‘</w:t>
      </w:r>
      <w:r w:rsidR="00202CFD" w:rsidRPr="00DA63CE">
        <w:rPr>
          <w:rFonts w:eastAsia="Calibri"/>
          <w:sz w:val="24"/>
          <w:szCs w:val="24"/>
          <w:lang w:val="uz-Latn-UZ" w:eastAsia="en-US"/>
        </w:rPr>
        <w:t>rsatkichlar 3</w:t>
      </w:r>
      <w:r w:rsidR="0059600E" w:rsidRPr="00DA63CE">
        <w:rPr>
          <w:rFonts w:eastAsia="Calibri"/>
          <w:sz w:val="24"/>
          <w:szCs w:val="24"/>
          <w:lang w:val="uz-Latn-UZ" w:eastAsia="en-US"/>
        </w:rPr>
        <w:t>,</w:t>
      </w:r>
      <w:r w:rsidR="00202CFD" w:rsidRPr="00DA63CE">
        <w:rPr>
          <w:rFonts w:eastAsia="Calibri"/>
          <w:sz w:val="24"/>
          <w:szCs w:val="24"/>
          <w:lang w:val="uz-Latn-UZ" w:eastAsia="en-US"/>
        </w:rPr>
        <w:t xml:space="preserve"> 5</w:t>
      </w:r>
      <w:r w:rsidR="0059600E" w:rsidRPr="00DA63CE">
        <w:rPr>
          <w:rFonts w:eastAsia="Calibri"/>
          <w:sz w:val="24"/>
          <w:szCs w:val="24"/>
          <w:lang w:val="uz-Latn-UZ" w:eastAsia="en-US"/>
        </w:rPr>
        <w:t>,</w:t>
      </w:r>
      <w:r w:rsidR="00202CFD" w:rsidRPr="00DA63CE">
        <w:rPr>
          <w:rFonts w:eastAsia="Calibri"/>
          <w:sz w:val="24"/>
          <w:szCs w:val="24"/>
          <w:lang w:val="uz-Latn-UZ" w:eastAsia="en-US"/>
        </w:rPr>
        <w:t xml:space="preserve"> 8</w:t>
      </w:r>
      <w:r w:rsidR="0059600E" w:rsidRPr="00DA63CE">
        <w:rPr>
          <w:rFonts w:eastAsia="Calibri"/>
          <w:sz w:val="24"/>
          <w:szCs w:val="24"/>
          <w:lang w:val="uz-Latn-UZ" w:eastAsia="en-US"/>
        </w:rPr>
        <w:t xml:space="preserve"> va</w:t>
      </w:r>
      <w:r w:rsidR="00202CFD" w:rsidRPr="00DA63CE">
        <w:rPr>
          <w:rFonts w:eastAsia="Calibri"/>
          <w:sz w:val="24"/>
          <w:szCs w:val="24"/>
          <w:lang w:val="uz-Latn-UZ" w:eastAsia="en-US"/>
        </w:rPr>
        <w:t xml:space="preserve"> 11 kesmalarda qayd etil</w:t>
      </w:r>
      <w:r w:rsidR="0059600E" w:rsidRPr="00DA63CE">
        <w:rPr>
          <w:rFonts w:eastAsia="Calibri"/>
          <w:sz w:val="24"/>
          <w:szCs w:val="24"/>
          <w:lang w:val="uz-Latn-UZ" w:eastAsia="en-US"/>
        </w:rPr>
        <w:t>a</w:t>
      </w:r>
      <w:r w:rsidR="00F773BF" w:rsidRPr="00DA63CE">
        <w:rPr>
          <w:rFonts w:eastAsia="Calibri"/>
          <w:sz w:val="24"/>
          <w:szCs w:val="24"/>
          <w:lang w:val="uz-Latn-UZ" w:eastAsia="en-US"/>
        </w:rPr>
        <w:t>di.</w:t>
      </w:r>
    </w:p>
    <w:p w14:paraId="0ECD8FBB" w14:textId="77777777" w:rsidR="00471627" w:rsidRPr="00DA63CE" w:rsidRDefault="00202CFD" w:rsidP="001817F7">
      <w:pPr>
        <w:ind w:firstLine="567"/>
        <w:jc w:val="both"/>
        <w:rPr>
          <w:rFonts w:eastAsia="Calibri"/>
          <w:sz w:val="24"/>
          <w:szCs w:val="24"/>
          <w:lang w:val="uz-Latn-UZ" w:eastAsia="en-US"/>
        </w:rPr>
      </w:pPr>
      <w:r w:rsidRPr="00DA63CE">
        <w:rPr>
          <w:rFonts w:eastAsia="Calibri"/>
          <w:sz w:val="24"/>
          <w:szCs w:val="24"/>
          <w:lang w:val="uz-Latn-UZ" w:eastAsia="en-US"/>
        </w:rPr>
        <w:t>Tuproqda “faol kremniy” ni mavjud b</w:t>
      </w:r>
      <w:r w:rsidR="00184F4B" w:rsidRPr="00DA63CE">
        <w:rPr>
          <w:rFonts w:eastAsia="Calibri"/>
          <w:sz w:val="24"/>
          <w:szCs w:val="24"/>
          <w:lang w:val="uz-Latn-UZ" w:eastAsia="en-US"/>
        </w:rPr>
        <w:t>o‘</w:t>
      </w:r>
      <w:r w:rsidRPr="00DA63CE">
        <w:rPr>
          <w:rFonts w:eastAsia="Calibri"/>
          <w:sz w:val="24"/>
          <w:szCs w:val="24"/>
          <w:lang w:val="uz-Latn-UZ" w:eastAsia="en-US"/>
        </w:rPr>
        <w:t>lishi, tuproqning biologik jarayonlarini yaxshilashi, ozuqa elementlari miqdori ortishida, ularni s</w:t>
      </w:r>
      <w:r w:rsidR="00184F4B" w:rsidRPr="00DA63CE">
        <w:rPr>
          <w:rFonts w:eastAsia="Calibri"/>
          <w:sz w:val="24"/>
          <w:szCs w:val="24"/>
          <w:lang w:val="uz-Latn-UZ" w:eastAsia="en-US"/>
        </w:rPr>
        <w:t>o‘</w:t>
      </w:r>
      <w:r w:rsidRPr="00DA63CE">
        <w:rPr>
          <w:rFonts w:eastAsia="Calibri"/>
          <w:sz w:val="24"/>
          <w:szCs w:val="24"/>
          <w:lang w:val="uz-Latn-UZ" w:eastAsia="en-US"/>
        </w:rPr>
        <w:t>rilishini yaxshilashda qolaversa, tuproqdagi suvni uzoq ushlab turilishida katta r</w:t>
      </w:r>
      <w:r w:rsidR="00184F4B" w:rsidRPr="00DA63CE">
        <w:rPr>
          <w:rFonts w:eastAsia="Calibri"/>
          <w:sz w:val="24"/>
          <w:szCs w:val="24"/>
          <w:lang w:val="uz-Latn-UZ" w:eastAsia="en-US"/>
        </w:rPr>
        <w:t>o‘</w:t>
      </w:r>
      <w:r w:rsidRPr="00DA63CE">
        <w:rPr>
          <w:rFonts w:eastAsia="Calibri"/>
          <w:sz w:val="24"/>
          <w:szCs w:val="24"/>
          <w:lang w:val="uz-Latn-UZ" w:eastAsia="en-US"/>
        </w:rPr>
        <w:t xml:space="preserve">l </w:t>
      </w:r>
      <w:r w:rsidR="00184F4B" w:rsidRPr="00DA63CE">
        <w:rPr>
          <w:rFonts w:eastAsia="Calibri"/>
          <w:sz w:val="24"/>
          <w:szCs w:val="24"/>
          <w:lang w:val="uz-Latn-UZ" w:eastAsia="en-US"/>
        </w:rPr>
        <w:t>o‘</w:t>
      </w:r>
      <w:r w:rsidRPr="00DA63CE">
        <w:rPr>
          <w:rFonts w:eastAsia="Calibri"/>
          <w:sz w:val="24"/>
          <w:szCs w:val="24"/>
          <w:lang w:val="uz-Latn-UZ" w:eastAsia="en-US"/>
        </w:rPr>
        <w:t xml:space="preserve">ynaydi. Qolaversa, </w:t>
      </w:r>
      <w:r w:rsidR="00184F4B" w:rsidRPr="00DA63CE">
        <w:rPr>
          <w:rFonts w:eastAsia="Calibri"/>
          <w:sz w:val="24"/>
          <w:szCs w:val="24"/>
          <w:lang w:val="uz-Latn-UZ" w:eastAsia="en-US"/>
        </w:rPr>
        <w:t>o‘</w:t>
      </w:r>
      <w:r w:rsidRPr="00DA63CE">
        <w:rPr>
          <w:rFonts w:eastAsia="Calibri"/>
          <w:sz w:val="24"/>
          <w:szCs w:val="24"/>
          <w:lang w:val="uz-Latn-UZ" w:eastAsia="en-US"/>
        </w:rPr>
        <w:t xml:space="preserve">simlikni </w:t>
      </w:r>
      <w:r w:rsidR="00184F4B" w:rsidRPr="00DA63CE">
        <w:rPr>
          <w:rFonts w:eastAsia="Calibri"/>
          <w:sz w:val="24"/>
          <w:szCs w:val="24"/>
          <w:lang w:val="uz-Latn-UZ" w:eastAsia="en-US"/>
        </w:rPr>
        <w:t>o‘</w:t>
      </w:r>
      <w:r w:rsidRPr="00DA63CE">
        <w:rPr>
          <w:rFonts w:eastAsia="Calibri"/>
          <w:sz w:val="24"/>
          <w:szCs w:val="24"/>
          <w:lang w:val="uz-Latn-UZ" w:eastAsia="en-US"/>
        </w:rPr>
        <w:t>sish</w:t>
      </w:r>
      <w:r w:rsidR="00AE154B" w:rsidRPr="00DA63CE">
        <w:rPr>
          <w:rFonts w:eastAsia="Calibri"/>
          <w:sz w:val="24"/>
          <w:szCs w:val="24"/>
          <w:lang w:val="uz-Latn-UZ" w:eastAsia="en-US"/>
        </w:rPr>
        <w:t>i</w:t>
      </w:r>
      <w:r w:rsidRPr="00DA63CE">
        <w:rPr>
          <w:rFonts w:eastAsia="Calibri"/>
          <w:sz w:val="24"/>
          <w:szCs w:val="24"/>
          <w:lang w:val="uz-Latn-UZ" w:eastAsia="en-US"/>
        </w:rPr>
        <w:t xml:space="preserve"> va rivojlanishida, biokimyoviy jarayonlarini faollanishida hamda hosil si</w:t>
      </w:r>
      <w:r w:rsidR="00AE154B" w:rsidRPr="00DA63CE">
        <w:rPr>
          <w:rFonts w:eastAsia="Calibri"/>
          <w:sz w:val="24"/>
          <w:szCs w:val="24"/>
          <w:lang w:val="uz-Latn-UZ" w:eastAsia="en-US"/>
        </w:rPr>
        <w:t>fati va miqdorini ortishida muhi</w:t>
      </w:r>
      <w:r w:rsidRPr="00DA63CE">
        <w:rPr>
          <w:rFonts w:eastAsia="Calibri"/>
          <w:sz w:val="24"/>
          <w:szCs w:val="24"/>
          <w:lang w:val="uz-Latn-UZ" w:eastAsia="en-US"/>
        </w:rPr>
        <w:t>m vazifani bajarishi natijasida uni tuproqdagi eng muh</w:t>
      </w:r>
      <w:r w:rsidR="00F240A0" w:rsidRPr="00DA63CE">
        <w:rPr>
          <w:rFonts w:eastAsia="Calibri"/>
          <w:sz w:val="24"/>
          <w:szCs w:val="24"/>
          <w:lang w:val="uz-Latn-UZ" w:eastAsia="en-US"/>
        </w:rPr>
        <w:t>i</w:t>
      </w:r>
      <w:r w:rsidRPr="00DA63CE">
        <w:rPr>
          <w:rFonts w:eastAsia="Calibri"/>
          <w:sz w:val="24"/>
          <w:szCs w:val="24"/>
          <w:lang w:val="uz-Latn-UZ" w:eastAsia="en-US"/>
        </w:rPr>
        <w:t xml:space="preserve">m </w:t>
      </w:r>
      <w:r w:rsidR="00AE154B" w:rsidRPr="00DA63CE">
        <w:rPr>
          <w:rFonts w:eastAsia="Calibri"/>
          <w:sz w:val="24"/>
          <w:szCs w:val="24"/>
          <w:lang w:val="uz-Latn-UZ" w:eastAsia="en-US"/>
        </w:rPr>
        <w:t>komponent</w:t>
      </w:r>
      <w:r w:rsidRPr="00DA63CE">
        <w:rPr>
          <w:rFonts w:eastAsia="Calibri"/>
          <w:sz w:val="24"/>
          <w:szCs w:val="24"/>
          <w:lang w:val="uz-Latn-UZ" w:eastAsia="en-US"/>
        </w:rPr>
        <w:t xml:space="preserve"> sifatida ba</w:t>
      </w:r>
      <w:r w:rsidR="0064563D" w:rsidRPr="00DA63CE">
        <w:rPr>
          <w:rFonts w:eastAsia="Calibri"/>
          <w:sz w:val="24"/>
          <w:szCs w:val="24"/>
          <w:lang w:val="uz-Latn-UZ" w:eastAsia="en-US"/>
        </w:rPr>
        <w:t>h</w:t>
      </w:r>
      <w:r w:rsidRPr="00DA63CE">
        <w:rPr>
          <w:rFonts w:eastAsia="Calibri"/>
          <w:sz w:val="24"/>
          <w:szCs w:val="24"/>
          <w:lang w:val="uz-Latn-UZ" w:eastAsia="en-US"/>
        </w:rPr>
        <w:t>olanishiga sabab b</w:t>
      </w:r>
      <w:r w:rsidR="00184F4B" w:rsidRPr="00DA63CE">
        <w:rPr>
          <w:rFonts w:eastAsia="Calibri"/>
          <w:sz w:val="24"/>
          <w:szCs w:val="24"/>
          <w:lang w:val="uz-Latn-UZ" w:eastAsia="en-US"/>
        </w:rPr>
        <w:t>o‘</w:t>
      </w:r>
      <w:r w:rsidR="00AE154B" w:rsidRPr="00DA63CE">
        <w:rPr>
          <w:rFonts w:eastAsia="Calibri"/>
          <w:sz w:val="24"/>
          <w:szCs w:val="24"/>
          <w:lang w:val="uz-Latn-UZ" w:eastAsia="en-US"/>
        </w:rPr>
        <w:t>l</w:t>
      </w:r>
      <w:r w:rsidRPr="00DA63CE">
        <w:rPr>
          <w:rFonts w:eastAsia="Calibri"/>
          <w:sz w:val="24"/>
          <w:szCs w:val="24"/>
          <w:lang w:val="uz-Latn-UZ" w:eastAsia="en-US"/>
        </w:rPr>
        <w:t>di.</w:t>
      </w:r>
    </w:p>
    <w:p w14:paraId="7F0FB34D" w14:textId="77777777" w:rsidR="00D366C4" w:rsidRPr="00DA63CE" w:rsidRDefault="00202CFD" w:rsidP="001817F7">
      <w:pPr>
        <w:ind w:firstLine="567"/>
        <w:jc w:val="both"/>
        <w:rPr>
          <w:rFonts w:eastAsia="Calibri"/>
          <w:sz w:val="24"/>
          <w:szCs w:val="24"/>
          <w:lang w:val="uz-Latn-UZ" w:eastAsia="en-US"/>
        </w:rPr>
      </w:pPr>
      <w:r w:rsidRPr="00DA63CE">
        <w:rPr>
          <w:rFonts w:eastAsia="Calibri"/>
          <w:sz w:val="24"/>
          <w:szCs w:val="24"/>
          <w:lang w:val="uz-Latn-UZ" w:eastAsia="en-US"/>
        </w:rPr>
        <w:t>Bundan k</w:t>
      </w:r>
      <w:r w:rsidR="00184F4B" w:rsidRPr="00DA63CE">
        <w:rPr>
          <w:rFonts w:eastAsia="Calibri"/>
          <w:sz w:val="24"/>
          <w:szCs w:val="24"/>
          <w:lang w:val="uz-Latn-UZ" w:eastAsia="en-US"/>
        </w:rPr>
        <w:t>o‘</w:t>
      </w:r>
      <w:r w:rsidRPr="00DA63CE">
        <w:rPr>
          <w:rFonts w:eastAsia="Calibri"/>
          <w:sz w:val="24"/>
          <w:szCs w:val="24"/>
          <w:lang w:val="uz-Latn-UZ" w:eastAsia="en-US"/>
        </w:rPr>
        <w:t>rinib turibdiki, hududning tuproqlarida tuproq-suv-</w:t>
      </w:r>
      <w:r w:rsidR="00184F4B" w:rsidRPr="00DA63CE">
        <w:rPr>
          <w:rFonts w:eastAsia="Calibri"/>
          <w:sz w:val="24"/>
          <w:szCs w:val="24"/>
          <w:lang w:val="uz-Latn-UZ" w:eastAsia="en-US"/>
        </w:rPr>
        <w:t>o‘</w:t>
      </w:r>
      <w:r w:rsidRPr="00DA63CE">
        <w:rPr>
          <w:rFonts w:eastAsia="Calibri"/>
          <w:sz w:val="24"/>
          <w:szCs w:val="24"/>
          <w:lang w:val="uz-Latn-UZ" w:eastAsia="en-US"/>
        </w:rPr>
        <w:t>simlik aloqalarida bevosita va bilvosita ahamiyatli b</w:t>
      </w:r>
      <w:r w:rsidR="00184F4B" w:rsidRPr="00DA63CE">
        <w:rPr>
          <w:rFonts w:eastAsia="Calibri"/>
          <w:sz w:val="24"/>
          <w:szCs w:val="24"/>
          <w:lang w:val="uz-Latn-UZ" w:eastAsia="en-US"/>
        </w:rPr>
        <w:t>o‘</w:t>
      </w:r>
      <w:r w:rsidRPr="00DA63CE">
        <w:rPr>
          <w:rFonts w:eastAsia="Calibri"/>
          <w:sz w:val="24"/>
          <w:szCs w:val="24"/>
          <w:lang w:val="uz-Latn-UZ" w:eastAsia="en-US"/>
        </w:rPr>
        <w:t xml:space="preserve">lgan </w:t>
      </w:r>
      <w:r w:rsidR="00854E4F" w:rsidRPr="00DA63CE">
        <w:rPr>
          <w:rFonts w:eastAsia="Calibri"/>
          <w:sz w:val="24"/>
          <w:szCs w:val="24"/>
          <w:lang w:val="uz-Latn-UZ" w:eastAsia="en-US"/>
        </w:rPr>
        <w:t>harakatchan va amorf shaklda kremniy</w:t>
      </w:r>
      <w:r w:rsidRPr="00DA63CE">
        <w:rPr>
          <w:rFonts w:eastAsia="Calibri"/>
          <w:sz w:val="24"/>
          <w:szCs w:val="24"/>
          <w:lang w:val="uz-Latn-UZ" w:eastAsia="en-US"/>
        </w:rPr>
        <w:t xml:space="preserve"> mutlaqo yetishmaydi.</w:t>
      </w:r>
    </w:p>
    <w:p w14:paraId="185E7DEC" w14:textId="77777777" w:rsidR="00AE154B" w:rsidRPr="00DA63CE" w:rsidRDefault="00AE154B" w:rsidP="001817F7">
      <w:pPr>
        <w:ind w:firstLine="567"/>
        <w:jc w:val="both"/>
        <w:rPr>
          <w:rFonts w:eastAsia="Calibri"/>
          <w:sz w:val="24"/>
          <w:szCs w:val="24"/>
          <w:lang w:val="uz-Latn-UZ" w:eastAsia="en-US"/>
        </w:rPr>
      </w:pPr>
    </w:p>
    <w:p w14:paraId="7C117E67" w14:textId="77777777" w:rsidR="00AE154B" w:rsidRPr="00DA63CE" w:rsidRDefault="001817F7" w:rsidP="001817F7">
      <w:pPr>
        <w:ind w:firstLine="567"/>
        <w:jc w:val="both"/>
        <w:rPr>
          <w:rFonts w:eastAsia="Calibri"/>
          <w:sz w:val="24"/>
          <w:szCs w:val="24"/>
          <w:lang w:val="uz-Cyrl-UZ" w:eastAsia="en-US"/>
        </w:rPr>
      </w:pPr>
      <w:r w:rsidRPr="00DA63CE">
        <w:rPr>
          <w:rFonts w:eastAsia="Calibri"/>
          <w:b/>
          <w:sz w:val="24"/>
          <w:szCs w:val="24"/>
          <w:lang w:val="uz-Cyrl-UZ" w:eastAsia="en-US"/>
        </w:rPr>
        <w:t>HUDUD TUPROQLAR</w:t>
      </w:r>
      <w:r w:rsidRPr="00DA63CE">
        <w:rPr>
          <w:rFonts w:eastAsia="Calibri"/>
          <w:b/>
          <w:sz w:val="24"/>
          <w:szCs w:val="24"/>
          <w:lang w:val="uz-Latn-UZ" w:eastAsia="en-US"/>
        </w:rPr>
        <w:t>I</w:t>
      </w:r>
      <w:r w:rsidRPr="00DA63CE">
        <w:rPr>
          <w:rFonts w:eastAsia="Calibri"/>
          <w:b/>
          <w:sz w:val="24"/>
          <w:szCs w:val="24"/>
          <w:lang w:val="uz-Cyrl-UZ" w:eastAsia="en-US"/>
        </w:rPr>
        <w:t xml:space="preserve">DA </w:t>
      </w:r>
      <w:r w:rsidRPr="00DA63CE">
        <w:rPr>
          <w:rFonts w:eastAsia="Calibri"/>
          <w:b/>
          <w:sz w:val="24"/>
          <w:szCs w:val="24"/>
          <w:lang w:val="uz-Latn-UZ" w:eastAsia="en-US"/>
        </w:rPr>
        <w:t>POLI</w:t>
      </w:r>
      <w:r w:rsidRPr="00DA63CE">
        <w:rPr>
          <w:rFonts w:eastAsia="Calibri"/>
          <w:b/>
          <w:sz w:val="24"/>
          <w:szCs w:val="24"/>
          <w:lang w:val="uz-Cyrl-UZ" w:eastAsia="en-US"/>
        </w:rPr>
        <w:t>KREMNIY KISLOTA MIQDORI HAMDA TA’MINLANGANLIK DARAJASI</w:t>
      </w:r>
      <w:r w:rsidRPr="00DA63CE">
        <w:rPr>
          <w:rFonts w:eastAsia="Calibri"/>
          <w:sz w:val="24"/>
          <w:szCs w:val="24"/>
          <w:lang w:val="uz-Latn-UZ" w:eastAsia="en-US"/>
        </w:rPr>
        <w:t xml:space="preserve"> </w:t>
      </w:r>
      <w:r w:rsidR="00AE154B" w:rsidRPr="00DA63CE">
        <w:rPr>
          <w:rFonts w:eastAsia="Calibri"/>
          <w:sz w:val="24"/>
          <w:szCs w:val="24"/>
          <w:lang w:val="uz-Latn-UZ" w:eastAsia="en-US"/>
        </w:rPr>
        <w:t xml:space="preserve">Hudud </w:t>
      </w:r>
      <w:r w:rsidR="006E7BA4" w:rsidRPr="00DA63CE">
        <w:rPr>
          <w:rFonts w:eastAsia="Calibri"/>
          <w:sz w:val="24"/>
          <w:szCs w:val="24"/>
          <w:lang w:val="uz-Latn-UZ" w:eastAsia="en-US"/>
        </w:rPr>
        <w:t>tuproqlarida kremniyning yana bir harakatchan shakli</w:t>
      </w:r>
      <w:r w:rsidR="00AE154B" w:rsidRPr="00DA63CE">
        <w:rPr>
          <w:rFonts w:eastAsia="Calibri"/>
          <w:sz w:val="24"/>
          <w:szCs w:val="24"/>
          <w:lang w:val="uz-Latn-UZ" w:eastAsia="en-US"/>
        </w:rPr>
        <w:t>-</w:t>
      </w:r>
      <w:r w:rsidR="006E7BA4" w:rsidRPr="00DA63CE">
        <w:rPr>
          <w:rFonts w:eastAsia="Calibri"/>
          <w:sz w:val="24"/>
          <w:szCs w:val="24"/>
          <w:lang w:val="uz-Latn-UZ" w:eastAsia="en-US"/>
        </w:rPr>
        <w:t xml:space="preserve"> </w:t>
      </w:r>
      <w:r w:rsidR="00854E4F" w:rsidRPr="00DA63CE">
        <w:rPr>
          <w:rFonts w:eastAsia="Calibri"/>
          <w:sz w:val="24"/>
          <w:szCs w:val="24"/>
          <w:lang w:val="uz-Latn-UZ" w:eastAsia="en-US"/>
        </w:rPr>
        <w:t>polikremni</w:t>
      </w:r>
      <w:r w:rsidR="00AE154B" w:rsidRPr="00DA63CE">
        <w:rPr>
          <w:rFonts w:eastAsia="Calibri"/>
          <w:sz w:val="24"/>
          <w:szCs w:val="24"/>
          <w:lang w:val="uz-Latn-UZ" w:eastAsia="en-US"/>
        </w:rPr>
        <w:t>y</w:t>
      </w:r>
      <w:r w:rsidR="00854E4F" w:rsidRPr="00DA63CE">
        <w:rPr>
          <w:rFonts w:eastAsia="Calibri"/>
          <w:sz w:val="24"/>
          <w:szCs w:val="24"/>
          <w:lang w:val="uz-Latn-UZ" w:eastAsia="en-US"/>
        </w:rPr>
        <w:t xml:space="preserve"> </w:t>
      </w:r>
      <w:r w:rsidR="006E7BA4" w:rsidRPr="00DA63CE">
        <w:rPr>
          <w:rFonts w:eastAsia="Calibri"/>
          <w:sz w:val="24"/>
          <w:szCs w:val="24"/>
          <w:lang w:val="uz-Latn-UZ" w:eastAsia="en-US"/>
        </w:rPr>
        <w:t>kislota</w:t>
      </w:r>
      <w:r w:rsidR="00AE154B" w:rsidRPr="00DA63CE">
        <w:rPr>
          <w:rFonts w:eastAsia="Calibri"/>
          <w:sz w:val="24"/>
          <w:szCs w:val="24"/>
          <w:lang w:val="uz-Latn-UZ" w:eastAsia="en-US"/>
        </w:rPr>
        <w:t xml:space="preserve"> ham </w:t>
      </w:r>
      <w:r w:rsidR="001B5562" w:rsidRPr="00DA63CE">
        <w:rPr>
          <w:rFonts w:eastAsia="Calibri"/>
          <w:sz w:val="24"/>
          <w:szCs w:val="24"/>
          <w:lang w:val="uz-Latn-UZ" w:eastAsia="en-US"/>
        </w:rPr>
        <w:t xml:space="preserve">juda </w:t>
      </w:r>
      <w:r w:rsidR="00AE154B" w:rsidRPr="00DA63CE">
        <w:rPr>
          <w:rFonts w:eastAsia="Calibri"/>
          <w:sz w:val="24"/>
          <w:szCs w:val="24"/>
          <w:lang w:val="uz-Latn-UZ" w:eastAsia="en-US"/>
        </w:rPr>
        <w:t>kam miqdorda uchraydi</w:t>
      </w:r>
      <w:r w:rsidR="006E7BA4" w:rsidRPr="00DA63CE">
        <w:rPr>
          <w:rFonts w:eastAsia="Calibri"/>
          <w:sz w:val="24"/>
          <w:szCs w:val="24"/>
          <w:lang w:val="uz-Latn-UZ" w:eastAsia="en-US"/>
        </w:rPr>
        <w:t>.</w:t>
      </w:r>
      <w:r w:rsidR="00854E4F" w:rsidRPr="00DA63CE">
        <w:rPr>
          <w:rFonts w:eastAsia="Calibri"/>
          <w:sz w:val="24"/>
          <w:szCs w:val="24"/>
          <w:lang w:val="uz-Cyrl-UZ" w:eastAsia="en-US"/>
        </w:rPr>
        <w:t xml:space="preserve"> </w:t>
      </w:r>
      <w:r w:rsidR="00D366C4" w:rsidRPr="00DA63CE">
        <w:rPr>
          <w:rFonts w:eastAsia="Calibri"/>
          <w:sz w:val="24"/>
          <w:szCs w:val="24"/>
          <w:lang w:val="uz-Latn-UZ" w:eastAsia="en-US"/>
        </w:rPr>
        <w:t>Tuproqlarda aham</w:t>
      </w:r>
      <w:r w:rsidR="00854E4F" w:rsidRPr="00DA63CE">
        <w:rPr>
          <w:rFonts w:eastAsia="Calibri"/>
          <w:sz w:val="24"/>
          <w:szCs w:val="24"/>
          <w:lang w:val="uz-Latn-UZ" w:eastAsia="en-US"/>
        </w:rPr>
        <w:t>iyatga ega b</w:t>
      </w:r>
      <w:r w:rsidR="00184F4B" w:rsidRPr="00DA63CE">
        <w:rPr>
          <w:rFonts w:eastAsia="Calibri"/>
          <w:sz w:val="24"/>
          <w:szCs w:val="24"/>
          <w:lang w:val="uz-Latn-UZ" w:eastAsia="en-US"/>
        </w:rPr>
        <w:t>o‘</w:t>
      </w:r>
      <w:r w:rsidR="00854E4F" w:rsidRPr="00DA63CE">
        <w:rPr>
          <w:rFonts w:eastAsia="Calibri"/>
          <w:sz w:val="24"/>
          <w:szCs w:val="24"/>
          <w:lang w:val="uz-Latn-UZ" w:eastAsia="en-US"/>
        </w:rPr>
        <w:t>lgan kremniy shak</w:t>
      </w:r>
      <w:r w:rsidR="00D366C4" w:rsidRPr="00DA63CE">
        <w:rPr>
          <w:rFonts w:eastAsia="Calibri"/>
          <w:sz w:val="24"/>
          <w:szCs w:val="24"/>
          <w:lang w:val="uz-Latn-UZ" w:eastAsia="en-US"/>
        </w:rPr>
        <w:t>llari orasida polikremniy kislota ham alohida ah</w:t>
      </w:r>
      <w:r w:rsidR="00F240A0" w:rsidRPr="00DA63CE">
        <w:rPr>
          <w:rFonts w:eastAsia="Calibri"/>
          <w:sz w:val="24"/>
          <w:szCs w:val="24"/>
          <w:lang w:val="uz-Latn-UZ" w:eastAsia="en-US"/>
        </w:rPr>
        <w:t>a</w:t>
      </w:r>
      <w:r w:rsidR="00D366C4" w:rsidRPr="00DA63CE">
        <w:rPr>
          <w:rFonts w:eastAsia="Calibri"/>
          <w:sz w:val="24"/>
          <w:szCs w:val="24"/>
          <w:lang w:val="uz-Latn-UZ" w:eastAsia="en-US"/>
        </w:rPr>
        <w:t xml:space="preserve">miyatga ega. </w:t>
      </w:r>
      <w:r w:rsidR="006E7BA4" w:rsidRPr="00DA63CE">
        <w:rPr>
          <w:rFonts w:eastAsia="Calibri"/>
          <w:sz w:val="24"/>
          <w:szCs w:val="24"/>
          <w:lang w:val="uz-Latn-UZ" w:eastAsia="en-US"/>
        </w:rPr>
        <w:t xml:space="preserve">Polikremniy kislota </w:t>
      </w:r>
      <w:r w:rsidR="00D366C4" w:rsidRPr="00DA63CE">
        <w:rPr>
          <w:rFonts w:eastAsia="Calibri"/>
          <w:sz w:val="24"/>
          <w:szCs w:val="24"/>
          <w:lang w:val="uz-Latn-UZ" w:eastAsia="en-US"/>
        </w:rPr>
        <w:t>suvni ushlab turish qobiliyati kabi tuproqning fizik</w:t>
      </w:r>
      <w:r w:rsidR="006E7BA4" w:rsidRPr="00DA63CE">
        <w:rPr>
          <w:rFonts w:eastAsia="Calibri"/>
          <w:sz w:val="24"/>
          <w:szCs w:val="24"/>
          <w:lang w:val="uz-Latn-UZ" w:eastAsia="en-US"/>
        </w:rPr>
        <w:t xml:space="preserve"> xususiyatlariga ta</w:t>
      </w:r>
      <w:r w:rsidR="00AE154B" w:rsidRPr="00DA63CE">
        <w:rPr>
          <w:rFonts w:eastAsia="Calibri"/>
          <w:sz w:val="24"/>
          <w:szCs w:val="24"/>
          <w:lang w:val="uz-Latn-UZ" w:eastAsia="en-US"/>
        </w:rPr>
        <w:t>’</w:t>
      </w:r>
      <w:r w:rsidR="006E7BA4" w:rsidRPr="00DA63CE">
        <w:rPr>
          <w:rFonts w:eastAsia="Calibri"/>
          <w:sz w:val="24"/>
          <w:szCs w:val="24"/>
          <w:lang w:val="uz-Latn-UZ" w:eastAsia="en-US"/>
        </w:rPr>
        <w:t>sir qiladi va minerallar yuzalariga monokremniy kislotaga</w:t>
      </w:r>
      <w:r w:rsidR="00D366C4" w:rsidRPr="00DA63CE">
        <w:rPr>
          <w:rFonts w:eastAsia="Calibri"/>
          <w:sz w:val="24"/>
          <w:szCs w:val="24"/>
          <w:lang w:val="uz-Latn-UZ" w:eastAsia="en-US"/>
        </w:rPr>
        <w:t xml:space="preserve"> qaraganda tezroq s</w:t>
      </w:r>
      <w:r w:rsidR="00184F4B" w:rsidRPr="00DA63CE">
        <w:rPr>
          <w:rFonts w:eastAsia="Calibri"/>
          <w:sz w:val="24"/>
          <w:szCs w:val="24"/>
          <w:lang w:val="uz-Latn-UZ" w:eastAsia="en-US"/>
        </w:rPr>
        <w:t>o‘</w:t>
      </w:r>
      <w:r w:rsidR="00D366C4" w:rsidRPr="00DA63CE">
        <w:rPr>
          <w:rFonts w:eastAsia="Calibri"/>
          <w:sz w:val="24"/>
          <w:szCs w:val="24"/>
          <w:lang w:val="uz-Latn-UZ" w:eastAsia="en-US"/>
        </w:rPr>
        <w:t>riladi, ammo uning miqdori deyarli tuproqlarda yetishmaydi.</w:t>
      </w:r>
      <w:r w:rsidR="00D366C4" w:rsidRPr="00DA63CE">
        <w:rPr>
          <w:rFonts w:eastAsia="Calibri"/>
          <w:sz w:val="24"/>
          <w:szCs w:val="24"/>
          <w:lang w:val="uz-Cyrl-UZ" w:eastAsia="en-US"/>
        </w:rPr>
        <w:t xml:space="preserve"> </w:t>
      </w:r>
    </w:p>
    <w:p w14:paraId="462B340C" w14:textId="77777777" w:rsidR="00904B08" w:rsidRPr="00DA63CE" w:rsidRDefault="004E1562" w:rsidP="001817F7">
      <w:pPr>
        <w:ind w:firstLine="567"/>
        <w:jc w:val="both"/>
        <w:rPr>
          <w:rFonts w:eastAsia="Calibri"/>
          <w:b/>
          <w:sz w:val="24"/>
          <w:szCs w:val="24"/>
          <w:lang w:val="uz-Latn-UZ" w:eastAsia="en-US"/>
        </w:rPr>
      </w:pPr>
      <w:r w:rsidRPr="00DA63CE">
        <w:rPr>
          <w:rFonts w:eastAsia="Calibri"/>
          <w:sz w:val="24"/>
          <w:szCs w:val="24"/>
          <w:lang w:val="uz-Latn-UZ" w:eastAsia="en-US"/>
        </w:rPr>
        <w:t>Tuproqlarni</w:t>
      </w:r>
      <w:r w:rsidR="009B189D" w:rsidRPr="00DA63CE">
        <w:rPr>
          <w:rFonts w:eastAsia="Calibri"/>
          <w:sz w:val="24"/>
          <w:szCs w:val="24"/>
          <w:lang w:val="uz-Latn-UZ" w:eastAsia="en-US"/>
        </w:rPr>
        <w:t xml:space="preserve"> 0-30 sm qatlamlarida </w:t>
      </w:r>
      <w:r w:rsidR="00854E4F" w:rsidRPr="00DA63CE">
        <w:rPr>
          <w:rFonts w:eastAsia="Calibri"/>
          <w:sz w:val="24"/>
          <w:szCs w:val="24"/>
          <w:lang w:val="uz-Latn-UZ" w:eastAsia="en-US"/>
        </w:rPr>
        <w:t>polikremni</w:t>
      </w:r>
      <w:r w:rsidR="001B5562" w:rsidRPr="00DA63CE">
        <w:rPr>
          <w:rFonts w:eastAsia="Calibri"/>
          <w:sz w:val="24"/>
          <w:szCs w:val="24"/>
          <w:lang w:val="uz-Latn-UZ" w:eastAsia="en-US"/>
        </w:rPr>
        <w:t>y</w:t>
      </w:r>
      <w:r w:rsidR="00854E4F" w:rsidRPr="00DA63CE">
        <w:rPr>
          <w:rFonts w:eastAsia="Calibri"/>
          <w:sz w:val="24"/>
          <w:szCs w:val="24"/>
          <w:lang w:val="uz-Latn-UZ" w:eastAsia="en-US"/>
        </w:rPr>
        <w:t xml:space="preserve"> </w:t>
      </w:r>
      <w:r w:rsidR="009B189D" w:rsidRPr="00DA63CE">
        <w:rPr>
          <w:rFonts w:eastAsia="Calibri"/>
          <w:sz w:val="24"/>
          <w:szCs w:val="24"/>
          <w:lang w:val="uz-Latn-UZ" w:eastAsia="en-US"/>
        </w:rPr>
        <w:t>kislotani</w:t>
      </w:r>
      <w:r w:rsidR="00D366C4" w:rsidRPr="00DA63CE">
        <w:rPr>
          <w:rFonts w:eastAsia="Calibri"/>
          <w:sz w:val="24"/>
          <w:szCs w:val="24"/>
          <w:lang w:val="uz-Latn-UZ" w:eastAsia="en-US"/>
        </w:rPr>
        <w:t>ng eng yuqori miqdori 3,83 µmol</w:t>
      </w:r>
      <w:r w:rsidR="009B189D" w:rsidRPr="00DA63CE">
        <w:rPr>
          <w:rFonts w:eastAsia="Calibri"/>
          <w:sz w:val="24"/>
          <w:szCs w:val="24"/>
          <w:lang w:val="uz-Latn-UZ" w:eastAsia="en-US"/>
        </w:rPr>
        <w:t>/gr b</w:t>
      </w:r>
      <w:r w:rsidR="00184F4B" w:rsidRPr="00DA63CE">
        <w:rPr>
          <w:rFonts w:eastAsia="Calibri"/>
          <w:sz w:val="24"/>
          <w:szCs w:val="24"/>
          <w:lang w:val="uz-Latn-UZ" w:eastAsia="en-US"/>
        </w:rPr>
        <w:t>o‘</w:t>
      </w:r>
      <w:r w:rsidR="009B189D" w:rsidRPr="00DA63CE">
        <w:rPr>
          <w:rFonts w:eastAsia="Calibri"/>
          <w:sz w:val="24"/>
          <w:szCs w:val="24"/>
          <w:lang w:val="uz-Latn-UZ" w:eastAsia="en-US"/>
        </w:rPr>
        <w:t>lsa</w:t>
      </w:r>
      <w:r w:rsidR="001B5562" w:rsidRPr="00DA63CE">
        <w:rPr>
          <w:rFonts w:eastAsia="Calibri"/>
          <w:sz w:val="24"/>
          <w:szCs w:val="24"/>
          <w:lang w:val="uz-Latn-UZ" w:eastAsia="en-US"/>
        </w:rPr>
        <w:t>,</w:t>
      </w:r>
      <w:r w:rsidR="009B189D" w:rsidRPr="00DA63CE">
        <w:rPr>
          <w:rFonts w:eastAsia="Calibri"/>
          <w:sz w:val="24"/>
          <w:szCs w:val="24"/>
          <w:lang w:val="uz-Latn-UZ" w:eastAsia="en-US"/>
        </w:rPr>
        <w:t xml:space="preserve"> uning </w:t>
      </w:r>
      <w:r w:rsidRPr="00DA63CE">
        <w:rPr>
          <w:rFonts w:eastAsia="Calibri"/>
          <w:sz w:val="24"/>
          <w:szCs w:val="24"/>
          <w:lang w:val="uz-Latn-UZ" w:eastAsia="en-US"/>
        </w:rPr>
        <w:t>eng past k</w:t>
      </w:r>
      <w:r w:rsidR="00184F4B" w:rsidRPr="00DA63CE">
        <w:rPr>
          <w:rFonts w:eastAsia="Calibri"/>
          <w:sz w:val="24"/>
          <w:szCs w:val="24"/>
          <w:lang w:val="uz-Latn-UZ" w:eastAsia="en-US"/>
        </w:rPr>
        <w:t>o‘</w:t>
      </w:r>
      <w:r w:rsidRPr="00DA63CE">
        <w:rPr>
          <w:rFonts w:eastAsia="Calibri"/>
          <w:sz w:val="24"/>
          <w:szCs w:val="24"/>
          <w:lang w:val="uz-Latn-UZ" w:eastAsia="en-US"/>
        </w:rPr>
        <w:t>rsatkichi 1,</w:t>
      </w:r>
      <w:r w:rsidR="00D366C4" w:rsidRPr="00DA63CE">
        <w:rPr>
          <w:rFonts w:eastAsia="Calibri"/>
          <w:sz w:val="24"/>
          <w:szCs w:val="24"/>
          <w:lang w:val="uz-Latn-UZ" w:eastAsia="en-US"/>
        </w:rPr>
        <w:t>49 µmol</w:t>
      </w:r>
      <w:r w:rsidR="009B189D" w:rsidRPr="00DA63CE">
        <w:rPr>
          <w:rFonts w:eastAsia="Calibri"/>
          <w:sz w:val="24"/>
          <w:szCs w:val="24"/>
          <w:lang w:val="uz-Latn-UZ" w:eastAsia="en-US"/>
        </w:rPr>
        <w:t>/gr</w:t>
      </w:r>
      <w:r w:rsidR="001B5562" w:rsidRPr="00DA63CE">
        <w:rPr>
          <w:rFonts w:eastAsia="Calibri"/>
          <w:sz w:val="24"/>
          <w:szCs w:val="24"/>
          <w:lang w:val="uz-Latn-UZ" w:eastAsia="en-US"/>
        </w:rPr>
        <w:t>ni tashkil etadi.</w:t>
      </w:r>
      <w:r w:rsidR="009B189D" w:rsidRPr="00DA63CE">
        <w:rPr>
          <w:rFonts w:eastAsia="Calibri"/>
          <w:sz w:val="24"/>
          <w:szCs w:val="24"/>
          <w:lang w:val="uz-Latn-UZ" w:eastAsia="en-US"/>
        </w:rPr>
        <w:t xml:space="preserve"> 30-70 sm qatlamda e</w:t>
      </w:r>
      <w:r w:rsidR="00D366C4" w:rsidRPr="00DA63CE">
        <w:rPr>
          <w:rFonts w:eastAsia="Calibri"/>
          <w:sz w:val="24"/>
          <w:szCs w:val="24"/>
          <w:lang w:val="uz-Latn-UZ" w:eastAsia="en-US"/>
        </w:rPr>
        <w:t xml:space="preserve">sa </w:t>
      </w:r>
      <w:r w:rsidRPr="00DA63CE">
        <w:rPr>
          <w:rFonts w:eastAsia="Calibri"/>
          <w:sz w:val="24"/>
          <w:szCs w:val="24"/>
          <w:lang w:val="uz-Latn-UZ" w:eastAsia="en-US"/>
        </w:rPr>
        <w:t>uning miqdori 2,82-0,</w:t>
      </w:r>
      <w:r w:rsidR="00D366C4" w:rsidRPr="00DA63CE">
        <w:rPr>
          <w:rFonts w:eastAsia="Calibri"/>
          <w:sz w:val="24"/>
          <w:szCs w:val="24"/>
          <w:lang w:val="uz-Latn-UZ" w:eastAsia="en-US"/>
        </w:rPr>
        <w:t>39 µmol</w:t>
      </w:r>
      <w:r w:rsidR="009B189D" w:rsidRPr="00DA63CE">
        <w:rPr>
          <w:rFonts w:eastAsia="Calibri"/>
          <w:sz w:val="24"/>
          <w:szCs w:val="24"/>
          <w:lang w:val="uz-Latn-UZ" w:eastAsia="en-US"/>
        </w:rPr>
        <w:t>/gr or</w:t>
      </w:r>
      <w:r w:rsidR="00F240A0" w:rsidRPr="00DA63CE">
        <w:rPr>
          <w:rFonts w:eastAsia="Calibri"/>
          <w:sz w:val="24"/>
          <w:szCs w:val="24"/>
          <w:lang w:val="uz-Latn-UZ" w:eastAsia="en-US"/>
        </w:rPr>
        <w:t>a</w:t>
      </w:r>
      <w:r w:rsidR="009B189D" w:rsidRPr="00DA63CE">
        <w:rPr>
          <w:rFonts w:eastAsia="Calibri"/>
          <w:sz w:val="24"/>
          <w:szCs w:val="24"/>
          <w:lang w:val="uz-Latn-UZ" w:eastAsia="en-US"/>
        </w:rPr>
        <w:t>liqda b</w:t>
      </w:r>
      <w:r w:rsidR="00184F4B" w:rsidRPr="00DA63CE">
        <w:rPr>
          <w:rFonts w:eastAsia="Calibri"/>
          <w:sz w:val="24"/>
          <w:szCs w:val="24"/>
          <w:lang w:val="uz-Latn-UZ" w:eastAsia="en-US"/>
        </w:rPr>
        <w:t>o‘</w:t>
      </w:r>
      <w:r w:rsidR="009B189D" w:rsidRPr="00DA63CE">
        <w:rPr>
          <w:rFonts w:eastAsia="Calibri"/>
          <w:sz w:val="24"/>
          <w:szCs w:val="24"/>
          <w:lang w:val="uz-Latn-UZ" w:eastAsia="en-US"/>
        </w:rPr>
        <w:t xml:space="preserve">lishi qayd etildi. </w:t>
      </w:r>
    </w:p>
    <w:p w14:paraId="0278894E" w14:textId="77777777" w:rsidR="00E87501" w:rsidRPr="00DA63CE" w:rsidRDefault="00E87501" w:rsidP="001817F7">
      <w:pPr>
        <w:jc w:val="center"/>
        <w:rPr>
          <w:rFonts w:eastAsia="Calibri"/>
          <w:b/>
          <w:sz w:val="24"/>
          <w:szCs w:val="24"/>
          <w:lang w:val="uz-Latn-UZ" w:eastAsia="en-US"/>
        </w:rPr>
      </w:pPr>
    </w:p>
    <w:p w14:paraId="653819C0" w14:textId="77777777" w:rsidR="007519C0" w:rsidRPr="00DA63CE" w:rsidRDefault="001817F7" w:rsidP="001817F7">
      <w:pPr>
        <w:ind w:firstLine="709"/>
        <w:jc w:val="both"/>
        <w:rPr>
          <w:rFonts w:eastAsia="Calibri"/>
          <w:sz w:val="24"/>
          <w:szCs w:val="24"/>
          <w:lang w:val="uz-Latn-UZ" w:eastAsia="en-US"/>
        </w:rPr>
      </w:pPr>
      <w:r w:rsidRPr="00DA63CE">
        <w:rPr>
          <w:rFonts w:eastAsia="Calibri"/>
          <w:b/>
          <w:sz w:val="24"/>
          <w:szCs w:val="24"/>
          <w:lang w:val="uz-Latn-UZ" w:eastAsia="en-US"/>
        </w:rPr>
        <w:t>BUXORO-8 G‘O‘ZA NAVI URUG‘LARGA PREPARATLAR</w:t>
      </w:r>
      <w:r>
        <w:rPr>
          <w:rFonts w:eastAsia="Calibri"/>
          <w:b/>
          <w:sz w:val="24"/>
          <w:szCs w:val="24"/>
          <w:lang w:val="uz-Cyrl-UZ" w:eastAsia="en-US"/>
        </w:rPr>
        <w:t xml:space="preserve"> </w:t>
      </w:r>
      <w:r w:rsidRPr="00DA63CE">
        <w:rPr>
          <w:rFonts w:eastAsia="Calibri"/>
          <w:b/>
          <w:sz w:val="24"/>
          <w:szCs w:val="24"/>
          <w:lang w:val="uz-Latn-UZ" w:eastAsia="en-US"/>
        </w:rPr>
        <w:t>BILAN ISHLOV BERISH</w:t>
      </w:r>
      <w:r w:rsidRPr="00DA63CE">
        <w:rPr>
          <w:rFonts w:eastAsia="Calibri"/>
          <w:sz w:val="24"/>
          <w:szCs w:val="24"/>
          <w:lang w:val="uz-Latn-UZ" w:eastAsia="en-US"/>
        </w:rPr>
        <w:t xml:space="preserve"> </w:t>
      </w:r>
      <w:r w:rsidR="007519C0" w:rsidRPr="00DA63CE">
        <w:rPr>
          <w:rFonts w:eastAsia="Calibri"/>
          <w:sz w:val="24"/>
          <w:szCs w:val="24"/>
          <w:lang w:val="uz-Latn-UZ" w:eastAsia="en-US"/>
        </w:rPr>
        <w:t>Ushbu tav</w:t>
      </w:r>
      <w:r w:rsidR="001B5562" w:rsidRPr="00DA63CE">
        <w:rPr>
          <w:rFonts w:eastAsia="Calibri"/>
          <w:sz w:val="24"/>
          <w:szCs w:val="24"/>
          <w:lang w:val="uz-Latn-UZ" w:eastAsia="en-US"/>
        </w:rPr>
        <w:t>siyanomada quruq iqlim,</w:t>
      </w:r>
      <w:r w:rsidR="007519C0" w:rsidRPr="00DA63CE">
        <w:rPr>
          <w:rFonts w:eastAsia="Calibri"/>
          <w:sz w:val="24"/>
          <w:szCs w:val="24"/>
          <w:lang w:val="uz-Latn-UZ" w:eastAsia="en-US"/>
        </w:rPr>
        <w:t xml:space="preserve"> sh</w:t>
      </w:r>
      <w:r w:rsidR="00184F4B" w:rsidRPr="00DA63CE">
        <w:rPr>
          <w:rFonts w:eastAsia="Calibri"/>
          <w:sz w:val="24"/>
          <w:szCs w:val="24"/>
          <w:lang w:val="uz-Latn-UZ" w:eastAsia="en-US"/>
        </w:rPr>
        <w:t>o‘</w:t>
      </w:r>
      <w:r w:rsidR="007519C0" w:rsidRPr="00DA63CE">
        <w:rPr>
          <w:rFonts w:eastAsia="Calibri"/>
          <w:sz w:val="24"/>
          <w:szCs w:val="24"/>
          <w:lang w:val="uz-Latn-UZ" w:eastAsia="en-US"/>
        </w:rPr>
        <w:t xml:space="preserve">rlanish sharoitida tuproqlarda yetishmagan harakatchan shakldagi kremniy </w:t>
      </w:r>
      <w:r w:rsidR="00184F4B" w:rsidRPr="00DA63CE">
        <w:rPr>
          <w:rFonts w:eastAsia="Calibri"/>
          <w:sz w:val="24"/>
          <w:szCs w:val="24"/>
          <w:lang w:val="uz-Latn-UZ" w:eastAsia="en-US"/>
        </w:rPr>
        <w:t>o‘</w:t>
      </w:r>
      <w:r w:rsidR="007519C0" w:rsidRPr="00DA63CE">
        <w:rPr>
          <w:rFonts w:eastAsia="Calibri"/>
          <w:sz w:val="24"/>
          <w:szCs w:val="24"/>
          <w:lang w:val="uz-Latn-UZ" w:eastAsia="en-US"/>
        </w:rPr>
        <w:t>rnini t</w:t>
      </w:r>
      <w:r w:rsidR="00184F4B" w:rsidRPr="00DA63CE">
        <w:rPr>
          <w:rFonts w:eastAsia="Calibri"/>
          <w:sz w:val="24"/>
          <w:szCs w:val="24"/>
          <w:lang w:val="uz-Latn-UZ" w:eastAsia="en-US"/>
        </w:rPr>
        <w:t>o‘</w:t>
      </w:r>
      <w:r w:rsidR="007519C0" w:rsidRPr="00DA63CE">
        <w:rPr>
          <w:rFonts w:eastAsia="Calibri"/>
          <w:sz w:val="24"/>
          <w:szCs w:val="24"/>
          <w:lang w:val="uz-Latn-UZ" w:eastAsia="en-US"/>
        </w:rPr>
        <w:t>ldirishda tarkibida kremniy saqlovchi preparatlar q</w:t>
      </w:r>
      <w:r w:rsidR="00184F4B" w:rsidRPr="00DA63CE">
        <w:rPr>
          <w:rFonts w:eastAsia="Calibri"/>
          <w:sz w:val="24"/>
          <w:szCs w:val="24"/>
          <w:lang w:val="uz-Latn-UZ" w:eastAsia="en-US"/>
        </w:rPr>
        <w:t>o‘</w:t>
      </w:r>
      <w:r w:rsidR="00191D2A" w:rsidRPr="00DA63CE">
        <w:rPr>
          <w:rFonts w:eastAsia="Calibri"/>
          <w:sz w:val="24"/>
          <w:szCs w:val="24"/>
          <w:lang w:val="uz-Latn-UZ" w:eastAsia="en-US"/>
        </w:rPr>
        <w:t xml:space="preserve">llanilishi </w:t>
      </w:r>
      <w:r w:rsidR="001B5562" w:rsidRPr="00DA63CE">
        <w:rPr>
          <w:rFonts w:eastAsia="Calibri"/>
          <w:sz w:val="24"/>
          <w:szCs w:val="24"/>
          <w:lang w:val="uz-Latn-UZ" w:eastAsia="en-US"/>
        </w:rPr>
        <w:t>maqsadga muvofiqdir</w:t>
      </w:r>
      <w:r w:rsidR="00191D2A" w:rsidRPr="00DA63CE">
        <w:rPr>
          <w:rFonts w:eastAsia="Calibri"/>
          <w:sz w:val="24"/>
          <w:szCs w:val="24"/>
          <w:lang w:val="uz-Latn-UZ" w:eastAsia="en-US"/>
        </w:rPr>
        <w:t>.</w:t>
      </w:r>
      <w:r w:rsidR="007519C0" w:rsidRPr="00DA63CE">
        <w:rPr>
          <w:rFonts w:eastAsia="Calibri"/>
          <w:sz w:val="24"/>
          <w:szCs w:val="24"/>
          <w:lang w:val="uz-Latn-UZ" w:eastAsia="en-US"/>
        </w:rPr>
        <w:t xml:space="preserve"> Shu</w:t>
      </w:r>
      <w:r w:rsidR="001B5562" w:rsidRPr="00DA63CE">
        <w:rPr>
          <w:rFonts w:eastAsia="Calibri"/>
          <w:sz w:val="24"/>
          <w:szCs w:val="24"/>
          <w:lang w:val="uz-Latn-UZ" w:eastAsia="en-US"/>
        </w:rPr>
        <w:t xml:space="preserve"> bilan birga</w:t>
      </w:r>
      <w:r w:rsidR="007519C0" w:rsidRPr="00DA63CE">
        <w:rPr>
          <w:rFonts w:eastAsia="Calibri"/>
          <w:sz w:val="24"/>
          <w:szCs w:val="24"/>
          <w:lang w:val="uz-Latn-UZ" w:eastAsia="en-US"/>
        </w:rPr>
        <w:t xml:space="preserve"> quruq iqlim</w:t>
      </w:r>
      <w:r w:rsidR="00A804FD" w:rsidRPr="00DA63CE">
        <w:rPr>
          <w:rFonts w:eastAsia="Calibri"/>
          <w:sz w:val="24"/>
          <w:szCs w:val="24"/>
          <w:lang w:val="uz-Latn-UZ" w:eastAsia="en-US"/>
        </w:rPr>
        <w:t xml:space="preserve"> stress</w:t>
      </w:r>
      <w:r w:rsidR="007519C0" w:rsidRPr="00DA63CE">
        <w:rPr>
          <w:rFonts w:eastAsia="Calibri"/>
          <w:sz w:val="24"/>
          <w:szCs w:val="24"/>
          <w:lang w:val="uz-Latn-UZ" w:eastAsia="en-US"/>
        </w:rPr>
        <w:t xml:space="preserve"> s</w:t>
      </w:r>
      <w:r w:rsidR="00191D2A" w:rsidRPr="00DA63CE">
        <w:rPr>
          <w:rFonts w:eastAsia="Calibri"/>
          <w:sz w:val="24"/>
          <w:szCs w:val="24"/>
          <w:lang w:val="uz-Latn-UZ" w:eastAsia="en-US"/>
        </w:rPr>
        <w:t xml:space="preserve">haroitida </w:t>
      </w:r>
      <w:r w:rsidR="00A804FD" w:rsidRPr="00DA63CE">
        <w:rPr>
          <w:rFonts w:eastAsia="Calibri"/>
          <w:sz w:val="24"/>
          <w:szCs w:val="24"/>
          <w:lang w:val="uz-Latn-UZ" w:eastAsia="en-US"/>
        </w:rPr>
        <w:t xml:space="preserve">tuproq xossalarini optimallashtiruvchi </w:t>
      </w:r>
      <w:r w:rsidR="00191D2A" w:rsidRPr="00DA63CE">
        <w:rPr>
          <w:rFonts w:eastAsia="Calibri"/>
          <w:sz w:val="24"/>
          <w:szCs w:val="24"/>
          <w:lang w:val="uz-Latn-UZ" w:eastAsia="en-US"/>
        </w:rPr>
        <w:t xml:space="preserve">preparatlarni </w:t>
      </w:r>
      <w:r w:rsidR="007519C0" w:rsidRPr="00DA63CE">
        <w:rPr>
          <w:rFonts w:eastAsia="Calibri"/>
          <w:sz w:val="24"/>
          <w:szCs w:val="24"/>
          <w:lang w:val="uz-Latn-UZ" w:eastAsia="en-US"/>
        </w:rPr>
        <w:t>q</w:t>
      </w:r>
      <w:r w:rsidR="00184F4B" w:rsidRPr="00DA63CE">
        <w:rPr>
          <w:rFonts w:eastAsia="Calibri"/>
          <w:sz w:val="24"/>
          <w:szCs w:val="24"/>
          <w:lang w:val="uz-Latn-UZ" w:eastAsia="en-US"/>
        </w:rPr>
        <w:t>o‘</w:t>
      </w:r>
      <w:r w:rsidR="007519C0" w:rsidRPr="00DA63CE">
        <w:rPr>
          <w:rFonts w:eastAsia="Calibri"/>
          <w:sz w:val="24"/>
          <w:szCs w:val="24"/>
          <w:lang w:val="uz-Latn-UZ" w:eastAsia="en-US"/>
        </w:rPr>
        <w:t xml:space="preserve">llanilishi samaradaorlikka erishishda </w:t>
      </w:r>
      <w:r w:rsidR="00A804FD" w:rsidRPr="00DA63CE">
        <w:rPr>
          <w:rFonts w:eastAsia="Calibri"/>
          <w:sz w:val="24"/>
          <w:szCs w:val="24"/>
          <w:lang w:val="uz-Latn-UZ" w:eastAsia="en-US"/>
        </w:rPr>
        <w:t xml:space="preserve">ko‘mak beradi. </w:t>
      </w:r>
    </w:p>
    <w:p w14:paraId="3440BF3B" w14:textId="1365556D" w:rsidR="00D33C49" w:rsidRPr="00DA63CE" w:rsidRDefault="00A804FD" w:rsidP="001817F7">
      <w:pPr>
        <w:ind w:firstLine="709"/>
        <w:jc w:val="both"/>
        <w:rPr>
          <w:rFonts w:eastAsia="Calibri"/>
          <w:sz w:val="24"/>
          <w:szCs w:val="24"/>
          <w:lang w:val="uz-Latn-UZ" w:eastAsia="en-US"/>
        </w:rPr>
      </w:pPr>
      <w:r w:rsidRPr="00DA63CE">
        <w:rPr>
          <w:rFonts w:eastAsia="Calibri"/>
          <w:sz w:val="24"/>
          <w:szCs w:val="24"/>
          <w:lang w:val="uz-Latn-UZ" w:eastAsia="en-US"/>
        </w:rPr>
        <w:t>Hudud tuproqlarida p</w:t>
      </w:r>
      <w:r w:rsidR="00191D2A" w:rsidRPr="00DA63CE">
        <w:rPr>
          <w:rFonts w:eastAsia="Calibri"/>
          <w:sz w:val="24"/>
          <w:szCs w:val="24"/>
          <w:lang w:val="uz-Latn-UZ" w:eastAsia="en-US"/>
        </w:rPr>
        <w:t>reparatlar</w:t>
      </w:r>
      <w:r w:rsidRPr="00DA63CE">
        <w:rPr>
          <w:rFonts w:eastAsia="Calibri"/>
          <w:sz w:val="24"/>
          <w:szCs w:val="24"/>
          <w:lang w:val="uz-Latn-UZ" w:eastAsia="en-US"/>
        </w:rPr>
        <w:t>dan</w:t>
      </w:r>
      <w:r w:rsidR="00191D2A" w:rsidRPr="00DA63CE">
        <w:rPr>
          <w:rFonts w:eastAsia="Calibri"/>
          <w:sz w:val="24"/>
          <w:szCs w:val="24"/>
          <w:lang w:val="uz-Latn-UZ" w:eastAsia="en-US"/>
        </w:rPr>
        <w:t xml:space="preserve"> </w:t>
      </w:r>
      <w:r w:rsidR="00D33C49" w:rsidRPr="00DA63CE">
        <w:rPr>
          <w:rFonts w:eastAsia="Calibri"/>
          <w:sz w:val="24"/>
          <w:szCs w:val="24"/>
          <w:lang w:val="uz-Latn-UZ" w:eastAsia="en-US"/>
        </w:rPr>
        <w:t>“Amino</w:t>
      </w:r>
      <w:r w:rsidR="00F240A0" w:rsidRPr="00DA63CE">
        <w:rPr>
          <w:rFonts w:eastAsia="Calibri"/>
          <w:sz w:val="24"/>
          <w:szCs w:val="24"/>
          <w:lang w:val="uz-Latn-UZ" w:eastAsia="en-US"/>
        </w:rPr>
        <w:t>t</w:t>
      </w:r>
      <w:r w:rsidR="00D33C49" w:rsidRPr="00DA63CE">
        <w:rPr>
          <w:rFonts w:eastAsia="Calibri"/>
          <w:sz w:val="24"/>
          <w:szCs w:val="24"/>
          <w:lang w:val="uz-Latn-UZ" w:eastAsia="en-US"/>
        </w:rPr>
        <w:t>sid-Aton, “Aminosid</w:t>
      </w:r>
      <w:r w:rsidRPr="00DA63CE">
        <w:rPr>
          <w:rFonts w:eastAsia="Calibri"/>
          <w:sz w:val="24"/>
          <w:szCs w:val="24"/>
          <w:lang w:val="uz-Latn-UZ" w:eastAsia="en-US"/>
        </w:rPr>
        <w:t>-</w:t>
      </w:r>
      <w:r w:rsidR="00D33C49" w:rsidRPr="00DA63CE">
        <w:rPr>
          <w:rFonts w:eastAsia="Calibri"/>
          <w:sz w:val="24"/>
          <w:szCs w:val="24"/>
          <w:lang w:val="uz-Latn-UZ" w:eastAsia="en-US"/>
        </w:rPr>
        <w:t xml:space="preserve">Si” va “Bioazot” </w:t>
      </w:r>
      <w:r w:rsidR="00191D2A" w:rsidRPr="00DA63CE">
        <w:rPr>
          <w:rFonts w:eastAsia="Calibri"/>
          <w:sz w:val="24"/>
          <w:szCs w:val="24"/>
          <w:lang w:val="uz-Latn-UZ" w:eastAsia="en-US"/>
        </w:rPr>
        <w:t xml:space="preserve">bilan </w:t>
      </w:r>
      <w:r w:rsidR="00184F4B" w:rsidRPr="00DA63CE">
        <w:rPr>
          <w:rFonts w:eastAsia="Calibri"/>
          <w:sz w:val="24"/>
          <w:szCs w:val="24"/>
          <w:lang w:val="uz-Latn-UZ" w:eastAsia="en-US"/>
        </w:rPr>
        <w:t>g‘o‘</w:t>
      </w:r>
      <w:r w:rsidR="00D33C49" w:rsidRPr="00DA63CE">
        <w:rPr>
          <w:rFonts w:eastAsia="Calibri"/>
          <w:sz w:val="24"/>
          <w:szCs w:val="24"/>
          <w:lang w:val="uz-Latn-UZ" w:eastAsia="en-US"/>
        </w:rPr>
        <w:t xml:space="preserve">zani Buxoro-8 navi nihollarini </w:t>
      </w:r>
      <w:r w:rsidR="00184F4B" w:rsidRPr="00DA63CE">
        <w:rPr>
          <w:rFonts w:eastAsia="Calibri"/>
          <w:sz w:val="24"/>
          <w:szCs w:val="24"/>
          <w:lang w:val="uz-Latn-UZ" w:eastAsia="en-US"/>
        </w:rPr>
        <w:t>o‘</w:t>
      </w:r>
      <w:r w:rsidR="00D33C49" w:rsidRPr="00DA63CE">
        <w:rPr>
          <w:rFonts w:eastAsia="Calibri"/>
          <w:sz w:val="24"/>
          <w:szCs w:val="24"/>
          <w:lang w:val="uz-Latn-UZ" w:eastAsia="en-US"/>
        </w:rPr>
        <w:t>sish</w:t>
      </w:r>
      <w:r w:rsidRPr="00DA63CE">
        <w:rPr>
          <w:rFonts w:eastAsia="Calibri"/>
          <w:sz w:val="24"/>
          <w:szCs w:val="24"/>
          <w:lang w:val="uz-Latn-UZ" w:eastAsia="en-US"/>
        </w:rPr>
        <w:t>i</w:t>
      </w:r>
      <w:r w:rsidR="00D33C49" w:rsidRPr="00DA63CE">
        <w:rPr>
          <w:rFonts w:eastAsia="Calibri"/>
          <w:sz w:val="24"/>
          <w:szCs w:val="24"/>
          <w:lang w:val="uz-Latn-UZ" w:eastAsia="en-US"/>
        </w:rPr>
        <w:t xml:space="preserve"> va rivojlanishiga, fenologik k</w:t>
      </w:r>
      <w:r w:rsidR="00184F4B" w:rsidRPr="00DA63CE">
        <w:rPr>
          <w:rFonts w:eastAsia="Calibri"/>
          <w:sz w:val="24"/>
          <w:szCs w:val="24"/>
          <w:lang w:val="uz-Latn-UZ" w:eastAsia="en-US"/>
        </w:rPr>
        <w:t>o‘</w:t>
      </w:r>
      <w:r w:rsidR="00D33C49" w:rsidRPr="00DA63CE">
        <w:rPr>
          <w:rFonts w:eastAsia="Calibri"/>
          <w:sz w:val="24"/>
          <w:szCs w:val="24"/>
          <w:lang w:val="uz-Latn-UZ" w:eastAsia="en-US"/>
        </w:rPr>
        <w:t>rsatkichlariga, tola sifatiga, hamda</w:t>
      </w:r>
      <w:r w:rsidR="00191D2A" w:rsidRPr="00DA63CE">
        <w:rPr>
          <w:rFonts w:eastAsia="Calibri"/>
          <w:sz w:val="24"/>
          <w:szCs w:val="24"/>
          <w:lang w:val="uz-Latn-UZ" w:eastAsia="en-US"/>
        </w:rPr>
        <w:t xml:space="preserve"> tuproqni</w:t>
      </w:r>
      <w:r w:rsidRPr="00DA63CE">
        <w:rPr>
          <w:rFonts w:eastAsia="Calibri"/>
          <w:sz w:val="24"/>
          <w:szCs w:val="24"/>
          <w:lang w:val="uz-Latn-UZ" w:eastAsia="en-US"/>
        </w:rPr>
        <w:t>ng organik uglerodi</w:t>
      </w:r>
      <w:r w:rsidR="00191D2A" w:rsidRPr="00DA63CE">
        <w:rPr>
          <w:rFonts w:eastAsia="Calibri"/>
          <w:sz w:val="24"/>
          <w:szCs w:val="24"/>
          <w:lang w:val="uz-Latn-UZ" w:eastAsia="en-US"/>
        </w:rPr>
        <w:t xml:space="preserve"> miqdoriga hamda asosiy ozuqa elemnetlariga, tuproqdagi mikroorganizmlar son dinamikasiga, fermentlar faolligiga</w:t>
      </w:r>
      <w:r w:rsidR="00F240A0" w:rsidRPr="00DA63CE">
        <w:rPr>
          <w:rFonts w:eastAsia="Calibri"/>
          <w:sz w:val="24"/>
          <w:szCs w:val="24"/>
          <w:lang w:val="uz-Latn-UZ" w:eastAsia="en-US"/>
        </w:rPr>
        <w:t xml:space="preserve">, natijada </w:t>
      </w:r>
      <w:r w:rsidR="00184F4B" w:rsidRPr="00DA63CE">
        <w:rPr>
          <w:rFonts w:eastAsia="Calibri"/>
          <w:sz w:val="24"/>
          <w:szCs w:val="24"/>
          <w:lang w:val="uz-Latn-UZ" w:eastAsia="en-US"/>
        </w:rPr>
        <w:t>g‘o‘</w:t>
      </w:r>
      <w:r w:rsidR="00F240A0" w:rsidRPr="00DA63CE">
        <w:rPr>
          <w:rFonts w:eastAsia="Calibri"/>
          <w:sz w:val="24"/>
          <w:szCs w:val="24"/>
          <w:lang w:val="uz-Latn-UZ" w:eastAsia="en-US"/>
        </w:rPr>
        <w:t>za hosili va tola sifatiga,</w:t>
      </w:r>
      <w:r w:rsidR="00D33C49" w:rsidRPr="00DA63CE">
        <w:rPr>
          <w:rFonts w:eastAsia="Calibri"/>
          <w:sz w:val="24"/>
          <w:szCs w:val="24"/>
          <w:lang w:val="uz-Latn-UZ" w:eastAsia="en-US"/>
        </w:rPr>
        <w:t xml:space="preserve"> iqtisodiy samaradorlik k</w:t>
      </w:r>
      <w:r w:rsidR="00184F4B" w:rsidRPr="00DA63CE">
        <w:rPr>
          <w:rFonts w:eastAsia="Calibri"/>
          <w:sz w:val="24"/>
          <w:szCs w:val="24"/>
          <w:lang w:val="uz-Latn-UZ" w:eastAsia="en-US"/>
        </w:rPr>
        <w:t>o‘</w:t>
      </w:r>
      <w:r w:rsidR="00D33C49" w:rsidRPr="00DA63CE">
        <w:rPr>
          <w:rFonts w:eastAsia="Calibri"/>
          <w:sz w:val="24"/>
          <w:szCs w:val="24"/>
          <w:lang w:val="uz-Latn-UZ" w:eastAsia="en-US"/>
        </w:rPr>
        <w:t xml:space="preserve">rsatkichlariga ta’siri </w:t>
      </w:r>
      <w:r w:rsidR="00184F4B" w:rsidRPr="00DA63CE">
        <w:rPr>
          <w:rFonts w:eastAsia="Calibri"/>
          <w:sz w:val="24"/>
          <w:szCs w:val="24"/>
          <w:lang w:val="uz-Latn-UZ" w:eastAsia="en-US"/>
        </w:rPr>
        <w:t>o‘</w:t>
      </w:r>
      <w:r w:rsidR="009D3313" w:rsidRPr="00DA63CE">
        <w:rPr>
          <w:rFonts w:eastAsia="Calibri"/>
          <w:sz w:val="24"/>
          <w:szCs w:val="24"/>
          <w:lang w:val="uz-Latn-UZ" w:eastAsia="en-US"/>
        </w:rPr>
        <w:t>rganildi.</w:t>
      </w:r>
      <w:r w:rsidR="00D33C49" w:rsidRPr="00DA63CE">
        <w:rPr>
          <w:rFonts w:eastAsia="Calibri"/>
          <w:sz w:val="24"/>
          <w:szCs w:val="24"/>
          <w:lang w:val="uz-Latn-UZ" w:eastAsia="en-US"/>
        </w:rPr>
        <w:t xml:space="preserve"> </w:t>
      </w:r>
    </w:p>
    <w:p w14:paraId="32F51B2B" w14:textId="77777777" w:rsidR="00653294" w:rsidRPr="00DA63CE" w:rsidRDefault="00BE1E58" w:rsidP="001817F7">
      <w:pPr>
        <w:ind w:firstLine="709"/>
        <w:jc w:val="both"/>
        <w:rPr>
          <w:rFonts w:eastAsia="Calibri"/>
          <w:sz w:val="24"/>
          <w:szCs w:val="24"/>
          <w:lang w:val="uz-Latn-UZ" w:eastAsia="en-US"/>
        </w:rPr>
      </w:pPr>
      <w:r w:rsidRPr="00DA63CE">
        <w:rPr>
          <w:rFonts w:eastAsia="Calibri"/>
          <w:b/>
          <w:sz w:val="24"/>
          <w:szCs w:val="24"/>
          <w:lang w:val="uz-Latn-UZ" w:eastAsia="en-US"/>
        </w:rPr>
        <w:t>Chigitlarga</w:t>
      </w:r>
      <w:r w:rsidR="008D54B1" w:rsidRPr="00DA63CE">
        <w:rPr>
          <w:rFonts w:eastAsia="Calibri"/>
          <w:b/>
          <w:sz w:val="24"/>
          <w:szCs w:val="24"/>
          <w:lang w:val="uz-Latn-UZ" w:eastAsia="en-US"/>
        </w:rPr>
        <w:t xml:space="preserve"> ishlov berish:</w:t>
      </w:r>
      <w:r w:rsidR="00653294" w:rsidRPr="00DA63CE">
        <w:rPr>
          <w:rFonts w:eastAsia="Calibri"/>
          <w:sz w:val="24"/>
          <w:szCs w:val="24"/>
          <w:lang w:val="uz-Latn-UZ" w:eastAsia="en-US"/>
        </w:rPr>
        <w:t xml:space="preserve"> t</w:t>
      </w:r>
      <w:r w:rsidR="00D33C49" w:rsidRPr="00DA63CE">
        <w:rPr>
          <w:rFonts w:eastAsia="Calibri"/>
          <w:sz w:val="24"/>
          <w:szCs w:val="24"/>
          <w:lang w:val="uz-Latn-UZ" w:eastAsia="en-US"/>
        </w:rPr>
        <w:t xml:space="preserve">ajriba hududi tuproqlariga preparatlar </w:t>
      </w:r>
      <w:r w:rsidR="004D5E88" w:rsidRPr="00DA63CE">
        <w:rPr>
          <w:rFonts w:eastAsia="Calibri"/>
          <w:sz w:val="24"/>
          <w:szCs w:val="24"/>
          <w:lang w:val="uz-Latn-UZ" w:eastAsia="en-US"/>
        </w:rPr>
        <w:t>“</w:t>
      </w:r>
      <w:r w:rsidR="00D33C49" w:rsidRPr="00DA63CE">
        <w:rPr>
          <w:rFonts w:eastAsia="Calibri"/>
          <w:sz w:val="24"/>
          <w:szCs w:val="24"/>
          <w:lang w:val="uz-Latn-UZ" w:eastAsia="en-US"/>
        </w:rPr>
        <w:t>Aminosid-Aton</w:t>
      </w:r>
      <w:r w:rsidR="004D5E88" w:rsidRPr="00DA63CE">
        <w:rPr>
          <w:rFonts w:eastAsia="Calibri"/>
          <w:sz w:val="24"/>
          <w:szCs w:val="24"/>
          <w:lang w:val="uz-Latn-UZ" w:eastAsia="en-US"/>
        </w:rPr>
        <w:t>”</w:t>
      </w:r>
      <w:r w:rsidR="00D33C49" w:rsidRPr="00DA63CE">
        <w:rPr>
          <w:rFonts w:eastAsia="Calibri"/>
          <w:sz w:val="24"/>
          <w:szCs w:val="24"/>
          <w:lang w:val="uz-Latn-UZ" w:eastAsia="en-US"/>
        </w:rPr>
        <w:t>, “Aminosid</w:t>
      </w:r>
      <w:r w:rsidR="00A804FD" w:rsidRPr="00DA63CE">
        <w:rPr>
          <w:rFonts w:eastAsia="Calibri"/>
          <w:sz w:val="24"/>
          <w:szCs w:val="24"/>
          <w:lang w:val="uz-Latn-UZ" w:eastAsia="en-US"/>
        </w:rPr>
        <w:t>-</w:t>
      </w:r>
      <w:r w:rsidR="00D33C49" w:rsidRPr="00DA63CE">
        <w:rPr>
          <w:rFonts w:eastAsia="Calibri"/>
          <w:sz w:val="24"/>
          <w:szCs w:val="24"/>
          <w:lang w:val="uz-Latn-UZ" w:eastAsia="en-US"/>
        </w:rPr>
        <w:t>Si” (400 gr miqdori 20 litr suv</w:t>
      </w:r>
      <w:r w:rsidR="00A804FD" w:rsidRPr="00DA63CE">
        <w:rPr>
          <w:rFonts w:eastAsia="Calibri"/>
          <w:sz w:val="24"/>
          <w:szCs w:val="24"/>
          <w:lang w:val="uz-Latn-UZ" w:eastAsia="en-US"/>
        </w:rPr>
        <w:t>d</w:t>
      </w:r>
      <w:r w:rsidR="00D33C49" w:rsidRPr="00DA63CE">
        <w:rPr>
          <w:rFonts w:eastAsia="Calibri"/>
          <w:sz w:val="24"/>
          <w:szCs w:val="24"/>
          <w:lang w:val="uz-Latn-UZ" w:eastAsia="en-US"/>
        </w:rPr>
        <w:t xml:space="preserve">a suyultirildi) va “Bioazot” </w:t>
      </w:r>
      <w:r w:rsidR="00653294" w:rsidRPr="00DA63CE">
        <w:rPr>
          <w:rFonts w:eastAsia="Calibri"/>
          <w:sz w:val="24"/>
          <w:szCs w:val="24"/>
          <w:lang w:val="uz-Latn-UZ" w:eastAsia="en-US"/>
        </w:rPr>
        <w:t>(5 litrni 5 litr suv</w:t>
      </w:r>
      <w:r w:rsidR="00A804FD" w:rsidRPr="00DA63CE">
        <w:rPr>
          <w:rFonts w:eastAsia="Calibri"/>
          <w:sz w:val="24"/>
          <w:szCs w:val="24"/>
          <w:lang w:val="uz-Latn-UZ" w:eastAsia="en-US"/>
        </w:rPr>
        <w:t>d</w:t>
      </w:r>
      <w:r w:rsidR="00653294" w:rsidRPr="00DA63CE">
        <w:rPr>
          <w:rFonts w:eastAsia="Calibri"/>
          <w:sz w:val="24"/>
          <w:szCs w:val="24"/>
          <w:lang w:val="uz-Latn-UZ" w:eastAsia="en-US"/>
        </w:rPr>
        <w:t>a suyultirildi) bilan</w:t>
      </w:r>
      <w:r w:rsidR="00D33C49" w:rsidRPr="00DA63CE">
        <w:rPr>
          <w:rFonts w:eastAsia="Calibri"/>
          <w:sz w:val="24"/>
          <w:szCs w:val="24"/>
          <w:lang w:val="uz-Latn-UZ" w:eastAsia="en-US"/>
        </w:rPr>
        <w:t xml:space="preserve"> 24 soat </w:t>
      </w:r>
      <w:r w:rsidR="00D33C49" w:rsidRPr="00DA63CE">
        <w:rPr>
          <w:rFonts w:eastAsia="Calibri"/>
          <w:sz w:val="24"/>
          <w:szCs w:val="24"/>
          <w:lang w:val="uz-Latn-UZ" w:eastAsia="en-US"/>
        </w:rPr>
        <w:lastRenderedPageBreak/>
        <w:t>davomida</w:t>
      </w:r>
      <w:r w:rsidR="00F240A0" w:rsidRPr="00DA63CE">
        <w:rPr>
          <w:rFonts w:eastAsia="Calibri"/>
          <w:sz w:val="24"/>
          <w:szCs w:val="24"/>
          <w:lang w:val="uz-Latn-UZ" w:eastAsia="en-US"/>
        </w:rPr>
        <w:t xml:space="preserve"> (quyosh nuri tushmaydigan joyda)</w:t>
      </w:r>
      <w:r w:rsidR="00D33C49" w:rsidRPr="00DA63CE">
        <w:rPr>
          <w:rFonts w:eastAsia="Calibri"/>
          <w:sz w:val="24"/>
          <w:szCs w:val="24"/>
          <w:lang w:val="uz-Latn-UZ" w:eastAsia="en-US"/>
        </w:rPr>
        <w:t xml:space="preserve"> ishlov berilgan </w:t>
      </w:r>
      <w:r w:rsidR="00184F4B" w:rsidRPr="00DA63CE">
        <w:rPr>
          <w:rFonts w:eastAsia="Calibri"/>
          <w:sz w:val="24"/>
          <w:szCs w:val="24"/>
          <w:lang w:val="uz-Latn-UZ" w:eastAsia="en-US"/>
        </w:rPr>
        <w:t>g‘o‘</w:t>
      </w:r>
      <w:r w:rsidR="00D33C49" w:rsidRPr="00DA63CE">
        <w:rPr>
          <w:rFonts w:eastAsia="Calibri"/>
          <w:sz w:val="24"/>
          <w:szCs w:val="24"/>
          <w:lang w:val="uz-Latn-UZ" w:eastAsia="en-US"/>
        </w:rPr>
        <w:t>zani Buxoro-8 navi uru</w:t>
      </w:r>
      <w:r w:rsidR="00184F4B" w:rsidRPr="00DA63CE">
        <w:rPr>
          <w:rFonts w:eastAsia="Calibri"/>
          <w:sz w:val="24"/>
          <w:szCs w:val="24"/>
          <w:lang w:val="uz-Latn-UZ" w:eastAsia="en-US"/>
        </w:rPr>
        <w:t>g‘</w:t>
      </w:r>
      <w:r w:rsidR="00D33C49" w:rsidRPr="00DA63CE">
        <w:rPr>
          <w:rFonts w:eastAsia="Calibri"/>
          <w:sz w:val="24"/>
          <w:szCs w:val="24"/>
          <w:lang w:val="uz-Latn-UZ" w:eastAsia="en-US"/>
        </w:rPr>
        <w:t>lari ekil</w:t>
      </w:r>
      <w:r w:rsidR="00F240A0" w:rsidRPr="00DA63CE">
        <w:rPr>
          <w:rFonts w:eastAsia="Calibri"/>
          <w:sz w:val="24"/>
          <w:szCs w:val="24"/>
          <w:lang w:val="uz-Latn-UZ" w:eastAsia="en-US"/>
        </w:rPr>
        <w:t>a</w:t>
      </w:r>
      <w:r w:rsidR="00D33C49" w:rsidRPr="00DA63CE">
        <w:rPr>
          <w:rFonts w:eastAsia="Calibri"/>
          <w:sz w:val="24"/>
          <w:szCs w:val="24"/>
          <w:lang w:val="uz-Latn-UZ" w:eastAsia="en-US"/>
        </w:rPr>
        <w:t>di</w:t>
      </w:r>
      <w:r w:rsidR="00F240A0" w:rsidRPr="00DA63CE">
        <w:rPr>
          <w:rFonts w:eastAsia="Calibri"/>
          <w:sz w:val="24"/>
          <w:szCs w:val="24"/>
          <w:lang w:val="uz-Latn-UZ" w:eastAsia="en-US"/>
        </w:rPr>
        <w:t xml:space="preserve"> (ertalab quyosh chiqmasdan oldin, yoki kechqurun quyosh botayotganda)</w:t>
      </w:r>
      <w:r w:rsidR="00C23D93" w:rsidRPr="00DA63CE">
        <w:rPr>
          <w:rFonts w:eastAsia="Calibri"/>
          <w:sz w:val="24"/>
          <w:szCs w:val="24"/>
          <w:lang w:val="uz-Latn-UZ" w:eastAsia="en-US"/>
        </w:rPr>
        <w:t>.</w:t>
      </w:r>
    </w:p>
    <w:p w14:paraId="2E38A159" w14:textId="77777777" w:rsidR="00325A6F" w:rsidRDefault="00325A6F" w:rsidP="001817F7">
      <w:pPr>
        <w:ind w:firstLine="709"/>
        <w:jc w:val="center"/>
        <w:rPr>
          <w:rFonts w:eastAsia="Calibri"/>
          <w:b/>
          <w:sz w:val="24"/>
          <w:szCs w:val="24"/>
          <w:lang w:val="uz-Latn-UZ" w:eastAsia="en-US"/>
        </w:rPr>
      </w:pPr>
    </w:p>
    <w:p w14:paraId="67C133C6" w14:textId="4D929498" w:rsidR="00BE1E58" w:rsidRDefault="00BE1E58" w:rsidP="001817F7">
      <w:pPr>
        <w:ind w:firstLine="709"/>
        <w:jc w:val="center"/>
        <w:rPr>
          <w:rFonts w:eastAsia="Calibri"/>
          <w:b/>
          <w:sz w:val="24"/>
          <w:szCs w:val="24"/>
          <w:lang w:val="uz-Latn-UZ" w:eastAsia="en-US"/>
        </w:rPr>
      </w:pPr>
      <w:r w:rsidRPr="00DA63CE">
        <w:rPr>
          <w:rFonts w:eastAsia="Calibri"/>
          <w:b/>
          <w:sz w:val="24"/>
          <w:szCs w:val="24"/>
          <w:lang w:val="uz-Latn-UZ" w:eastAsia="en-US"/>
        </w:rPr>
        <w:t>Qo‘llanilgan preparatlarni maqbul me’yorlari</w:t>
      </w:r>
      <w:r w:rsidR="00E4570C" w:rsidRPr="00DA63CE">
        <w:rPr>
          <w:rFonts w:eastAsia="Calibri"/>
          <w:b/>
          <w:sz w:val="24"/>
          <w:szCs w:val="24"/>
          <w:lang w:val="uz-Latn-UZ" w:eastAsia="en-US"/>
        </w:rPr>
        <w:t xml:space="preserve"> </w:t>
      </w:r>
    </w:p>
    <w:p w14:paraId="0B5B6D14" w14:textId="77777777" w:rsidR="00325A6F" w:rsidRPr="00DA63CE" w:rsidRDefault="00325A6F" w:rsidP="001817F7">
      <w:pPr>
        <w:ind w:firstLine="709"/>
        <w:jc w:val="center"/>
        <w:rPr>
          <w:rFonts w:eastAsia="Calibri"/>
          <w:b/>
          <w:sz w:val="24"/>
          <w:szCs w:val="24"/>
          <w:lang w:val="uz-Latn-UZ" w:eastAsia="en-US"/>
        </w:rPr>
      </w:pPr>
    </w:p>
    <w:tbl>
      <w:tblPr>
        <w:tblStyle w:val="afd"/>
        <w:tblW w:w="10077" w:type="dxa"/>
        <w:jc w:val="center"/>
        <w:tblLook w:val="04A0" w:firstRow="1" w:lastRow="0" w:firstColumn="1" w:lastColumn="0" w:noHBand="0" w:noVBand="1"/>
      </w:tblPr>
      <w:tblGrid>
        <w:gridCol w:w="1826"/>
        <w:gridCol w:w="1130"/>
        <w:gridCol w:w="965"/>
        <w:gridCol w:w="1163"/>
        <w:gridCol w:w="2046"/>
        <w:gridCol w:w="1662"/>
        <w:gridCol w:w="1285"/>
      </w:tblGrid>
      <w:tr w:rsidR="00F877DF" w:rsidRPr="00DA63CE" w14:paraId="27AC8108" w14:textId="77777777" w:rsidTr="00CC7FD4">
        <w:trPr>
          <w:trHeight w:val="333"/>
          <w:jc w:val="center"/>
        </w:trPr>
        <w:tc>
          <w:tcPr>
            <w:tcW w:w="1839" w:type="dxa"/>
            <w:vMerge w:val="restart"/>
            <w:shd w:val="clear" w:color="auto" w:fill="A8D08D" w:themeFill="accent6" w:themeFillTint="99"/>
          </w:tcPr>
          <w:p w14:paraId="79EC239F" w14:textId="77777777" w:rsidR="00F877DF" w:rsidRPr="00DA63CE" w:rsidRDefault="00F877DF" w:rsidP="001817F7">
            <w:pPr>
              <w:jc w:val="center"/>
              <w:rPr>
                <w:rFonts w:eastAsia="Calibri"/>
                <w:b/>
                <w:sz w:val="24"/>
                <w:szCs w:val="24"/>
                <w:lang w:val="uz-Latn-UZ" w:eastAsia="en-US"/>
              </w:rPr>
            </w:pPr>
            <w:r w:rsidRPr="00DA63CE">
              <w:rPr>
                <w:rFonts w:eastAsia="Calibri"/>
                <w:b/>
                <w:sz w:val="24"/>
                <w:szCs w:val="24"/>
                <w:lang w:val="uz-Latn-UZ" w:eastAsia="en-US"/>
              </w:rPr>
              <w:t>Preparat nomi</w:t>
            </w:r>
          </w:p>
        </w:tc>
        <w:tc>
          <w:tcPr>
            <w:tcW w:w="1075" w:type="dxa"/>
            <w:vMerge w:val="restart"/>
            <w:shd w:val="clear" w:color="auto" w:fill="A8D08D" w:themeFill="accent6" w:themeFillTint="99"/>
          </w:tcPr>
          <w:p w14:paraId="731F7A2D" w14:textId="77777777" w:rsidR="00F877DF" w:rsidRPr="00DA63CE" w:rsidRDefault="00F877DF" w:rsidP="001817F7">
            <w:pPr>
              <w:jc w:val="center"/>
              <w:rPr>
                <w:rFonts w:eastAsia="Calibri"/>
                <w:b/>
                <w:sz w:val="24"/>
                <w:szCs w:val="24"/>
                <w:lang w:val="uz-Latn-UZ" w:eastAsia="en-US"/>
              </w:rPr>
            </w:pPr>
            <w:r w:rsidRPr="00DA63CE">
              <w:rPr>
                <w:rFonts w:eastAsia="Calibri"/>
                <w:b/>
                <w:sz w:val="24"/>
                <w:szCs w:val="24"/>
                <w:lang w:val="uz-Latn-UZ" w:eastAsia="en-US"/>
              </w:rPr>
              <w:t>Maydon</w:t>
            </w:r>
            <w:r w:rsidR="00A804FD" w:rsidRPr="00DA63CE">
              <w:rPr>
                <w:rFonts w:eastAsia="Calibri"/>
                <w:b/>
                <w:sz w:val="24"/>
                <w:szCs w:val="24"/>
                <w:lang w:val="uz-Latn-UZ" w:eastAsia="en-US"/>
              </w:rPr>
              <w:t>,</w:t>
            </w:r>
            <w:r w:rsidRPr="00DA63CE">
              <w:rPr>
                <w:rFonts w:eastAsia="Calibri"/>
                <w:b/>
                <w:sz w:val="24"/>
                <w:szCs w:val="24"/>
                <w:lang w:val="uz-Latn-UZ" w:eastAsia="en-US"/>
              </w:rPr>
              <w:t xml:space="preserve"> g</w:t>
            </w:r>
            <w:r w:rsidR="00A804FD" w:rsidRPr="00DA63CE">
              <w:rPr>
                <w:rFonts w:eastAsia="Calibri"/>
                <w:b/>
                <w:sz w:val="24"/>
                <w:szCs w:val="24"/>
                <w:lang w:val="uz-Latn-UZ" w:eastAsia="en-US"/>
              </w:rPr>
              <w:t>a</w:t>
            </w:r>
          </w:p>
        </w:tc>
        <w:tc>
          <w:tcPr>
            <w:tcW w:w="967" w:type="dxa"/>
            <w:vMerge w:val="restart"/>
            <w:tcBorders>
              <w:right w:val="single" w:sz="6" w:space="0" w:color="auto"/>
            </w:tcBorders>
            <w:shd w:val="clear" w:color="auto" w:fill="A8D08D" w:themeFill="accent6" w:themeFillTint="99"/>
          </w:tcPr>
          <w:p w14:paraId="199F1473" w14:textId="77777777" w:rsidR="00F877DF" w:rsidRPr="00DA63CE" w:rsidRDefault="00F877DF" w:rsidP="001817F7">
            <w:pPr>
              <w:jc w:val="center"/>
              <w:rPr>
                <w:rFonts w:eastAsia="Calibri"/>
                <w:b/>
                <w:sz w:val="24"/>
                <w:szCs w:val="24"/>
                <w:lang w:val="uz-Latn-UZ" w:eastAsia="en-US"/>
              </w:rPr>
            </w:pPr>
            <w:r w:rsidRPr="00DA63CE">
              <w:rPr>
                <w:rFonts w:eastAsia="Calibri"/>
                <w:b/>
                <w:sz w:val="24"/>
                <w:szCs w:val="24"/>
                <w:lang w:val="uz-Latn-UZ" w:eastAsia="en-US"/>
              </w:rPr>
              <w:t xml:space="preserve">Ekin </w:t>
            </w:r>
          </w:p>
          <w:p w14:paraId="06E03C40" w14:textId="77777777" w:rsidR="00F877DF" w:rsidRPr="00DA63CE" w:rsidRDefault="00F877DF" w:rsidP="001817F7">
            <w:pPr>
              <w:jc w:val="center"/>
              <w:rPr>
                <w:rFonts w:eastAsia="Calibri"/>
                <w:b/>
                <w:sz w:val="24"/>
                <w:szCs w:val="24"/>
                <w:lang w:val="uz-Latn-UZ" w:eastAsia="en-US"/>
              </w:rPr>
            </w:pPr>
            <w:r w:rsidRPr="00DA63CE">
              <w:rPr>
                <w:rFonts w:eastAsia="Calibri"/>
                <w:b/>
                <w:sz w:val="24"/>
                <w:szCs w:val="24"/>
                <w:lang w:val="uz-Latn-UZ" w:eastAsia="en-US"/>
              </w:rPr>
              <w:t>turi</w:t>
            </w:r>
          </w:p>
        </w:tc>
        <w:tc>
          <w:tcPr>
            <w:tcW w:w="1169" w:type="dxa"/>
            <w:vMerge w:val="restart"/>
            <w:tcBorders>
              <w:left w:val="single" w:sz="6" w:space="0" w:color="auto"/>
            </w:tcBorders>
            <w:shd w:val="clear" w:color="auto" w:fill="A8D08D" w:themeFill="accent6" w:themeFillTint="99"/>
          </w:tcPr>
          <w:p w14:paraId="637406C4" w14:textId="77777777" w:rsidR="00F877DF" w:rsidRPr="00DA63CE" w:rsidRDefault="00F877DF" w:rsidP="001817F7">
            <w:pPr>
              <w:rPr>
                <w:rFonts w:eastAsia="Calibri"/>
                <w:b/>
                <w:sz w:val="24"/>
                <w:szCs w:val="24"/>
                <w:lang w:val="uz-Latn-UZ" w:eastAsia="en-US"/>
              </w:rPr>
            </w:pPr>
            <w:r w:rsidRPr="00DA63CE">
              <w:rPr>
                <w:rFonts w:eastAsia="Calibri"/>
                <w:b/>
                <w:sz w:val="24"/>
                <w:szCs w:val="24"/>
                <w:lang w:val="uz-Latn-UZ" w:eastAsia="en-US"/>
              </w:rPr>
              <w:t>Chigit</w:t>
            </w:r>
            <w:r w:rsidR="00A804FD" w:rsidRPr="00DA63CE">
              <w:rPr>
                <w:rFonts w:eastAsia="Calibri"/>
                <w:b/>
                <w:sz w:val="24"/>
                <w:szCs w:val="24"/>
                <w:lang w:val="uz-Latn-UZ" w:eastAsia="en-US"/>
              </w:rPr>
              <w:t>,</w:t>
            </w:r>
            <w:r w:rsidRPr="00DA63CE">
              <w:rPr>
                <w:rFonts w:eastAsia="Calibri"/>
                <w:b/>
                <w:sz w:val="24"/>
                <w:szCs w:val="24"/>
                <w:lang w:val="uz-Latn-UZ" w:eastAsia="en-US"/>
              </w:rPr>
              <w:t xml:space="preserve"> </w:t>
            </w:r>
          </w:p>
          <w:p w14:paraId="75346AC9" w14:textId="77777777" w:rsidR="00F877DF" w:rsidRPr="00DA63CE" w:rsidRDefault="00F877DF" w:rsidP="001817F7">
            <w:pPr>
              <w:jc w:val="center"/>
              <w:rPr>
                <w:rFonts w:eastAsia="Calibri"/>
                <w:b/>
                <w:sz w:val="24"/>
                <w:szCs w:val="24"/>
                <w:lang w:val="uz-Latn-UZ" w:eastAsia="en-US"/>
              </w:rPr>
            </w:pPr>
            <w:r w:rsidRPr="00DA63CE">
              <w:rPr>
                <w:rFonts w:eastAsia="Calibri"/>
                <w:b/>
                <w:sz w:val="24"/>
                <w:szCs w:val="24"/>
                <w:lang w:val="uz-Latn-UZ" w:eastAsia="en-US"/>
              </w:rPr>
              <w:t>kg</w:t>
            </w:r>
          </w:p>
        </w:tc>
        <w:tc>
          <w:tcPr>
            <w:tcW w:w="2064" w:type="dxa"/>
            <w:vMerge w:val="restart"/>
            <w:shd w:val="clear" w:color="auto" w:fill="A8D08D" w:themeFill="accent6" w:themeFillTint="99"/>
          </w:tcPr>
          <w:p w14:paraId="76F19C33" w14:textId="77777777" w:rsidR="00F877DF" w:rsidRPr="00DA63CE" w:rsidRDefault="00CC7FD4" w:rsidP="001817F7">
            <w:pPr>
              <w:jc w:val="both"/>
              <w:rPr>
                <w:rFonts w:eastAsia="Calibri"/>
                <w:b/>
                <w:sz w:val="24"/>
                <w:szCs w:val="24"/>
                <w:lang w:val="uz-Latn-UZ" w:eastAsia="en-US"/>
              </w:rPr>
            </w:pPr>
            <w:r w:rsidRPr="00DA63CE">
              <w:rPr>
                <w:rFonts w:eastAsia="Calibri"/>
                <w:b/>
                <w:sz w:val="24"/>
                <w:szCs w:val="24"/>
                <w:lang w:val="uz-Latn-UZ" w:eastAsia="en-US"/>
              </w:rPr>
              <w:t xml:space="preserve">Ishlov berish uchun </w:t>
            </w:r>
            <w:r w:rsidR="00F877DF" w:rsidRPr="00DA63CE">
              <w:rPr>
                <w:rFonts w:eastAsia="Calibri"/>
                <w:b/>
                <w:sz w:val="24"/>
                <w:szCs w:val="24"/>
                <w:lang w:val="uz-Latn-UZ" w:eastAsia="en-US"/>
              </w:rPr>
              <w:t>ishlatilgan miqdor (gr)</w:t>
            </w:r>
          </w:p>
        </w:tc>
        <w:tc>
          <w:tcPr>
            <w:tcW w:w="2963" w:type="dxa"/>
            <w:gridSpan w:val="2"/>
            <w:shd w:val="clear" w:color="auto" w:fill="A8D08D" w:themeFill="accent6" w:themeFillTint="99"/>
          </w:tcPr>
          <w:p w14:paraId="2E02420C" w14:textId="77777777" w:rsidR="00F877DF" w:rsidRPr="00DA63CE" w:rsidRDefault="00CC7FD4" w:rsidP="001817F7">
            <w:pPr>
              <w:jc w:val="center"/>
              <w:rPr>
                <w:rFonts w:eastAsia="Calibri"/>
                <w:b/>
                <w:sz w:val="24"/>
                <w:szCs w:val="24"/>
                <w:lang w:val="uz-Latn-UZ" w:eastAsia="en-US"/>
              </w:rPr>
            </w:pPr>
            <w:r w:rsidRPr="00DA63CE">
              <w:rPr>
                <w:rFonts w:eastAsia="Calibri"/>
                <w:b/>
                <w:sz w:val="24"/>
                <w:szCs w:val="24"/>
                <w:lang w:val="uz-Latn-UZ" w:eastAsia="en-US"/>
              </w:rPr>
              <w:t xml:space="preserve">Ikkinchi </w:t>
            </w:r>
            <w:r w:rsidR="00F877DF" w:rsidRPr="00DA63CE">
              <w:rPr>
                <w:rFonts w:eastAsia="Calibri"/>
                <w:b/>
                <w:sz w:val="24"/>
                <w:szCs w:val="24"/>
                <w:lang w:val="uz-Latn-UZ" w:eastAsia="en-US"/>
              </w:rPr>
              <w:t>oziqlantirish (ml)</w:t>
            </w:r>
          </w:p>
        </w:tc>
      </w:tr>
      <w:tr w:rsidR="00F877DF" w:rsidRPr="00DA63CE" w14:paraId="508C209A" w14:textId="77777777" w:rsidTr="00CC7FD4">
        <w:trPr>
          <w:trHeight w:val="357"/>
          <w:jc w:val="center"/>
        </w:trPr>
        <w:tc>
          <w:tcPr>
            <w:tcW w:w="1839" w:type="dxa"/>
            <w:vMerge/>
            <w:shd w:val="clear" w:color="auto" w:fill="A8D08D" w:themeFill="accent6" w:themeFillTint="99"/>
          </w:tcPr>
          <w:p w14:paraId="1FDECC00" w14:textId="77777777" w:rsidR="00F877DF" w:rsidRPr="00DA63CE" w:rsidRDefault="00F877DF" w:rsidP="001817F7">
            <w:pPr>
              <w:jc w:val="center"/>
              <w:rPr>
                <w:rFonts w:eastAsia="Calibri"/>
                <w:b/>
                <w:sz w:val="24"/>
                <w:szCs w:val="24"/>
                <w:lang w:val="uz-Latn-UZ" w:eastAsia="en-US"/>
              </w:rPr>
            </w:pPr>
          </w:p>
        </w:tc>
        <w:tc>
          <w:tcPr>
            <w:tcW w:w="1075" w:type="dxa"/>
            <w:vMerge/>
            <w:shd w:val="clear" w:color="auto" w:fill="A8D08D" w:themeFill="accent6" w:themeFillTint="99"/>
          </w:tcPr>
          <w:p w14:paraId="4144E967" w14:textId="77777777" w:rsidR="00F877DF" w:rsidRPr="00DA63CE" w:rsidRDefault="00F877DF" w:rsidP="001817F7">
            <w:pPr>
              <w:jc w:val="center"/>
              <w:rPr>
                <w:rFonts w:eastAsia="Calibri"/>
                <w:b/>
                <w:sz w:val="24"/>
                <w:szCs w:val="24"/>
                <w:lang w:val="uz-Latn-UZ" w:eastAsia="en-US"/>
              </w:rPr>
            </w:pPr>
          </w:p>
        </w:tc>
        <w:tc>
          <w:tcPr>
            <w:tcW w:w="967" w:type="dxa"/>
            <w:vMerge/>
            <w:tcBorders>
              <w:right w:val="single" w:sz="6" w:space="0" w:color="auto"/>
            </w:tcBorders>
            <w:shd w:val="clear" w:color="auto" w:fill="A8D08D" w:themeFill="accent6" w:themeFillTint="99"/>
          </w:tcPr>
          <w:p w14:paraId="0BBAE040" w14:textId="77777777" w:rsidR="00F877DF" w:rsidRPr="00DA63CE" w:rsidRDefault="00F877DF" w:rsidP="001817F7">
            <w:pPr>
              <w:jc w:val="center"/>
              <w:rPr>
                <w:rFonts w:eastAsia="Calibri"/>
                <w:b/>
                <w:sz w:val="24"/>
                <w:szCs w:val="24"/>
                <w:lang w:val="uz-Latn-UZ" w:eastAsia="en-US"/>
              </w:rPr>
            </w:pPr>
          </w:p>
        </w:tc>
        <w:tc>
          <w:tcPr>
            <w:tcW w:w="1169" w:type="dxa"/>
            <w:vMerge/>
            <w:tcBorders>
              <w:left w:val="single" w:sz="6" w:space="0" w:color="auto"/>
            </w:tcBorders>
            <w:shd w:val="clear" w:color="auto" w:fill="A8D08D" w:themeFill="accent6" w:themeFillTint="99"/>
          </w:tcPr>
          <w:p w14:paraId="1B39A3D6" w14:textId="77777777" w:rsidR="00F877DF" w:rsidRPr="00DA63CE" w:rsidRDefault="00F877DF" w:rsidP="001817F7">
            <w:pPr>
              <w:rPr>
                <w:rFonts w:eastAsia="Calibri"/>
                <w:b/>
                <w:sz w:val="24"/>
                <w:szCs w:val="24"/>
                <w:lang w:val="uz-Latn-UZ" w:eastAsia="en-US"/>
              </w:rPr>
            </w:pPr>
          </w:p>
        </w:tc>
        <w:tc>
          <w:tcPr>
            <w:tcW w:w="2064" w:type="dxa"/>
            <w:vMerge/>
            <w:shd w:val="clear" w:color="auto" w:fill="A8D08D" w:themeFill="accent6" w:themeFillTint="99"/>
          </w:tcPr>
          <w:p w14:paraId="0D4EFF25" w14:textId="77777777" w:rsidR="00F877DF" w:rsidRPr="00DA63CE" w:rsidRDefault="00F877DF" w:rsidP="001817F7">
            <w:pPr>
              <w:jc w:val="center"/>
              <w:rPr>
                <w:rFonts w:eastAsia="Calibri"/>
                <w:b/>
                <w:sz w:val="24"/>
                <w:szCs w:val="24"/>
                <w:lang w:val="uz-Latn-UZ" w:eastAsia="en-US"/>
              </w:rPr>
            </w:pPr>
          </w:p>
        </w:tc>
        <w:tc>
          <w:tcPr>
            <w:tcW w:w="1672" w:type="dxa"/>
            <w:shd w:val="clear" w:color="auto" w:fill="A8D08D" w:themeFill="accent6" w:themeFillTint="99"/>
          </w:tcPr>
          <w:p w14:paraId="2A9EDCF9" w14:textId="77777777" w:rsidR="00F877DF" w:rsidRPr="00DA63CE" w:rsidRDefault="00BE1E58" w:rsidP="001817F7">
            <w:pPr>
              <w:jc w:val="center"/>
              <w:rPr>
                <w:rFonts w:eastAsia="Calibri"/>
                <w:b/>
                <w:sz w:val="24"/>
                <w:szCs w:val="24"/>
                <w:lang w:val="uz-Latn-UZ" w:eastAsia="en-US"/>
              </w:rPr>
            </w:pPr>
            <w:r w:rsidRPr="00DA63CE">
              <w:rPr>
                <w:rFonts w:eastAsia="Calibri"/>
                <w:b/>
                <w:sz w:val="24"/>
                <w:szCs w:val="24"/>
                <w:lang w:val="uz-Latn-UZ" w:eastAsia="en-US"/>
              </w:rPr>
              <w:t>shonalash</w:t>
            </w:r>
            <w:r w:rsidR="00F877DF" w:rsidRPr="00DA63CE">
              <w:rPr>
                <w:rFonts w:eastAsia="Calibri"/>
                <w:b/>
                <w:sz w:val="24"/>
                <w:szCs w:val="24"/>
                <w:lang w:val="uz-Latn-UZ" w:eastAsia="en-US"/>
              </w:rPr>
              <w:t xml:space="preserve"> davrida</w:t>
            </w:r>
          </w:p>
        </w:tc>
        <w:tc>
          <w:tcPr>
            <w:tcW w:w="1291" w:type="dxa"/>
            <w:shd w:val="clear" w:color="auto" w:fill="A8D08D" w:themeFill="accent6" w:themeFillTint="99"/>
          </w:tcPr>
          <w:p w14:paraId="2B900E94" w14:textId="77777777" w:rsidR="00F877DF" w:rsidRPr="00DA63CE" w:rsidRDefault="00F877DF" w:rsidP="001817F7">
            <w:pPr>
              <w:jc w:val="center"/>
              <w:rPr>
                <w:rFonts w:eastAsia="Calibri"/>
                <w:b/>
                <w:sz w:val="24"/>
                <w:szCs w:val="24"/>
                <w:lang w:val="uz-Latn-UZ" w:eastAsia="en-US"/>
              </w:rPr>
            </w:pPr>
            <w:r w:rsidRPr="00DA63CE">
              <w:rPr>
                <w:rFonts w:eastAsia="Calibri"/>
                <w:b/>
                <w:sz w:val="24"/>
                <w:szCs w:val="24"/>
                <w:lang w:val="uz-Latn-UZ" w:eastAsia="en-US"/>
              </w:rPr>
              <w:t xml:space="preserve">gullash </w:t>
            </w:r>
            <w:r w:rsidR="00CA16A7" w:rsidRPr="00DA63CE">
              <w:rPr>
                <w:rFonts w:eastAsia="Calibri"/>
                <w:b/>
                <w:sz w:val="24"/>
                <w:szCs w:val="24"/>
                <w:lang w:val="uz-Latn-UZ" w:eastAsia="en-US"/>
              </w:rPr>
              <w:t>davrida</w:t>
            </w:r>
          </w:p>
        </w:tc>
      </w:tr>
      <w:tr w:rsidR="00F877DF" w:rsidRPr="00DA63CE" w14:paraId="2D8B12D2" w14:textId="77777777" w:rsidTr="00CC7FD4">
        <w:trPr>
          <w:trHeight w:val="405"/>
          <w:jc w:val="center"/>
        </w:trPr>
        <w:tc>
          <w:tcPr>
            <w:tcW w:w="1839" w:type="dxa"/>
            <w:shd w:val="clear" w:color="auto" w:fill="A8D08D" w:themeFill="accent6" w:themeFillTint="99"/>
          </w:tcPr>
          <w:p w14:paraId="2ACB8FCF" w14:textId="77777777" w:rsidR="00F877DF" w:rsidRPr="00DA63CE" w:rsidRDefault="00F877DF" w:rsidP="001817F7">
            <w:pPr>
              <w:jc w:val="center"/>
              <w:rPr>
                <w:rFonts w:eastAsia="Calibri"/>
                <w:b/>
                <w:sz w:val="24"/>
                <w:szCs w:val="24"/>
                <w:lang w:val="uz-Latn-UZ" w:eastAsia="en-US"/>
              </w:rPr>
            </w:pPr>
            <w:r w:rsidRPr="00DA63CE">
              <w:rPr>
                <w:rFonts w:eastAsia="Calibri"/>
                <w:b/>
                <w:sz w:val="24"/>
                <w:szCs w:val="24"/>
                <w:lang w:val="uz-Latn-UZ" w:eastAsia="en-US"/>
              </w:rPr>
              <w:t>Nazorat</w:t>
            </w:r>
          </w:p>
        </w:tc>
        <w:tc>
          <w:tcPr>
            <w:tcW w:w="1075" w:type="dxa"/>
            <w:shd w:val="clear" w:color="auto" w:fill="E2EFD9" w:themeFill="accent6" w:themeFillTint="33"/>
          </w:tcPr>
          <w:p w14:paraId="5E58C633" w14:textId="77777777" w:rsidR="00F877DF" w:rsidRPr="00DA63CE" w:rsidRDefault="00A804FD" w:rsidP="001817F7">
            <w:pPr>
              <w:jc w:val="center"/>
              <w:rPr>
                <w:rFonts w:eastAsia="Calibri"/>
                <w:sz w:val="24"/>
                <w:szCs w:val="24"/>
                <w:lang w:val="uz-Latn-UZ" w:eastAsia="en-US"/>
              </w:rPr>
            </w:pPr>
            <w:r w:rsidRPr="00DA63CE">
              <w:rPr>
                <w:rFonts w:eastAsia="Calibri"/>
                <w:sz w:val="24"/>
                <w:szCs w:val="24"/>
                <w:lang w:val="uz-Latn-UZ" w:eastAsia="en-US"/>
              </w:rPr>
              <w:t>1,0</w:t>
            </w:r>
          </w:p>
        </w:tc>
        <w:tc>
          <w:tcPr>
            <w:tcW w:w="967" w:type="dxa"/>
            <w:tcBorders>
              <w:right w:val="single" w:sz="6" w:space="0" w:color="auto"/>
            </w:tcBorders>
            <w:shd w:val="clear" w:color="auto" w:fill="E2EFD9" w:themeFill="accent6" w:themeFillTint="33"/>
          </w:tcPr>
          <w:p w14:paraId="0EB86FBE" w14:textId="77777777" w:rsidR="00F877DF" w:rsidRPr="00DA63CE" w:rsidRDefault="00184F4B" w:rsidP="001817F7">
            <w:pPr>
              <w:jc w:val="center"/>
              <w:rPr>
                <w:rFonts w:eastAsia="Calibri"/>
                <w:sz w:val="24"/>
                <w:szCs w:val="24"/>
                <w:lang w:val="uz-Latn-UZ" w:eastAsia="en-US"/>
              </w:rPr>
            </w:pPr>
            <w:r w:rsidRPr="00DA63CE">
              <w:rPr>
                <w:rFonts w:eastAsia="Calibri"/>
                <w:sz w:val="24"/>
                <w:szCs w:val="24"/>
                <w:lang w:val="uz-Latn-UZ" w:eastAsia="en-US"/>
              </w:rPr>
              <w:t>G‘o‘</w:t>
            </w:r>
            <w:r w:rsidR="00F877DF" w:rsidRPr="00DA63CE">
              <w:rPr>
                <w:rFonts w:eastAsia="Calibri"/>
                <w:sz w:val="24"/>
                <w:szCs w:val="24"/>
                <w:lang w:val="uz-Latn-UZ" w:eastAsia="en-US"/>
              </w:rPr>
              <w:t>za</w:t>
            </w:r>
          </w:p>
        </w:tc>
        <w:tc>
          <w:tcPr>
            <w:tcW w:w="1169" w:type="dxa"/>
            <w:tcBorders>
              <w:left w:val="single" w:sz="6" w:space="0" w:color="auto"/>
            </w:tcBorders>
            <w:shd w:val="clear" w:color="auto" w:fill="E2EFD9" w:themeFill="accent6" w:themeFillTint="33"/>
          </w:tcPr>
          <w:p w14:paraId="54A37E00" w14:textId="77777777" w:rsidR="00F877DF" w:rsidRPr="00DA63CE" w:rsidRDefault="00D84CA3" w:rsidP="001817F7">
            <w:pPr>
              <w:jc w:val="center"/>
              <w:rPr>
                <w:rFonts w:eastAsia="Calibri"/>
                <w:color w:val="FF0000"/>
                <w:sz w:val="24"/>
                <w:szCs w:val="24"/>
                <w:lang w:val="uz-Latn-UZ" w:eastAsia="en-US"/>
              </w:rPr>
            </w:pPr>
            <w:r w:rsidRPr="00DA63CE">
              <w:rPr>
                <w:rFonts w:eastAsia="Calibri"/>
                <w:color w:val="FF0000"/>
                <w:sz w:val="24"/>
                <w:szCs w:val="24"/>
                <w:lang w:val="uz-Latn-UZ" w:eastAsia="en-US"/>
              </w:rPr>
              <w:t>27</w:t>
            </w:r>
          </w:p>
        </w:tc>
        <w:tc>
          <w:tcPr>
            <w:tcW w:w="2064" w:type="dxa"/>
            <w:shd w:val="clear" w:color="auto" w:fill="E2EFD9" w:themeFill="accent6" w:themeFillTint="33"/>
          </w:tcPr>
          <w:p w14:paraId="1F25A5C3" w14:textId="77777777" w:rsidR="00F877DF" w:rsidRPr="00DA63CE" w:rsidRDefault="00F877DF" w:rsidP="001817F7">
            <w:pPr>
              <w:jc w:val="center"/>
              <w:rPr>
                <w:rFonts w:eastAsia="Calibri"/>
                <w:sz w:val="24"/>
                <w:szCs w:val="24"/>
                <w:lang w:val="uz-Latn-UZ" w:eastAsia="en-US"/>
              </w:rPr>
            </w:pPr>
            <w:r w:rsidRPr="00DA63CE">
              <w:rPr>
                <w:rFonts w:eastAsia="Calibri"/>
                <w:sz w:val="24"/>
                <w:szCs w:val="24"/>
                <w:lang w:val="uz-Latn-UZ" w:eastAsia="en-US"/>
              </w:rPr>
              <w:t>-</w:t>
            </w:r>
          </w:p>
        </w:tc>
        <w:tc>
          <w:tcPr>
            <w:tcW w:w="1672" w:type="dxa"/>
            <w:shd w:val="clear" w:color="auto" w:fill="E2EFD9" w:themeFill="accent6" w:themeFillTint="33"/>
          </w:tcPr>
          <w:p w14:paraId="0254E291" w14:textId="77777777" w:rsidR="00F877DF" w:rsidRPr="00DA63CE" w:rsidRDefault="00F877DF" w:rsidP="001817F7">
            <w:pPr>
              <w:jc w:val="center"/>
              <w:rPr>
                <w:rFonts w:eastAsia="Calibri"/>
                <w:sz w:val="24"/>
                <w:szCs w:val="24"/>
                <w:lang w:val="uz-Latn-UZ" w:eastAsia="en-US"/>
              </w:rPr>
            </w:pPr>
            <w:r w:rsidRPr="00DA63CE">
              <w:rPr>
                <w:rFonts w:eastAsia="Calibri"/>
                <w:sz w:val="24"/>
                <w:szCs w:val="24"/>
                <w:lang w:val="uz-Latn-UZ" w:eastAsia="en-US"/>
              </w:rPr>
              <w:t>-</w:t>
            </w:r>
          </w:p>
        </w:tc>
        <w:tc>
          <w:tcPr>
            <w:tcW w:w="1291" w:type="dxa"/>
            <w:shd w:val="clear" w:color="auto" w:fill="E2EFD9" w:themeFill="accent6" w:themeFillTint="33"/>
          </w:tcPr>
          <w:p w14:paraId="0D84750C" w14:textId="77777777" w:rsidR="00F877DF" w:rsidRPr="00DA63CE" w:rsidRDefault="00CF2EAE" w:rsidP="001817F7">
            <w:pPr>
              <w:jc w:val="center"/>
              <w:rPr>
                <w:rFonts w:eastAsia="Calibri"/>
                <w:color w:val="FF0000"/>
                <w:sz w:val="24"/>
                <w:szCs w:val="24"/>
                <w:lang w:val="uz-Latn-UZ" w:eastAsia="en-US"/>
              </w:rPr>
            </w:pPr>
            <w:r w:rsidRPr="00DA63CE">
              <w:rPr>
                <w:rFonts w:eastAsia="Calibri"/>
                <w:sz w:val="24"/>
                <w:szCs w:val="24"/>
                <w:lang w:val="uz-Latn-UZ" w:eastAsia="en-US"/>
              </w:rPr>
              <w:t>-</w:t>
            </w:r>
          </w:p>
        </w:tc>
      </w:tr>
      <w:tr w:rsidR="00CF2EAE" w:rsidRPr="00DA63CE" w14:paraId="58BB13C5" w14:textId="77777777" w:rsidTr="00CC7FD4">
        <w:trPr>
          <w:trHeight w:val="391"/>
          <w:jc w:val="center"/>
        </w:trPr>
        <w:tc>
          <w:tcPr>
            <w:tcW w:w="1839" w:type="dxa"/>
            <w:shd w:val="clear" w:color="auto" w:fill="A8D08D" w:themeFill="accent6" w:themeFillTint="99"/>
          </w:tcPr>
          <w:p w14:paraId="4B5DDB61" w14:textId="77777777" w:rsidR="00CF2EAE" w:rsidRPr="00DA63CE" w:rsidRDefault="00CF2EAE" w:rsidP="001817F7">
            <w:pPr>
              <w:jc w:val="center"/>
              <w:rPr>
                <w:rFonts w:eastAsia="Calibri"/>
                <w:b/>
                <w:sz w:val="24"/>
                <w:szCs w:val="24"/>
                <w:lang w:val="uz-Latn-UZ" w:eastAsia="en-US"/>
              </w:rPr>
            </w:pPr>
            <w:r w:rsidRPr="00DA63CE">
              <w:rPr>
                <w:rFonts w:eastAsia="Calibri"/>
                <w:b/>
                <w:sz w:val="24"/>
                <w:szCs w:val="24"/>
                <w:lang w:val="uz-Latn-UZ" w:eastAsia="en-US"/>
              </w:rPr>
              <w:t>Aminosid-Aton</w:t>
            </w:r>
          </w:p>
        </w:tc>
        <w:tc>
          <w:tcPr>
            <w:tcW w:w="1075" w:type="dxa"/>
            <w:shd w:val="clear" w:color="auto" w:fill="E2EFD9" w:themeFill="accent6" w:themeFillTint="33"/>
          </w:tcPr>
          <w:p w14:paraId="6AB5F0F3" w14:textId="77777777" w:rsidR="00CF2EAE" w:rsidRPr="00DA63CE" w:rsidRDefault="00CF2EAE" w:rsidP="001817F7">
            <w:pPr>
              <w:jc w:val="center"/>
              <w:rPr>
                <w:rFonts w:eastAsia="Calibri"/>
                <w:sz w:val="24"/>
                <w:szCs w:val="24"/>
                <w:lang w:val="uz-Latn-UZ" w:eastAsia="en-US"/>
              </w:rPr>
            </w:pPr>
            <w:r w:rsidRPr="00DA63CE">
              <w:rPr>
                <w:rFonts w:eastAsia="Calibri"/>
                <w:sz w:val="24"/>
                <w:szCs w:val="24"/>
                <w:lang w:val="uz-Latn-UZ" w:eastAsia="en-US"/>
              </w:rPr>
              <w:t>1,0</w:t>
            </w:r>
          </w:p>
        </w:tc>
        <w:tc>
          <w:tcPr>
            <w:tcW w:w="967" w:type="dxa"/>
            <w:tcBorders>
              <w:right w:val="single" w:sz="6" w:space="0" w:color="auto"/>
            </w:tcBorders>
            <w:shd w:val="clear" w:color="auto" w:fill="E2EFD9" w:themeFill="accent6" w:themeFillTint="33"/>
          </w:tcPr>
          <w:p w14:paraId="60E99CE0" w14:textId="77777777" w:rsidR="00CF2EAE" w:rsidRPr="00DA63CE" w:rsidRDefault="00CF2EAE" w:rsidP="001817F7">
            <w:pPr>
              <w:jc w:val="center"/>
              <w:rPr>
                <w:rFonts w:eastAsia="Calibri"/>
                <w:sz w:val="24"/>
                <w:szCs w:val="24"/>
                <w:lang w:val="uz-Latn-UZ" w:eastAsia="en-US"/>
              </w:rPr>
            </w:pPr>
            <w:r w:rsidRPr="00DA63CE">
              <w:rPr>
                <w:rFonts w:eastAsia="Calibri"/>
                <w:sz w:val="24"/>
                <w:szCs w:val="24"/>
                <w:lang w:val="uz-Latn-UZ" w:eastAsia="en-US"/>
              </w:rPr>
              <w:t>G‘o‘za</w:t>
            </w:r>
          </w:p>
        </w:tc>
        <w:tc>
          <w:tcPr>
            <w:tcW w:w="1169" w:type="dxa"/>
            <w:tcBorders>
              <w:left w:val="single" w:sz="6" w:space="0" w:color="auto"/>
            </w:tcBorders>
            <w:shd w:val="clear" w:color="auto" w:fill="E2EFD9" w:themeFill="accent6" w:themeFillTint="33"/>
          </w:tcPr>
          <w:p w14:paraId="7D342E37" w14:textId="77777777" w:rsidR="00CF2EAE" w:rsidRPr="00DA63CE" w:rsidRDefault="00D84CA3" w:rsidP="001817F7">
            <w:pPr>
              <w:jc w:val="center"/>
              <w:rPr>
                <w:color w:val="FF0000"/>
                <w:sz w:val="24"/>
                <w:szCs w:val="24"/>
                <w:lang w:val="en-US"/>
              </w:rPr>
            </w:pPr>
            <w:r w:rsidRPr="00DA63CE">
              <w:rPr>
                <w:color w:val="FF0000"/>
                <w:sz w:val="24"/>
                <w:szCs w:val="24"/>
                <w:lang w:val="en-US"/>
              </w:rPr>
              <w:t>27</w:t>
            </w:r>
          </w:p>
        </w:tc>
        <w:tc>
          <w:tcPr>
            <w:tcW w:w="2064" w:type="dxa"/>
            <w:shd w:val="clear" w:color="auto" w:fill="E2EFD9" w:themeFill="accent6" w:themeFillTint="33"/>
          </w:tcPr>
          <w:p w14:paraId="55DDE2F3" w14:textId="77777777" w:rsidR="00CF2EAE" w:rsidRPr="00DA63CE" w:rsidRDefault="00CF2EAE" w:rsidP="001817F7">
            <w:pPr>
              <w:jc w:val="center"/>
              <w:rPr>
                <w:rFonts w:eastAsia="Calibri"/>
                <w:sz w:val="24"/>
                <w:szCs w:val="24"/>
                <w:lang w:val="uz-Latn-UZ" w:eastAsia="en-US"/>
              </w:rPr>
            </w:pPr>
            <w:r w:rsidRPr="00DA63CE">
              <w:rPr>
                <w:rFonts w:eastAsia="Calibri"/>
                <w:sz w:val="24"/>
                <w:szCs w:val="24"/>
                <w:lang w:val="uz-Latn-UZ" w:eastAsia="en-US"/>
              </w:rPr>
              <w:t>800</w:t>
            </w:r>
          </w:p>
        </w:tc>
        <w:tc>
          <w:tcPr>
            <w:tcW w:w="1672" w:type="dxa"/>
            <w:shd w:val="clear" w:color="auto" w:fill="E2EFD9" w:themeFill="accent6" w:themeFillTint="33"/>
          </w:tcPr>
          <w:p w14:paraId="3C585E91" w14:textId="77777777" w:rsidR="00CF2EAE" w:rsidRPr="00DA63CE" w:rsidRDefault="00CF2EAE" w:rsidP="001817F7">
            <w:pPr>
              <w:jc w:val="center"/>
              <w:rPr>
                <w:rFonts w:eastAsia="Calibri"/>
                <w:sz w:val="24"/>
                <w:szCs w:val="24"/>
                <w:lang w:val="uz-Latn-UZ" w:eastAsia="en-US"/>
              </w:rPr>
            </w:pPr>
            <w:r w:rsidRPr="00DA63CE">
              <w:rPr>
                <w:rFonts w:eastAsia="Calibri"/>
                <w:sz w:val="24"/>
                <w:szCs w:val="24"/>
                <w:lang w:val="uz-Latn-UZ" w:eastAsia="en-US"/>
              </w:rPr>
              <w:t>2000</w:t>
            </w:r>
          </w:p>
        </w:tc>
        <w:tc>
          <w:tcPr>
            <w:tcW w:w="1291" w:type="dxa"/>
            <w:shd w:val="clear" w:color="auto" w:fill="E2EFD9" w:themeFill="accent6" w:themeFillTint="33"/>
          </w:tcPr>
          <w:p w14:paraId="2530B5CC" w14:textId="77777777" w:rsidR="00CF2EAE" w:rsidRPr="00DA63CE" w:rsidRDefault="00CF2EAE" w:rsidP="001817F7">
            <w:pPr>
              <w:jc w:val="center"/>
              <w:rPr>
                <w:rFonts w:eastAsia="Calibri"/>
                <w:sz w:val="24"/>
                <w:szCs w:val="24"/>
                <w:lang w:val="uz-Latn-UZ" w:eastAsia="en-US"/>
              </w:rPr>
            </w:pPr>
            <w:r w:rsidRPr="00DA63CE">
              <w:rPr>
                <w:rFonts w:eastAsia="Calibri"/>
                <w:sz w:val="24"/>
                <w:szCs w:val="24"/>
                <w:lang w:val="uz-Latn-UZ" w:eastAsia="en-US"/>
              </w:rPr>
              <w:t>2000</w:t>
            </w:r>
          </w:p>
        </w:tc>
      </w:tr>
      <w:tr w:rsidR="00CF2EAE" w:rsidRPr="00DA63CE" w14:paraId="3D3C752E" w14:textId="77777777" w:rsidTr="00CC7FD4">
        <w:trPr>
          <w:trHeight w:val="391"/>
          <w:jc w:val="center"/>
        </w:trPr>
        <w:tc>
          <w:tcPr>
            <w:tcW w:w="1839" w:type="dxa"/>
            <w:shd w:val="clear" w:color="auto" w:fill="A8D08D" w:themeFill="accent6" w:themeFillTint="99"/>
          </w:tcPr>
          <w:p w14:paraId="1BF26368" w14:textId="77777777" w:rsidR="00CF2EAE" w:rsidRPr="00DA63CE" w:rsidRDefault="00CF2EAE" w:rsidP="001817F7">
            <w:pPr>
              <w:jc w:val="center"/>
              <w:rPr>
                <w:rFonts w:eastAsia="Calibri"/>
                <w:b/>
                <w:sz w:val="24"/>
                <w:szCs w:val="24"/>
                <w:lang w:val="uz-Latn-UZ" w:eastAsia="en-US"/>
              </w:rPr>
            </w:pPr>
            <w:r w:rsidRPr="00DA63CE">
              <w:rPr>
                <w:rFonts w:eastAsia="Calibri"/>
                <w:b/>
                <w:sz w:val="24"/>
                <w:szCs w:val="24"/>
                <w:lang w:val="uz-Latn-UZ" w:eastAsia="en-US"/>
              </w:rPr>
              <w:t>Aminosid-Si</w:t>
            </w:r>
          </w:p>
        </w:tc>
        <w:tc>
          <w:tcPr>
            <w:tcW w:w="1075" w:type="dxa"/>
            <w:shd w:val="clear" w:color="auto" w:fill="E2EFD9" w:themeFill="accent6" w:themeFillTint="33"/>
          </w:tcPr>
          <w:p w14:paraId="3CDC4368" w14:textId="77777777" w:rsidR="00CF2EAE" w:rsidRPr="00DA63CE" w:rsidRDefault="00CF2EAE" w:rsidP="001817F7">
            <w:pPr>
              <w:jc w:val="center"/>
              <w:rPr>
                <w:rFonts w:eastAsia="Calibri"/>
                <w:sz w:val="24"/>
                <w:szCs w:val="24"/>
                <w:lang w:val="uz-Latn-UZ" w:eastAsia="en-US"/>
              </w:rPr>
            </w:pPr>
            <w:r w:rsidRPr="00DA63CE">
              <w:rPr>
                <w:rFonts w:eastAsia="Calibri"/>
                <w:sz w:val="24"/>
                <w:szCs w:val="24"/>
                <w:lang w:val="uz-Latn-UZ" w:eastAsia="en-US"/>
              </w:rPr>
              <w:t>1,0</w:t>
            </w:r>
          </w:p>
        </w:tc>
        <w:tc>
          <w:tcPr>
            <w:tcW w:w="967" w:type="dxa"/>
            <w:tcBorders>
              <w:right w:val="single" w:sz="6" w:space="0" w:color="auto"/>
            </w:tcBorders>
            <w:shd w:val="clear" w:color="auto" w:fill="E2EFD9" w:themeFill="accent6" w:themeFillTint="33"/>
          </w:tcPr>
          <w:p w14:paraId="6912B037" w14:textId="77777777" w:rsidR="00CF2EAE" w:rsidRPr="00DA63CE" w:rsidRDefault="00CF2EAE" w:rsidP="001817F7">
            <w:pPr>
              <w:jc w:val="center"/>
              <w:rPr>
                <w:rFonts w:eastAsia="Calibri"/>
                <w:sz w:val="24"/>
                <w:szCs w:val="24"/>
                <w:lang w:val="uz-Latn-UZ" w:eastAsia="en-US"/>
              </w:rPr>
            </w:pPr>
            <w:r w:rsidRPr="00DA63CE">
              <w:rPr>
                <w:rFonts w:eastAsia="Calibri"/>
                <w:sz w:val="24"/>
                <w:szCs w:val="24"/>
                <w:lang w:val="uz-Latn-UZ" w:eastAsia="en-US"/>
              </w:rPr>
              <w:t>G‘o‘za</w:t>
            </w:r>
          </w:p>
        </w:tc>
        <w:tc>
          <w:tcPr>
            <w:tcW w:w="1169" w:type="dxa"/>
            <w:tcBorders>
              <w:left w:val="single" w:sz="6" w:space="0" w:color="auto"/>
            </w:tcBorders>
            <w:shd w:val="clear" w:color="auto" w:fill="E2EFD9" w:themeFill="accent6" w:themeFillTint="33"/>
          </w:tcPr>
          <w:p w14:paraId="0CFF1A1B" w14:textId="77777777" w:rsidR="00CF2EAE" w:rsidRPr="00DA63CE" w:rsidRDefault="00D84CA3" w:rsidP="001817F7">
            <w:pPr>
              <w:jc w:val="center"/>
              <w:rPr>
                <w:color w:val="FF0000"/>
                <w:sz w:val="24"/>
                <w:szCs w:val="24"/>
                <w:lang w:val="en-US"/>
              </w:rPr>
            </w:pPr>
            <w:r w:rsidRPr="00DA63CE">
              <w:rPr>
                <w:color w:val="FF0000"/>
                <w:sz w:val="24"/>
                <w:szCs w:val="24"/>
                <w:lang w:val="en-US"/>
              </w:rPr>
              <w:t>27</w:t>
            </w:r>
          </w:p>
        </w:tc>
        <w:tc>
          <w:tcPr>
            <w:tcW w:w="2064" w:type="dxa"/>
            <w:shd w:val="clear" w:color="auto" w:fill="E2EFD9" w:themeFill="accent6" w:themeFillTint="33"/>
          </w:tcPr>
          <w:p w14:paraId="31993568" w14:textId="77777777" w:rsidR="00CF2EAE" w:rsidRPr="00DA63CE" w:rsidRDefault="00CF2EAE" w:rsidP="001817F7">
            <w:pPr>
              <w:jc w:val="center"/>
              <w:rPr>
                <w:rFonts w:eastAsia="Calibri"/>
                <w:sz w:val="24"/>
                <w:szCs w:val="24"/>
                <w:lang w:val="uz-Latn-UZ" w:eastAsia="en-US"/>
              </w:rPr>
            </w:pPr>
            <w:r w:rsidRPr="00DA63CE">
              <w:rPr>
                <w:rFonts w:eastAsia="Calibri"/>
                <w:sz w:val="24"/>
                <w:szCs w:val="24"/>
                <w:lang w:val="uz-Latn-UZ" w:eastAsia="en-US"/>
              </w:rPr>
              <w:t>800</w:t>
            </w:r>
          </w:p>
        </w:tc>
        <w:tc>
          <w:tcPr>
            <w:tcW w:w="1672" w:type="dxa"/>
            <w:shd w:val="clear" w:color="auto" w:fill="E2EFD9" w:themeFill="accent6" w:themeFillTint="33"/>
          </w:tcPr>
          <w:p w14:paraId="5DA2A814" w14:textId="77777777" w:rsidR="00CF2EAE" w:rsidRPr="00DA63CE" w:rsidRDefault="00CF2EAE" w:rsidP="001817F7">
            <w:pPr>
              <w:jc w:val="center"/>
              <w:rPr>
                <w:rFonts w:eastAsia="Calibri"/>
                <w:sz w:val="24"/>
                <w:szCs w:val="24"/>
                <w:lang w:val="uz-Latn-UZ" w:eastAsia="en-US"/>
              </w:rPr>
            </w:pPr>
            <w:r w:rsidRPr="00DA63CE">
              <w:rPr>
                <w:rFonts w:eastAsia="Calibri"/>
                <w:sz w:val="24"/>
                <w:szCs w:val="24"/>
                <w:lang w:val="uz-Latn-UZ" w:eastAsia="en-US"/>
              </w:rPr>
              <w:t>2000</w:t>
            </w:r>
          </w:p>
        </w:tc>
        <w:tc>
          <w:tcPr>
            <w:tcW w:w="1291" w:type="dxa"/>
            <w:shd w:val="clear" w:color="auto" w:fill="E2EFD9" w:themeFill="accent6" w:themeFillTint="33"/>
          </w:tcPr>
          <w:p w14:paraId="4416E42D" w14:textId="77777777" w:rsidR="00CF2EAE" w:rsidRPr="00DA63CE" w:rsidRDefault="00CF2EAE" w:rsidP="001817F7">
            <w:pPr>
              <w:jc w:val="center"/>
              <w:rPr>
                <w:rFonts w:eastAsia="Calibri"/>
                <w:sz w:val="24"/>
                <w:szCs w:val="24"/>
                <w:lang w:val="uz-Latn-UZ" w:eastAsia="en-US"/>
              </w:rPr>
            </w:pPr>
            <w:r w:rsidRPr="00DA63CE">
              <w:rPr>
                <w:rFonts w:eastAsia="Calibri"/>
                <w:sz w:val="24"/>
                <w:szCs w:val="24"/>
                <w:lang w:val="uz-Latn-UZ" w:eastAsia="en-US"/>
              </w:rPr>
              <w:t>2000</w:t>
            </w:r>
          </w:p>
        </w:tc>
      </w:tr>
      <w:tr w:rsidR="00CF2EAE" w:rsidRPr="00DA63CE" w14:paraId="448F065A" w14:textId="77777777" w:rsidTr="00CC7FD4">
        <w:trPr>
          <w:trHeight w:val="67"/>
          <w:jc w:val="center"/>
        </w:trPr>
        <w:tc>
          <w:tcPr>
            <w:tcW w:w="1839" w:type="dxa"/>
            <w:shd w:val="clear" w:color="auto" w:fill="A8D08D" w:themeFill="accent6" w:themeFillTint="99"/>
          </w:tcPr>
          <w:p w14:paraId="53682F97" w14:textId="77777777" w:rsidR="00CF2EAE" w:rsidRPr="00DA63CE" w:rsidRDefault="00CF2EAE" w:rsidP="001817F7">
            <w:pPr>
              <w:jc w:val="center"/>
              <w:rPr>
                <w:rFonts w:eastAsia="Calibri"/>
                <w:b/>
                <w:sz w:val="24"/>
                <w:szCs w:val="24"/>
                <w:lang w:val="uz-Latn-UZ" w:eastAsia="en-US"/>
              </w:rPr>
            </w:pPr>
            <w:r w:rsidRPr="00DA63CE">
              <w:rPr>
                <w:rFonts w:eastAsia="Calibri"/>
                <w:b/>
                <w:sz w:val="24"/>
                <w:szCs w:val="24"/>
                <w:lang w:val="uz-Latn-UZ" w:eastAsia="en-US"/>
              </w:rPr>
              <w:t>Bioazot</w:t>
            </w:r>
          </w:p>
        </w:tc>
        <w:tc>
          <w:tcPr>
            <w:tcW w:w="1075" w:type="dxa"/>
            <w:shd w:val="clear" w:color="auto" w:fill="E2EFD9" w:themeFill="accent6" w:themeFillTint="33"/>
          </w:tcPr>
          <w:p w14:paraId="5EF69170" w14:textId="77777777" w:rsidR="00CF2EAE" w:rsidRPr="00DA63CE" w:rsidRDefault="00CF2EAE" w:rsidP="001817F7">
            <w:pPr>
              <w:jc w:val="center"/>
              <w:rPr>
                <w:rFonts w:eastAsia="Calibri"/>
                <w:sz w:val="24"/>
                <w:szCs w:val="24"/>
                <w:lang w:val="uz-Latn-UZ" w:eastAsia="en-US"/>
              </w:rPr>
            </w:pPr>
            <w:r w:rsidRPr="00DA63CE">
              <w:rPr>
                <w:rFonts w:eastAsia="Calibri"/>
                <w:sz w:val="24"/>
                <w:szCs w:val="24"/>
                <w:lang w:val="uz-Latn-UZ" w:eastAsia="en-US"/>
              </w:rPr>
              <w:t>1,0</w:t>
            </w:r>
          </w:p>
        </w:tc>
        <w:tc>
          <w:tcPr>
            <w:tcW w:w="967" w:type="dxa"/>
            <w:tcBorders>
              <w:right w:val="single" w:sz="6" w:space="0" w:color="auto"/>
            </w:tcBorders>
            <w:shd w:val="clear" w:color="auto" w:fill="E2EFD9" w:themeFill="accent6" w:themeFillTint="33"/>
          </w:tcPr>
          <w:p w14:paraId="343670DF" w14:textId="77777777" w:rsidR="00CF2EAE" w:rsidRPr="00DA63CE" w:rsidRDefault="00CF2EAE" w:rsidP="001817F7">
            <w:pPr>
              <w:jc w:val="center"/>
              <w:rPr>
                <w:rFonts w:eastAsia="Calibri"/>
                <w:sz w:val="24"/>
                <w:szCs w:val="24"/>
                <w:lang w:val="uz-Latn-UZ" w:eastAsia="en-US"/>
              </w:rPr>
            </w:pPr>
            <w:r w:rsidRPr="00DA63CE">
              <w:rPr>
                <w:rFonts w:eastAsia="Calibri"/>
                <w:sz w:val="24"/>
                <w:szCs w:val="24"/>
                <w:lang w:val="uz-Latn-UZ" w:eastAsia="en-US"/>
              </w:rPr>
              <w:t>G‘o‘za</w:t>
            </w:r>
          </w:p>
        </w:tc>
        <w:tc>
          <w:tcPr>
            <w:tcW w:w="1169" w:type="dxa"/>
            <w:tcBorders>
              <w:left w:val="single" w:sz="6" w:space="0" w:color="auto"/>
            </w:tcBorders>
            <w:shd w:val="clear" w:color="auto" w:fill="E2EFD9" w:themeFill="accent6" w:themeFillTint="33"/>
          </w:tcPr>
          <w:p w14:paraId="2794E62B" w14:textId="77777777" w:rsidR="00CF2EAE" w:rsidRPr="00DA63CE" w:rsidRDefault="00D84CA3" w:rsidP="001817F7">
            <w:pPr>
              <w:jc w:val="center"/>
              <w:rPr>
                <w:color w:val="FF0000"/>
                <w:sz w:val="24"/>
                <w:szCs w:val="24"/>
                <w:lang w:val="en-US"/>
              </w:rPr>
            </w:pPr>
            <w:r w:rsidRPr="00DA63CE">
              <w:rPr>
                <w:color w:val="FF0000"/>
                <w:sz w:val="24"/>
                <w:szCs w:val="24"/>
                <w:lang w:val="en-US"/>
              </w:rPr>
              <w:t>27</w:t>
            </w:r>
          </w:p>
        </w:tc>
        <w:tc>
          <w:tcPr>
            <w:tcW w:w="2064" w:type="dxa"/>
            <w:shd w:val="clear" w:color="auto" w:fill="E2EFD9" w:themeFill="accent6" w:themeFillTint="33"/>
          </w:tcPr>
          <w:p w14:paraId="164EBA38" w14:textId="77777777" w:rsidR="00CF2EAE" w:rsidRPr="00DA63CE" w:rsidRDefault="00CF2EAE" w:rsidP="001817F7">
            <w:pPr>
              <w:jc w:val="center"/>
              <w:rPr>
                <w:rFonts w:eastAsia="Calibri"/>
                <w:sz w:val="24"/>
                <w:szCs w:val="24"/>
                <w:lang w:val="uz-Latn-UZ" w:eastAsia="en-US"/>
              </w:rPr>
            </w:pPr>
            <w:r w:rsidRPr="00DA63CE">
              <w:rPr>
                <w:rFonts w:eastAsia="Calibri"/>
                <w:sz w:val="24"/>
                <w:szCs w:val="24"/>
                <w:lang w:val="uz-Latn-UZ" w:eastAsia="en-US"/>
              </w:rPr>
              <w:t>10000</w:t>
            </w:r>
          </w:p>
        </w:tc>
        <w:tc>
          <w:tcPr>
            <w:tcW w:w="1672" w:type="dxa"/>
            <w:shd w:val="clear" w:color="auto" w:fill="E2EFD9" w:themeFill="accent6" w:themeFillTint="33"/>
          </w:tcPr>
          <w:p w14:paraId="654AAB77" w14:textId="77777777" w:rsidR="00CF2EAE" w:rsidRPr="00DA63CE" w:rsidRDefault="00CF2EAE" w:rsidP="001817F7">
            <w:pPr>
              <w:jc w:val="center"/>
              <w:rPr>
                <w:rFonts w:eastAsia="Calibri"/>
                <w:sz w:val="24"/>
                <w:szCs w:val="24"/>
                <w:lang w:val="uz-Latn-UZ" w:eastAsia="en-US"/>
              </w:rPr>
            </w:pPr>
            <w:r w:rsidRPr="00DA63CE">
              <w:rPr>
                <w:rFonts w:eastAsia="Calibri"/>
                <w:sz w:val="24"/>
                <w:szCs w:val="24"/>
                <w:lang w:val="uz-Latn-UZ" w:eastAsia="en-US"/>
              </w:rPr>
              <w:t>10000</w:t>
            </w:r>
          </w:p>
        </w:tc>
        <w:tc>
          <w:tcPr>
            <w:tcW w:w="1291" w:type="dxa"/>
            <w:shd w:val="clear" w:color="auto" w:fill="E2EFD9" w:themeFill="accent6" w:themeFillTint="33"/>
          </w:tcPr>
          <w:p w14:paraId="7CA0EC1D" w14:textId="77777777" w:rsidR="00CF2EAE" w:rsidRPr="00DA63CE" w:rsidRDefault="00CF2EAE" w:rsidP="001817F7">
            <w:pPr>
              <w:jc w:val="center"/>
              <w:rPr>
                <w:rFonts w:eastAsia="Calibri"/>
                <w:sz w:val="24"/>
                <w:szCs w:val="24"/>
                <w:lang w:val="uz-Latn-UZ" w:eastAsia="en-US"/>
              </w:rPr>
            </w:pPr>
            <w:r w:rsidRPr="00DA63CE">
              <w:rPr>
                <w:rFonts w:eastAsia="Calibri"/>
                <w:sz w:val="24"/>
                <w:szCs w:val="24"/>
                <w:lang w:val="uz-Latn-UZ" w:eastAsia="en-US"/>
              </w:rPr>
              <w:t>10000</w:t>
            </w:r>
          </w:p>
        </w:tc>
      </w:tr>
    </w:tbl>
    <w:p w14:paraId="300D7F83" w14:textId="77777777" w:rsidR="00325A6F" w:rsidRDefault="00325A6F" w:rsidP="001817F7">
      <w:pPr>
        <w:ind w:firstLine="567"/>
        <w:jc w:val="both"/>
        <w:rPr>
          <w:rFonts w:eastAsia="Calibri"/>
          <w:b/>
          <w:sz w:val="24"/>
          <w:szCs w:val="24"/>
          <w:lang w:val="uz-Latn-UZ" w:eastAsia="en-US"/>
        </w:rPr>
      </w:pPr>
    </w:p>
    <w:p w14:paraId="3DF3813D" w14:textId="54FA5E5E" w:rsidR="00B96DB9" w:rsidRDefault="008D54B1" w:rsidP="001817F7">
      <w:pPr>
        <w:ind w:firstLine="567"/>
        <w:jc w:val="both"/>
        <w:rPr>
          <w:rFonts w:eastAsia="Calibri"/>
          <w:sz w:val="24"/>
          <w:szCs w:val="24"/>
          <w:lang w:val="uz-Latn-UZ" w:eastAsia="en-US"/>
        </w:rPr>
      </w:pPr>
      <w:r w:rsidRPr="00DA63CE">
        <w:rPr>
          <w:rFonts w:eastAsia="Calibri"/>
          <w:b/>
          <w:sz w:val="24"/>
          <w:szCs w:val="24"/>
          <w:lang w:val="uz-Latn-UZ" w:eastAsia="en-US"/>
        </w:rPr>
        <w:t>Barg orqali oziqlantirish:</w:t>
      </w:r>
      <w:r w:rsidR="00653294" w:rsidRPr="00DA63CE">
        <w:rPr>
          <w:rFonts w:eastAsia="Calibri"/>
          <w:b/>
          <w:sz w:val="24"/>
          <w:szCs w:val="24"/>
          <w:lang w:val="uz-Latn-UZ" w:eastAsia="en-US"/>
        </w:rPr>
        <w:t xml:space="preserve"> </w:t>
      </w:r>
      <w:r w:rsidR="00236E65" w:rsidRPr="00DA63CE">
        <w:rPr>
          <w:rFonts w:eastAsia="Calibri"/>
          <w:sz w:val="24"/>
          <w:szCs w:val="24"/>
          <w:lang w:val="uz-Latn-UZ" w:eastAsia="en-US"/>
        </w:rPr>
        <w:t>Preparatlar bilan ishlov berishni keyingi bosqichlari barg orqali 2 mart</w:t>
      </w:r>
      <w:r w:rsidR="00F55C35" w:rsidRPr="00DA63CE">
        <w:rPr>
          <w:rFonts w:eastAsia="Calibri"/>
          <w:sz w:val="24"/>
          <w:szCs w:val="24"/>
          <w:lang w:val="uz-Latn-UZ" w:eastAsia="en-US"/>
        </w:rPr>
        <w:t>a oziqlantirish (</w:t>
      </w:r>
      <w:r w:rsidR="00BE1E58" w:rsidRPr="00DA63CE">
        <w:rPr>
          <w:rFonts w:eastAsia="Calibri"/>
          <w:sz w:val="24"/>
          <w:szCs w:val="24"/>
          <w:lang w:val="uz-Latn-UZ" w:eastAsia="en-US"/>
        </w:rPr>
        <w:t xml:space="preserve">shonalash </w:t>
      </w:r>
      <w:r w:rsidR="00236E65" w:rsidRPr="00DA63CE">
        <w:rPr>
          <w:rFonts w:eastAsia="Calibri"/>
          <w:sz w:val="24"/>
          <w:szCs w:val="24"/>
          <w:lang w:val="uz-Latn-UZ" w:eastAsia="en-US"/>
        </w:rPr>
        <w:t xml:space="preserve">davrda hamda gullash </w:t>
      </w:r>
      <w:r w:rsidR="00CA16A7" w:rsidRPr="00DA63CE">
        <w:rPr>
          <w:rFonts w:eastAsia="Calibri"/>
          <w:sz w:val="24"/>
          <w:szCs w:val="24"/>
          <w:lang w:val="uz-Latn-UZ" w:eastAsia="en-US"/>
        </w:rPr>
        <w:t>davrida</w:t>
      </w:r>
      <w:r w:rsidR="00236E65" w:rsidRPr="00DA63CE">
        <w:rPr>
          <w:rFonts w:eastAsia="Calibri"/>
          <w:sz w:val="24"/>
          <w:szCs w:val="24"/>
          <w:lang w:val="uz-Latn-UZ" w:eastAsia="en-US"/>
        </w:rPr>
        <w:t xml:space="preserve">) orqali </w:t>
      </w:r>
      <w:r w:rsidR="00236E65" w:rsidRPr="00DA63CE">
        <w:rPr>
          <w:rFonts w:eastAsia="Calibri"/>
          <w:sz w:val="24"/>
          <w:szCs w:val="24"/>
          <w:lang w:val="uz-Cyrl-UZ" w:eastAsia="en-US"/>
        </w:rPr>
        <w:t>olib bor</w:t>
      </w:r>
      <w:r w:rsidR="00BE1E58" w:rsidRPr="00DA63CE">
        <w:rPr>
          <w:rFonts w:eastAsia="Calibri"/>
          <w:sz w:val="24"/>
          <w:szCs w:val="24"/>
          <w:lang w:val="uz-Latn-UZ" w:eastAsia="en-US"/>
        </w:rPr>
        <w:t>ila</w:t>
      </w:r>
      <w:r w:rsidR="00236E65" w:rsidRPr="00DA63CE">
        <w:rPr>
          <w:rFonts w:eastAsia="Calibri"/>
          <w:sz w:val="24"/>
          <w:szCs w:val="24"/>
          <w:lang w:val="uz-Cyrl-UZ" w:eastAsia="en-US"/>
        </w:rPr>
        <w:t xml:space="preserve">di. </w:t>
      </w:r>
      <w:r w:rsidR="00D33C49" w:rsidRPr="00DA63CE">
        <w:rPr>
          <w:rFonts w:eastAsia="Calibri"/>
          <w:sz w:val="24"/>
          <w:szCs w:val="24"/>
          <w:lang w:val="uz-Latn-UZ" w:eastAsia="en-US"/>
        </w:rPr>
        <w:t xml:space="preserve">Purkash usuli yordamida barg orqali oziqlantirishda </w:t>
      </w:r>
      <w:r w:rsidR="005A0DBB" w:rsidRPr="00DA63CE">
        <w:rPr>
          <w:rFonts w:eastAsia="Calibri"/>
          <w:sz w:val="24"/>
          <w:szCs w:val="24"/>
          <w:lang w:val="uz-Latn-UZ" w:eastAsia="en-US"/>
        </w:rPr>
        <w:t xml:space="preserve">Aminosid-Aton, “Aminosid Si” </w:t>
      </w:r>
      <w:r w:rsidR="00D33C49" w:rsidRPr="00DA63CE">
        <w:rPr>
          <w:rFonts w:eastAsia="Calibri"/>
          <w:sz w:val="24"/>
          <w:szCs w:val="24"/>
          <w:lang w:val="uz-Latn-UZ" w:eastAsia="en-US"/>
        </w:rPr>
        <w:t>preparat</w:t>
      </w:r>
      <w:r w:rsidR="00663A50" w:rsidRPr="00DA63CE">
        <w:rPr>
          <w:rFonts w:eastAsia="Calibri"/>
          <w:sz w:val="24"/>
          <w:szCs w:val="24"/>
          <w:lang w:val="uz-Latn-UZ" w:eastAsia="en-US"/>
        </w:rPr>
        <w:t>larini 2000 ml eritmasi 10</w:t>
      </w:r>
      <w:r w:rsidR="00D33C49" w:rsidRPr="00DA63CE">
        <w:rPr>
          <w:rFonts w:eastAsia="Calibri"/>
          <w:sz w:val="24"/>
          <w:szCs w:val="24"/>
          <w:lang w:val="uz-Latn-UZ" w:eastAsia="en-US"/>
        </w:rPr>
        <w:t>0 litr suvga suyultirildi. Bioazot esa 1:10 nisbatda suyultiril</w:t>
      </w:r>
      <w:r w:rsidR="00F55C35" w:rsidRPr="00DA63CE">
        <w:rPr>
          <w:rFonts w:eastAsia="Calibri"/>
          <w:sz w:val="24"/>
          <w:szCs w:val="24"/>
          <w:lang w:val="uz-Latn-UZ" w:eastAsia="en-US"/>
        </w:rPr>
        <w:t>a</w:t>
      </w:r>
      <w:r w:rsidR="00EF3E2A" w:rsidRPr="00DA63CE">
        <w:rPr>
          <w:rFonts w:eastAsia="Calibri"/>
          <w:sz w:val="24"/>
          <w:szCs w:val="24"/>
          <w:lang w:val="uz-Latn-UZ" w:eastAsia="en-US"/>
        </w:rPr>
        <w:t>di</w:t>
      </w:r>
      <w:r w:rsidR="00F773BF" w:rsidRPr="00DA63CE">
        <w:rPr>
          <w:rFonts w:eastAsia="Calibri"/>
          <w:sz w:val="24"/>
          <w:szCs w:val="24"/>
          <w:lang w:val="uz-Latn-UZ" w:eastAsia="en-US"/>
        </w:rPr>
        <w:t>.</w:t>
      </w:r>
    </w:p>
    <w:p w14:paraId="37A21500" w14:textId="77777777" w:rsidR="00325A6F" w:rsidRPr="00DA63CE" w:rsidRDefault="00325A6F" w:rsidP="001817F7">
      <w:pPr>
        <w:ind w:firstLine="567"/>
        <w:jc w:val="both"/>
        <w:rPr>
          <w:rFonts w:eastAsia="Calibri"/>
          <w:sz w:val="24"/>
          <w:szCs w:val="24"/>
          <w:lang w:val="uz-Latn-UZ" w:eastAsia="en-US"/>
        </w:rPr>
      </w:pPr>
    </w:p>
    <w:p w14:paraId="41B1D322" w14:textId="319DF659" w:rsidR="00D33C49" w:rsidRPr="00DA63CE" w:rsidRDefault="00CC7FD4" w:rsidP="001817F7">
      <w:pPr>
        <w:jc w:val="both"/>
        <w:rPr>
          <w:rFonts w:eastAsia="Calibri"/>
          <w:sz w:val="24"/>
          <w:szCs w:val="24"/>
          <w:lang w:val="uz-Latn-UZ" w:eastAsia="en-US"/>
        </w:rPr>
      </w:pPr>
      <w:r w:rsidRPr="00DA63CE">
        <w:rPr>
          <w:noProof/>
          <w:sz w:val="24"/>
          <w:szCs w:val="24"/>
        </w:rPr>
        <w:drawing>
          <wp:anchor distT="0" distB="0" distL="114300" distR="114300" simplePos="0" relativeHeight="251639296" behindDoc="0" locked="0" layoutInCell="1" allowOverlap="1" wp14:anchorId="000F3AA2" wp14:editId="3385439B">
            <wp:simplePos x="0" y="0"/>
            <wp:positionH relativeFrom="column">
              <wp:posOffset>5403215</wp:posOffset>
            </wp:positionH>
            <wp:positionV relativeFrom="paragraph">
              <wp:posOffset>118745</wp:posOffset>
            </wp:positionV>
            <wp:extent cx="830580" cy="1089660"/>
            <wp:effectExtent l="114300" t="114300" r="121920" b="11049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BEBA8EAE-BF5A-486C-A8C5-ECC9F3942E4B}">
                          <a14:imgProps xmlns:a14="http://schemas.microsoft.com/office/drawing/2010/main">
                            <a14:imgLayer r:embed="rId39">
                              <a14:imgEffect>
                                <a14:sharpenSoften amount="36000"/>
                              </a14:imgEffect>
                              <a14:imgEffect>
                                <a14:brightnessContrast bright="8000" contrast="11000"/>
                              </a14:imgEffect>
                            </a14:imgLayer>
                          </a14:imgProps>
                        </a:ext>
                        <a:ext uri="{28A0092B-C50C-407E-A947-70E740481C1C}">
                          <a14:useLocalDpi xmlns:a14="http://schemas.microsoft.com/office/drawing/2010/main" val="0"/>
                        </a:ext>
                      </a:extLst>
                    </a:blip>
                    <a:srcRect l="64460" t="18644" r="11708" b="28944"/>
                    <a:stretch/>
                  </pic:blipFill>
                  <pic:spPr bwMode="auto">
                    <a:xfrm>
                      <a:off x="0" y="0"/>
                      <a:ext cx="830580" cy="1089660"/>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C49" w:rsidRPr="00DA63CE">
        <w:rPr>
          <w:rFonts w:eastAsia="Calibri"/>
          <w:b/>
          <w:i/>
          <w:sz w:val="24"/>
          <w:szCs w:val="24"/>
          <w:u w:val="single"/>
          <w:lang w:val="uz-Latn-UZ" w:eastAsia="en-US"/>
        </w:rPr>
        <w:t>Amino</w:t>
      </w:r>
      <w:r w:rsidR="00F55C35" w:rsidRPr="00DA63CE">
        <w:rPr>
          <w:rFonts w:eastAsia="Calibri"/>
          <w:b/>
          <w:i/>
          <w:sz w:val="24"/>
          <w:szCs w:val="24"/>
          <w:u w:val="single"/>
          <w:lang w:val="uz-Latn-UZ" w:eastAsia="en-US"/>
        </w:rPr>
        <w:t>t</w:t>
      </w:r>
      <w:r w:rsidR="00D33C49" w:rsidRPr="00DA63CE">
        <w:rPr>
          <w:rFonts w:eastAsia="Calibri"/>
          <w:b/>
          <w:i/>
          <w:sz w:val="24"/>
          <w:szCs w:val="24"/>
          <w:u w:val="single"/>
          <w:lang w:val="uz-Latn-UZ" w:eastAsia="en-US"/>
        </w:rPr>
        <w:t>sid-Aton</w:t>
      </w:r>
      <w:r w:rsidR="006E41BB" w:rsidRPr="00DA63CE">
        <w:rPr>
          <w:rFonts w:eastAsia="Calibri"/>
          <w:b/>
          <w:sz w:val="24"/>
          <w:szCs w:val="24"/>
          <w:lang w:val="uz-Latn-UZ" w:eastAsia="en-US"/>
        </w:rPr>
        <w:t>:</w:t>
      </w:r>
      <w:r w:rsidR="00D33C49" w:rsidRPr="00DA63CE">
        <w:rPr>
          <w:rFonts w:eastAsia="Calibri"/>
          <w:sz w:val="24"/>
          <w:szCs w:val="24"/>
          <w:lang w:val="uz-Latn-UZ" w:eastAsia="en-US"/>
        </w:rPr>
        <w:t xml:space="preserve"> </w:t>
      </w:r>
      <w:r w:rsidR="00005AF0" w:rsidRPr="00DA63CE">
        <w:rPr>
          <w:rFonts w:eastAsia="Calibri"/>
          <w:sz w:val="24"/>
          <w:szCs w:val="24"/>
          <w:lang w:val="uz-Latn-UZ" w:eastAsia="en-US"/>
        </w:rPr>
        <w:t xml:space="preserve">suyuq shaklda, </w:t>
      </w:r>
      <w:r w:rsidR="00EF3E2A" w:rsidRPr="00DA63CE">
        <w:rPr>
          <w:rFonts w:eastAsia="Calibri"/>
          <w:sz w:val="24"/>
          <w:szCs w:val="24"/>
          <w:lang w:val="uz-Latn-UZ" w:eastAsia="en-US"/>
        </w:rPr>
        <w:t>shaffof</w:t>
      </w:r>
      <w:r w:rsidR="00005AF0" w:rsidRPr="00DA63CE">
        <w:rPr>
          <w:rFonts w:eastAsia="Calibri"/>
          <w:sz w:val="24"/>
          <w:szCs w:val="24"/>
          <w:lang w:val="uz-Latn-UZ" w:eastAsia="en-US"/>
        </w:rPr>
        <w:t xml:space="preserve"> rangli ekologik bezarar va tarkibida </w:t>
      </w:r>
      <w:r w:rsidR="00D33C49" w:rsidRPr="00DA63CE">
        <w:rPr>
          <w:rFonts w:eastAsia="Calibri"/>
          <w:sz w:val="24"/>
          <w:szCs w:val="24"/>
          <w:lang w:val="uz-Latn-UZ" w:eastAsia="en-US"/>
        </w:rPr>
        <w:t>natriy orto-nitrofenolat 2%, natriy para-nitrofenolat 2%, nafti</w:t>
      </w:r>
      <w:r w:rsidR="00B96DB9" w:rsidRPr="00DA63CE">
        <w:rPr>
          <w:noProof/>
          <w:sz w:val="24"/>
          <w:szCs w:val="24"/>
          <w:lang w:val="uz-Latn-UZ"/>
        </w:rPr>
        <w:t xml:space="preserve"> </w:t>
      </w:r>
      <w:r w:rsidR="00D33C49" w:rsidRPr="00DA63CE">
        <w:rPr>
          <w:rFonts w:eastAsia="Calibri"/>
          <w:sz w:val="24"/>
          <w:szCs w:val="24"/>
          <w:lang w:val="uz-Latn-UZ" w:eastAsia="en-US"/>
        </w:rPr>
        <w:t>lsirka kislotasi 2%, rux (Zn) 0,5%, bor (B) 0,5%, olti</w:t>
      </w:r>
      <w:r w:rsidRPr="00DA63CE">
        <w:rPr>
          <w:rFonts w:eastAsia="Calibri"/>
          <w:sz w:val="24"/>
          <w:szCs w:val="24"/>
          <w:lang w:val="uz-Latn-UZ" w:eastAsia="en-US"/>
        </w:rPr>
        <w:t xml:space="preserve">ngugurt (S) 0,5%, molibden (Mo) </w:t>
      </w:r>
      <w:r w:rsidR="00D33C49" w:rsidRPr="00DA63CE">
        <w:rPr>
          <w:rFonts w:eastAsia="Calibri"/>
          <w:sz w:val="24"/>
          <w:szCs w:val="24"/>
          <w:lang w:val="uz-Latn-UZ" w:eastAsia="en-US"/>
        </w:rPr>
        <w:t xml:space="preserve">0,5%; Fotosintez jarayonini tezlashtiradi, mahsulot sifati va miqdorini oshiradi, noqulay ta'sirlardan keyin </w:t>
      </w:r>
      <w:r w:rsidR="00184F4B" w:rsidRPr="00DA63CE">
        <w:rPr>
          <w:rFonts w:eastAsia="Calibri"/>
          <w:sz w:val="24"/>
          <w:szCs w:val="24"/>
          <w:lang w:val="uz-Latn-UZ" w:eastAsia="en-US"/>
        </w:rPr>
        <w:t>o‘</w:t>
      </w:r>
      <w:r w:rsidR="00D33C49" w:rsidRPr="00DA63CE">
        <w:rPr>
          <w:rFonts w:eastAsia="Calibri"/>
          <w:sz w:val="24"/>
          <w:szCs w:val="24"/>
          <w:lang w:val="uz-Latn-UZ" w:eastAsia="en-US"/>
        </w:rPr>
        <w:t>simliklarning tiklanish jarayonini tezlashtiradi,</w:t>
      </w:r>
      <w:r w:rsidR="00184F4B" w:rsidRPr="00DA63CE">
        <w:rPr>
          <w:rFonts w:eastAsia="Calibri"/>
          <w:sz w:val="24"/>
          <w:szCs w:val="24"/>
          <w:lang w:val="uz-Latn-UZ" w:eastAsia="en-US"/>
        </w:rPr>
        <w:t>o‘</w:t>
      </w:r>
      <w:r w:rsidR="00D33C49" w:rsidRPr="00DA63CE">
        <w:rPr>
          <w:rFonts w:eastAsia="Calibri"/>
          <w:sz w:val="24"/>
          <w:szCs w:val="24"/>
          <w:lang w:val="uz-Latn-UZ" w:eastAsia="en-US"/>
        </w:rPr>
        <w:t xml:space="preserve">simliklarning </w:t>
      </w:r>
      <w:r w:rsidR="00184F4B" w:rsidRPr="00DA63CE">
        <w:rPr>
          <w:rFonts w:eastAsia="Calibri"/>
          <w:sz w:val="24"/>
          <w:szCs w:val="24"/>
          <w:lang w:val="uz-Latn-UZ" w:eastAsia="en-US"/>
        </w:rPr>
        <w:t>o‘</w:t>
      </w:r>
      <w:r w:rsidR="00D33C49" w:rsidRPr="00DA63CE">
        <w:rPr>
          <w:rFonts w:eastAsia="Calibri"/>
          <w:sz w:val="24"/>
          <w:szCs w:val="24"/>
          <w:lang w:val="uz-Latn-UZ" w:eastAsia="en-US"/>
        </w:rPr>
        <w:t>sishi va rivojlanishini tezlashtiradi, azot (N) bilan oziqlanish samaradorli</w:t>
      </w:r>
      <w:r w:rsidR="00005AF0" w:rsidRPr="00DA63CE">
        <w:rPr>
          <w:rFonts w:eastAsia="Calibri"/>
          <w:sz w:val="24"/>
          <w:szCs w:val="24"/>
          <w:lang w:val="uz-Latn-UZ" w:eastAsia="en-US"/>
        </w:rPr>
        <w:t>gi</w:t>
      </w:r>
      <w:r w:rsidR="00D33C49" w:rsidRPr="00DA63CE">
        <w:rPr>
          <w:rFonts w:eastAsia="Calibri"/>
          <w:sz w:val="24"/>
          <w:szCs w:val="24"/>
          <w:lang w:val="uz-Latn-UZ" w:eastAsia="en-US"/>
        </w:rPr>
        <w:t>ni oshirishga yordam beradi</w:t>
      </w:r>
      <w:r w:rsidR="00CA16A7" w:rsidRPr="00DA63CE">
        <w:rPr>
          <w:rFonts w:eastAsia="Calibri"/>
          <w:sz w:val="24"/>
          <w:szCs w:val="24"/>
          <w:lang w:val="uz-Latn-UZ" w:eastAsia="en-US"/>
        </w:rPr>
        <w:t xml:space="preserve">. Barcha turdagi qishloq xo‘jalik ekinlariga qo‘llashga tavsiya etilgan. </w:t>
      </w:r>
    </w:p>
    <w:p w14:paraId="581C6F6F" w14:textId="77777777" w:rsidR="00325A6F" w:rsidRDefault="00325A6F" w:rsidP="001817F7">
      <w:pPr>
        <w:jc w:val="both"/>
        <w:rPr>
          <w:rFonts w:eastAsia="Calibri"/>
          <w:b/>
          <w:i/>
          <w:sz w:val="24"/>
          <w:szCs w:val="24"/>
          <w:u w:val="single"/>
          <w:lang w:val="uz-Latn-UZ" w:eastAsia="en-US"/>
        </w:rPr>
      </w:pPr>
    </w:p>
    <w:p w14:paraId="5DFD8E40" w14:textId="14007A3E" w:rsidR="00D33C49" w:rsidRPr="00DA63CE" w:rsidRDefault="00325A6F" w:rsidP="001817F7">
      <w:pPr>
        <w:jc w:val="both"/>
        <w:rPr>
          <w:rFonts w:eastAsia="Calibri"/>
          <w:sz w:val="24"/>
          <w:szCs w:val="24"/>
          <w:lang w:val="uz-Latn-UZ" w:eastAsia="en-US"/>
        </w:rPr>
      </w:pPr>
      <w:r w:rsidRPr="00DA63CE">
        <w:rPr>
          <w:noProof/>
          <w:sz w:val="24"/>
          <w:szCs w:val="24"/>
        </w:rPr>
        <w:drawing>
          <wp:anchor distT="0" distB="0" distL="114300" distR="114300" simplePos="0" relativeHeight="251656704" behindDoc="0" locked="0" layoutInCell="1" allowOverlap="1" wp14:anchorId="057EB7C7" wp14:editId="14A3EA62">
            <wp:simplePos x="0" y="0"/>
            <wp:positionH relativeFrom="column">
              <wp:posOffset>5563235</wp:posOffset>
            </wp:positionH>
            <wp:positionV relativeFrom="paragraph">
              <wp:posOffset>157480</wp:posOffset>
            </wp:positionV>
            <wp:extent cx="852805" cy="1188720"/>
            <wp:effectExtent l="152400" t="152400" r="156845" b="14478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64841" t="18009" r="11783" b="27624"/>
                    <a:stretch/>
                  </pic:blipFill>
                  <pic:spPr bwMode="auto">
                    <a:xfrm>
                      <a:off x="0" y="0"/>
                      <a:ext cx="852805" cy="1188720"/>
                    </a:xfrm>
                    <a:prstGeom prst="rect">
                      <a:avLst/>
                    </a:prstGeom>
                    <a:ln>
                      <a:noFill/>
                    </a:ln>
                    <a:effectLst>
                      <a:glow rad="1397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C49" w:rsidRPr="00DA63CE">
        <w:rPr>
          <w:rFonts w:eastAsia="Calibri"/>
          <w:b/>
          <w:i/>
          <w:sz w:val="24"/>
          <w:szCs w:val="24"/>
          <w:u w:val="single"/>
          <w:lang w:val="uz-Latn-UZ" w:eastAsia="en-US"/>
        </w:rPr>
        <w:t>Amino</w:t>
      </w:r>
      <w:r w:rsidR="00F55C35" w:rsidRPr="00DA63CE">
        <w:rPr>
          <w:rFonts w:eastAsia="Calibri"/>
          <w:b/>
          <w:i/>
          <w:sz w:val="24"/>
          <w:szCs w:val="24"/>
          <w:u w:val="single"/>
          <w:lang w:val="uz-Latn-UZ" w:eastAsia="en-US"/>
        </w:rPr>
        <w:t>t</w:t>
      </w:r>
      <w:r w:rsidR="00D33C49" w:rsidRPr="00DA63CE">
        <w:rPr>
          <w:rFonts w:eastAsia="Calibri"/>
          <w:b/>
          <w:i/>
          <w:sz w:val="24"/>
          <w:szCs w:val="24"/>
          <w:u w:val="single"/>
          <w:lang w:val="uz-Latn-UZ" w:eastAsia="en-US"/>
        </w:rPr>
        <w:t>sid-Silicon</w:t>
      </w:r>
      <w:r w:rsidR="006E41BB" w:rsidRPr="00DA63CE">
        <w:rPr>
          <w:rFonts w:eastAsia="Calibri"/>
          <w:b/>
          <w:sz w:val="24"/>
          <w:szCs w:val="24"/>
          <w:lang w:val="uz-Latn-UZ" w:eastAsia="en-US"/>
        </w:rPr>
        <w:t>:</w:t>
      </w:r>
      <w:r w:rsidR="006E41BB" w:rsidRPr="00DA63CE">
        <w:rPr>
          <w:rFonts w:eastAsia="Calibri"/>
          <w:sz w:val="24"/>
          <w:szCs w:val="24"/>
          <w:lang w:val="uz-Latn-UZ" w:eastAsia="en-US"/>
        </w:rPr>
        <w:t xml:space="preserve"> </w:t>
      </w:r>
      <w:r w:rsidR="00BE1E58" w:rsidRPr="00DA63CE">
        <w:rPr>
          <w:rFonts w:eastAsia="Calibri"/>
          <w:sz w:val="24"/>
          <w:szCs w:val="24"/>
          <w:lang w:val="uz-Latn-UZ" w:eastAsia="en-US"/>
        </w:rPr>
        <w:t xml:space="preserve">suyuq shaklda, </w:t>
      </w:r>
      <w:r w:rsidR="00EF3E2A" w:rsidRPr="00DA63CE">
        <w:rPr>
          <w:rFonts w:eastAsia="Calibri"/>
          <w:sz w:val="24"/>
          <w:szCs w:val="24"/>
          <w:lang w:val="uz-Latn-UZ" w:eastAsia="en-US"/>
        </w:rPr>
        <w:t>shaffof</w:t>
      </w:r>
      <w:r w:rsidR="00EF3E2A" w:rsidRPr="00DA63CE">
        <w:rPr>
          <w:rFonts w:eastAsia="Calibri"/>
          <w:color w:val="FF0000"/>
          <w:sz w:val="24"/>
          <w:szCs w:val="24"/>
          <w:lang w:val="uz-Latn-UZ" w:eastAsia="en-US"/>
        </w:rPr>
        <w:t xml:space="preserve"> </w:t>
      </w:r>
      <w:r w:rsidR="00BE1E58" w:rsidRPr="00DA63CE">
        <w:rPr>
          <w:rFonts w:eastAsia="Calibri"/>
          <w:sz w:val="24"/>
          <w:szCs w:val="24"/>
          <w:lang w:val="uz-Latn-UZ" w:eastAsia="en-US"/>
        </w:rPr>
        <w:t xml:space="preserve">rangli ekologik bezarar va tarkibida </w:t>
      </w:r>
      <w:r w:rsidR="00D33C49" w:rsidRPr="00DA63CE">
        <w:rPr>
          <w:rFonts w:eastAsia="Calibri"/>
          <w:sz w:val="24"/>
          <w:szCs w:val="24"/>
          <w:lang w:val="uz-Latn-UZ" w:eastAsia="en-US"/>
        </w:rPr>
        <w:t>kremniy (Si) 17%, azot (N</w:t>
      </w:r>
      <w:r w:rsidR="00BE1E58" w:rsidRPr="00DA63CE">
        <w:rPr>
          <w:rFonts w:eastAsia="Calibri"/>
          <w:sz w:val="24"/>
          <w:szCs w:val="24"/>
          <w:lang w:val="uz-Latn-UZ" w:eastAsia="en-US"/>
        </w:rPr>
        <w:t>) 9%, makro- va mikroelementlar mavjud. Chigitga va g‘o‘za vegetatsiyasi davrida qo‘llaniladi.</w:t>
      </w:r>
      <w:r w:rsidR="00D33C49" w:rsidRPr="00DA63CE">
        <w:rPr>
          <w:rFonts w:eastAsia="Calibri"/>
          <w:sz w:val="24"/>
          <w:szCs w:val="24"/>
          <w:lang w:val="uz-Latn-UZ" w:eastAsia="en-US"/>
        </w:rPr>
        <w:t xml:space="preserve"> O</w:t>
      </w:r>
      <w:r w:rsidR="00BE1E58" w:rsidRPr="00DA63CE">
        <w:rPr>
          <w:rFonts w:eastAsia="Calibri"/>
          <w:sz w:val="24"/>
          <w:szCs w:val="24"/>
          <w:lang w:val="uz-Latn-UZ" w:eastAsia="en-US"/>
        </w:rPr>
        <w:t>‘</w:t>
      </w:r>
      <w:r w:rsidR="00D33C49" w:rsidRPr="00DA63CE">
        <w:rPr>
          <w:rFonts w:eastAsia="Calibri"/>
          <w:sz w:val="24"/>
          <w:szCs w:val="24"/>
          <w:lang w:val="uz-Latn-UZ" w:eastAsia="en-US"/>
        </w:rPr>
        <w:t>simlikning immun tizimini mustahkamlaydi, moddalar almashinuvini yaxshilaydi, biokimyoviy jarayonlarni jadallashtiradi, stresslarga chidamligini oshiradi, o</w:t>
      </w:r>
      <w:r w:rsidR="00CA16A7" w:rsidRPr="00DA63CE">
        <w:rPr>
          <w:rFonts w:eastAsia="Calibri"/>
          <w:sz w:val="24"/>
          <w:szCs w:val="24"/>
          <w:lang w:val="uz-Latn-UZ" w:eastAsia="en-US"/>
        </w:rPr>
        <w:t>‘</w:t>
      </w:r>
      <w:r w:rsidR="00D33C49" w:rsidRPr="00DA63CE">
        <w:rPr>
          <w:rFonts w:eastAsia="Calibri"/>
          <w:sz w:val="24"/>
          <w:szCs w:val="24"/>
          <w:lang w:val="uz-Latn-UZ" w:eastAsia="en-US"/>
        </w:rPr>
        <w:t>simlikning o</w:t>
      </w:r>
      <w:r w:rsidR="00CA16A7" w:rsidRPr="00DA63CE">
        <w:rPr>
          <w:rFonts w:eastAsia="Calibri"/>
          <w:sz w:val="24"/>
          <w:szCs w:val="24"/>
          <w:lang w:val="uz-Latn-UZ" w:eastAsia="en-US"/>
        </w:rPr>
        <w:t>‘</w:t>
      </w:r>
      <w:r w:rsidR="00D33C49" w:rsidRPr="00DA63CE">
        <w:rPr>
          <w:rFonts w:eastAsia="Calibri"/>
          <w:sz w:val="24"/>
          <w:szCs w:val="24"/>
          <w:lang w:val="uz-Latn-UZ" w:eastAsia="en-US"/>
        </w:rPr>
        <w:t xml:space="preserve">sishi va rivojlanishini jadallashtiradi, hosildorlikni oshiradi. </w:t>
      </w:r>
      <w:r w:rsidR="00EB351A" w:rsidRPr="00DA63CE">
        <w:rPr>
          <w:rFonts w:eastAsia="Calibri"/>
          <w:sz w:val="24"/>
          <w:szCs w:val="24"/>
          <w:lang w:val="uz-Latn-UZ" w:eastAsia="en-US"/>
        </w:rPr>
        <w:t>Y</w:t>
      </w:r>
      <w:r w:rsidR="00D33C49" w:rsidRPr="00DA63CE">
        <w:rPr>
          <w:rFonts w:eastAsia="Calibri"/>
          <w:sz w:val="24"/>
          <w:szCs w:val="24"/>
          <w:lang w:val="uz-Latn-UZ" w:eastAsia="en-US"/>
        </w:rPr>
        <w:t xml:space="preserve">uqoridagi ikki </w:t>
      </w:r>
      <w:r w:rsidR="008E024F" w:rsidRPr="00DA63CE">
        <w:rPr>
          <w:rFonts w:eastAsia="Calibri"/>
          <w:sz w:val="24"/>
          <w:szCs w:val="24"/>
          <w:lang w:val="uz-Latn-UZ" w:eastAsia="en-US"/>
        </w:rPr>
        <w:t>preparat</w:t>
      </w:r>
      <w:r w:rsidR="00497E9B" w:rsidRPr="00DA63CE">
        <w:rPr>
          <w:rFonts w:eastAsia="Calibri"/>
          <w:sz w:val="24"/>
          <w:szCs w:val="24"/>
          <w:lang w:val="uz-Latn-UZ" w:eastAsia="en-US"/>
        </w:rPr>
        <w:t xml:space="preserve"> </w:t>
      </w:r>
      <w:r w:rsidR="00D33C49" w:rsidRPr="00DA63CE">
        <w:rPr>
          <w:rFonts w:eastAsia="Calibri"/>
          <w:sz w:val="24"/>
          <w:szCs w:val="24"/>
          <w:lang w:val="uz-Latn-UZ" w:eastAsia="en-US"/>
        </w:rPr>
        <w:t>“Amino</w:t>
      </w:r>
      <w:r w:rsidR="00F55C35" w:rsidRPr="00DA63CE">
        <w:rPr>
          <w:rFonts w:eastAsia="Calibri"/>
          <w:sz w:val="24"/>
          <w:szCs w:val="24"/>
          <w:lang w:val="uz-Latn-UZ" w:eastAsia="en-US"/>
        </w:rPr>
        <w:t>t</w:t>
      </w:r>
      <w:r w:rsidR="00D33C49" w:rsidRPr="00DA63CE">
        <w:rPr>
          <w:rFonts w:eastAsia="Calibri"/>
          <w:sz w:val="24"/>
          <w:szCs w:val="24"/>
          <w:lang w:val="uz-Latn-UZ" w:eastAsia="en-US"/>
        </w:rPr>
        <w:t>sid” marka</w:t>
      </w:r>
      <w:r w:rsidR="00EF3E2A" w:rsidRPr="00DA63CE">
        <w:rPr>
          <w:rFonts w:eastAsia="Calibri"/>
          <w:sz w:val="24"/>
          <w:szCs w:val="24"/>
          <w:lang w:val="uz-Latn-UZ" w:eastAsia="en-US"/>
        </w:rPr>
        <w:t>s</w:t>
      </w:r>
      <w:r w:rsidR="00D33C49" w:rsidRPr="00DA63CE">
        <w:rPr>
          <w:rFonts w:eastAsia="Calibri"/>
          <w:sz w:val="24"/>
          <w:szCs w:val="24"/>
          <w:lang w:val="uz-Latn-UZ" w:eastAsia="en-US"/>
        </w:rPr>
        <w:t xml:space="preserve">i ostida yuridik vakil sifatida </w:t>
      </w:r>
      <w:r w:rsidR="00184F4B" w:rsidRPr="00DA63CE">
        <w:rPr>
          <w:rFonts w:eastAsia="Calibri"/>
          <w:sz w:val="24"/>
          <w:szCs w:val="24"/>
          <w:lang w:val="uz-Latn-UZ" w:eastAsia="en-US"/>
        </w:rPr>
        <w:t>O‘</w:t>
      </w:r>
      <w:r w:rsidR="00D33C49" w:rsidRPr="00DA63CE">
        <w:rPr>
          <w:rFonts w:eastAsia="Calibri"/>
          <w:sz w:val="24"/>
          <w:szCs w:val="24"/>
          <w:lang w:val="uz-Latn-UZ" w:eastAsia="en-US"/>
        </w:rPr>
        <w:t>zbekistonda ishlab chiqariladi</w:t>
      </w:r>
      <w:r w:rsidR="00A40712" w:rsidRPr="00DA63CE">
        <w:rPr>
          <w:rFonts w:eastAsia="Calibri"/>
          <w:sz w:val="24"/>
          <w:szCs w:val="24"/>
          <w:lang w:val="uz-Latn-UZ" w:eastAsia="en-US"/>
        </w:rPr>
        <w:t>.</w:t>
      </w:r>
      <w:r w:rsidR="00960B17" w:rsidRPr="00DA63CE">
        <w:rPr>
          <w:sz w:val="24"/>
          <w:szCs w:val="24"/>
          <w:lang w:val="uz-Latn-UZ"/>
        </w:rPr>
        <w:t xml:space="preserve"> </w:t>
      </w:r>
      <w:r w:rsidR="008B2DF4" w:rsidRPr="00DA63CE">
        <w:rPr>
          <w:rFonts w:eastAsia="Calibri"/>
          <w:sz w:val="24"/>
          <w:szCs w:val="24"/>
          <w:lang w:val="uz-Latn-UZ" w:eastAsia="en-US"/>
        </w:rPr>
        <w:t>Ushbu preparatlarga “</w:t>
      </w:r>
      <w:r w:rsidR="004302A4" w:rsidRPr="00DA63CE">
        <w:rPr>
          <w:rFonts w:eastAsia="Calibri"/>
          <w:sz w:val="24"/>
          <w:szCs w:val="24"/>
          <w:lang w:val="uz-Latn-UZ" w:eastAsia="en-US"/>
        </w:rPr>
        <w:t>Kimyolashtirish va o’simliklarni himoya qilish vositalari davlat komissiyasi</w:t>
      </w:r>
      <w:r w:rsidR="008B2DF4" w:rsidRPr="00DA63CE">
        <w:rPr>
          <w:rFonts w:eastAsia="Calibri"/>
          <w:sz w:val="24"/>
          <w:szCs w:val="24"/>
          <w:lang w:val="uz-Latn-UZ" w:eastAsia="en-US"/>
        </w:rPr>
        <w:t>”</w:t>
      </w:r>
      <w:r w:rsidR="004302A4" w:rsidRPr="00DA63CE">
        <w:rPr>
          <w:rFonts w:eastAsia="Calibri"/>
          <w:sz w:val="24"/>
          <w:szCs w:val="24"/>
          <w:lang w:val="uz-Latn-UZ" w:eastAsia="en-US"/>
        </w:rPr>
        <w:t xml:space="preserve"> tomonidan</w:t>
      </w:r>
      <w:r w:rsidR="008B2DF4" w:rsidRPr="00DA63CE">
        <w:rPr>
          <w:sz w:val="24"/>
          <w:szCs w:val="24"/>
          <w:lang w:val="uz-Latn-UZ"/>
        </w:rPr>
        <w:t xml:space="preserve"> mos ravishda </w:t>
      </w:r>
      <w:r w:rsidR="008B2DF4" w:rsidRPr="00DA63CE">
        <w:rPr>
          <w:rFonts w:eastAsia="Calibri"/>
          <w:sz w:val="24"/>
          <w:szCs w:val="24"/>
          <w:lang w:val="uz-Latn-UZ" w:eastAsia="en-US"/>
        </w:rPr>
        <w:t>№ 13.272, 28-07-2023 hamda</w:t>
      </w:r>
      <w:r w:rsidR="004302A4" w:rsidRPr="00DA63CE">
        <w:rPr>
          <w:rFonts w:eastAsia="Calibri"/>
          <w:sz w:val="24"/>
          <w:szCs w:val="24"/>
          <w:lang w:val="uz-Latn-UZ" w:eastAsia="en-US"/>
        </w:rPr>
        <w:t xml:space="preserve"> </w:t>
      </w:r>
      <w:r w:rsidR="008B2DF4" w:rsidRPr="00DA63CE">
        <w:rPr>
          <w:rFonts w:eastAsia="Calibri"/>
          <w:sz w:val="24"/>
          <w:szCs w:val="24"/>
          <w:lang w:val="uz-Latn-UZ" w:eastAsia="en-US"/>
        </w:rPr>
        <w:t>№</w:t>
      </w:r>
      <w:r w:rsidR="008B2DF4" w:rsidRPr="00DA63CE">
        <w:rPr>
          <w:rFonts w:eastAsia="Calibri"/>
          <w:iCs/>
          <w:sz w:val="24"/>
          <w:szCs w:val="24"/>
          <w:lang w:val="uz-Latn-UZ" w:eastAsia="en-US"/>
        </w:rPr>
        <w:t>11.298,14-05-</w:t>
      </w:r>
      <w:r w:rsidR="004302A4" w:rsidRPr="00DA63CE">
        <w:rPr>
          <w:rFonts w:eastAsia="Calibri"/>
          <w:sz w:val="24"/>
          <w:szCs w:val="24"/>
          <w:lang w:val="uz-Latn-UZ" w:eastAsia="en-US"/>
        </w:rPr>
        <w:t>2021</w:t>
      </w:r>
      <w:r w:rsidR="008B2DF4" w:rsidRPr="00DA63CE">
        <w:rPr>
          <w:rFonts w:eastAsia="Calibri"/>
          <w:sz w:val="24"/>
          <w:szCs w:val="24"/>
          <w:lang w:val="uz-Latn-UZ" w:eastAsia="en-US"/>
        </w:rPr>
        <w:t xml:space="preserve"> raqamli </w:t>
      </w:r>
      <w:r w:rsidR="004302A4" w:rsidRPr="00DA63CE">
        <w:rPr>
          <w:rFonts w:eastAsia="Calibri"/>
          <w:sz w:val="24"/>
          <w:szCs w:val="24"/>
          <w:lang w:val="uz-Latn-UZ" w:eastAsia="en-US"/>
        </w:rPr>
        <w:t>guvohnoma olingan.</w:t>
      </w:r>
    </w:p>
    <w:p w14:paraId="5448FAFA" w14:textId="77777777" w:rsidR="00325A6F" w:rsidRDefault="00325A6F" w:rsidP="001817F7">
      <w:pPr>
        <w:jc w:val="both"/>
        <w:rPr>
          <w:rFonts w:eastAsia="Calibri"/>
          <w:b/>
          <w:i/>
          <w:sz w:val="24"/>
          <w:szCs w:val="24"/>
          <w:u w:val="single"/>
          <w:lang w:val="uz-Latn-UZ" w:eastAsia="en-US"/>
        </w:rPr>
      </w:pPr>
    </w:p>
    <w:p w14:paraId="6347115A" w14:textId="55EBDB4D" w:rsidR="00832249" w:rsidRPr="00DA63CE" w:rsidRDefault="00CC7FD4" w:rsidP="001817F7">
      <w:pPr>
        <w:jc w:val="both"/>
        <w:rPr>
          <w:noProof/>
          <w:sz w:val="24"/>
          <w:szCs w:val="24"/>
          <w:lang w:val="uz-Latn-UZ"/>
        </w:rPr>
      </w:pPr>
      <w:r w:rsidRPr="00DA63CE">
        <w:rPr>
          <w:noProof/>
          <w:sz w:val="24"/>
          <w:szCs w:val="24"/>
        </w:rPr>
        <w:drawing>
          <wp:anchor distT="0" distB="0" distL="114300" distR="114300" simplePos="0" relativeHeight="251656704" behindDoc="0" locked="0" layoutInCell="1" allowOverlap="1" wp14:anchorId="3021552C" wp14:editId="413983FE">
            <wp:simplePos x="0" y="0"/>
            <wp:positionH relativeFrom="column">
              <wp:posOffset>5494655</wp:posOffset>
            </wp:positionH>
            <wp:positionV relativeFrom="paragraph">
              <wp:posOffset>43180</wp:posOffset>
            </wp:positionV>
            <wp:extent cx="807720" cy="1176020"/>
            <wp:effectExtent l="152400" t="152400" r="144780" b="157480"/>
            <wp:wrapSquare wrapText="bothSides"/>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41" cstate="print">
                      <a:extLst>
                        <a:ext uri="{BEBA8EAE-BF5A-486C-A8C5-ECC9F3942E4B}">
                          <a14:imgProps xmlns:a14="http://schemas.microsoft.com/office/drawing/2010/main">
                            <a14:imgLayer r:embed="rId42">
                              <a14:imgEffect>
                                <a14:brightnessContrast bright="40000" contrast="-40000"/>
                              </a14:imgEffect>
                            </a14:imgLayer>
                          </a14:imgProps>
                        </a:ext>
                        <a:ext uri="{28A0092B-C50C-407E-A947-70E740481C1C}">
                          <a14:useLocalDpi xmlns:a14="http://schemas.microsoft.com/office/drawing/2010/main" val="0"/>
                        </a:ext>
                      </a:extLst>
                    </a:blip>
                    <a:srcRect l="66688" t="4038" r="4566" b="8225"/>
                    <a:stretch/>
                  </pic:blipFill>
                  <pic:spPr bwMode="auto">
                    <a:xfrm>
                      <a:off x="0" y="0"/>
                      <a:ext cx="807720" cy="1176020"/>
                    </a:xfrm>
                    <a:prstGeom prst="rect">
                      <a:avLst/>
                    </a:prstGeom>
                    <a:ln w="12700" cap="flat" cmpd="sng" algn="ctr">
                      <a:noFill/>
                      <a:prstDash val="solid"/>
                      <a:round/>
                      <a:headEnd type="none" w="med" len="med"/>
                      <a:tailEnd type="none" w="med" len="med"/>
                    </a:ln>
                    <a:effectLst>
                      <a:glow rad="1397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C49" w:rsidRPr="00DA63CE">
        <w:rPr>
          <w:rFonts w:eastAsia="Calibri"/>
          <w:b/>
          <w:i/>
          <w:sz w:val="24"/>
          <w:szCs w:val="24"/>
          <w:u w:val="single"/>
          <w:lang w:val="uz-Latn-UZ" w:eastAsia="en-US"/>
        </w:rPr>
        <w:t>Bioazot</w:t>
      </w:r>
      <w:r w:rsidR="006E41BB" w:rsidRPr="00DA63CE">
        <w:rPr>
          <w:rFonts w:eastAsia="Calibri"/>
          <w:b/>
          <w:sz w:val="24"/>
          <w:szCs w:val="24"/>
          <w:lang w:val="uz-Latn-UZ" w:eastAsia="en-US"/>
        </w:rPr>
        <w:t>:</w:t>
      </w:r>
      <w:r w:rsidR="006E41BB" w:rsidRPr="00DA63CE">
        <w:rPr>
          <w:rFonts w:eastAsia="Calibri"/>
          <w:sz w:val="24"/>
          <w:szCs w:val="24"/>
          <w:lang w:val="uz-Latn-UZ" w:eastAsia="en-US"/>
        </w:rPr>
        <w:t xml:space="preserve"> </w:t>
      </w:r>
      <w:r w:rsidR="00D33C49" w:rsidRPr="00DA63CE">
        <w:rPr>
          <w:rFonts w:eastAsia="Calibri"/>
          <w:sz w:val="24"/>
          <w:szCs w:val="24"/>
          <w:lang w:val="uz-Latn-UZ" w:eastAsia="en-US"/>
        </w:rPr>
        <w:t xml:space="preserve">Bioazot preparati </w:t>
      </w:r>
      <w:r w:rsidR="00184F4B" w:rsidRPr="00DA63CE">
        <w:rPr>
          <w:rFonts w:eastAsia="Calibri"/>
          <w:sz w:val="24"/>
          <w:szCs w:val="24"/>
          <w:lang w:val="uz-Latn-UZ" w:eastAsia="en-US"/>
        </w:rPr>
        <w:t>O‘</w:t>
      </w:r>
      <w:r w:rsidR="00832249" w:rsidRPr="00DA63CE">
        <w:rPr>
          <w:rFonts w:eastAsia="Calibri"/>
          <w:sz w:val="24"/>
          <w:szCs w:val="24"/>
          <w:lang w:val="uz-Latn-UZ" w:eastAsia="en-US"/>
        </w:rPr>
        <w:t>zR</w:t>
      </w:r>
      <w:r w:rsidR="0085284D" w:rsidRPr="00DA63CE">
        <w:rPr>
          <w:rFonts w:eastAsia="Calibri"/>
          <w:sz w:val="24"/>
          <w:szCs w:val="24"/>
          <w:lang w:val="uz-Latn-UZ" w:eastAsia="en-US"/>
        </w:rPr>
        <w:t xml:space="preserve"> </w:t>
      </w:r>
      <w:r w:rsidR="00832249" w:rsidRPr="00DA63CE">
        <w:rPr>
          <w:rFonts w:eastAsia="Calibri"/>
          <w:sz w:val="24"/>
          <w:szCs w:val="24"/>
          <w:lang w:val="uz-Latn-UZ" w:eastAsia="en-US"/>
        </w:rPr>
        <w:t>FA G</w:t>
      </w:r>
      <w:r w:rsidR="00D33C49" w:rsidRPr="00DA63CE">
        <w:rPr>
          <w:rFonts w:eastAsia="Calibri"/>
          <w:sz w:val="24"/>
          <w:szCs w:val="24"/>
          <w:lang w:val="uz-Latn-UZ" w:eastAsia="en-US"/>
        </w:rPr>
        <w:t xml:space="preserve">enetika va </w:t>
      </w:r>
      <w:r w:rsidR="00184F4B" w:rsidRPr="00DA63CE">
        <w:rPr>
          <w:rFonts w:eastAsia="Calibri"/>
          <w:sz w:val="24"/>
          <w:szCs w:val="24"/>
          <w:lang w:val="uz-Latn-UZ" w:eastAsia="en-US"/>
        </w:rPr>
        <w:t>o‘</w:t>
      </w:r>
      <w:r w:rsidR="00D33C49" w:rsidRPr="00DA63CE">
        <w:rPr>
          <w:rFonts w:eastAsia="Calibri"/>
          <w:sz w:val="24"/>
          <w:szCs w:val="24"/>
          <w:lang w:val="uz-Latn-UZ" w:eastAsia="en-US"/>
        </w:rPr>
        <w:t>simliklar eksperimental biologiyasi instituti tomonidan ishlab chiqarilgan.</w:t>
      </w:r>
      <w:r w:rsidR="00591FC6" w:rsidRPr="00DA63CE">
        <w:rPr>
          <w:rFonts w:eastAsia="Calibri"/>
          <w:sz w:val="24"/>
          <w:szCs w:val="24"/>
          <w:lang w:val="uz-Latn-UZ" w:eastAsia="en-US"/>
        </w:rPr>
        <w:t xml:space="preserve"> </w:t>
      </w:r>
      <w:r w:rsidR="00D33C49" w:rsidRPr="00DA63CE">
        <w:rPr>
          <w:rFonts w:eastAsia="Calibri"/>
          <w:sz w:val="24"/>
          <w:szCs w:val="24"/>
          <w:lang w:val="uz-Latn-UZ" w:eastAsia="en-US"/>
        </w:rPr>
        <w:t>Tarkibi</w:t>
      </w:r>
      <w:r w:rsidR="00EF3E2A" w:rsidRPr="00DA63CE">
        <w:rPr>
          <w:rFonts w:eastAsia="Calibri"/>
          <w:sz w:val="24"/>
          <w:szCs w:val="24"/>
          <w:lang w:val="uz-Latn-UZ" w:eastAsia="en-US"/>
        </w:rPr>
        <w:t xml:space="preserve">da </w:t>
      </w:r>
      <w:r w:rsidR="00D33C49" w:rsidRPr="00DA63CE">
        <w:rPr>
          <w:rFonts w:eastAsia="Calibri"/>
          <w:sz w:val="24"/>
          <w:szCs w:val="24"/>
          <w:lang w:val="uz-Latn-UZ" w:eastAsia="en-US"/>
        </w:rPr>
        <w:t xml:space="preserve">azotni assimilyatsiya qiluvchi </w:t>
      </w:r>
      <w:r w:rsidR="00D33C49" w:rsidRPr="00DA63CE">
        <w:rPr>
          <w:rFonts w:eastAsia="Calibri"/>
          <w:i/>
          <w:sz w:val="24"/>
          <w:szCs w:val="24"/>
          <w:lang w:val="uz-Latn-UZ" w:eastAsia="en-US"/>
        </w:rPr>
        <w:t xml:space="preserve">Azotobacter chrooccoccum </w:t>
      </w:r>
      <w:r w:rsidR="00D33C49" w:rsidRPr="00DA63CE">
        <w:rPr>
          <w:rFonts w:eastAsia="Calibri"/>
          <w:sz w:val="24"/>
          <w:szCs w:val="24"/>
          <w:lang w:val="uz-Latn-UZ" w:eastAsia="en-US"/>
        </w:rPr>
        <w:t xml:space="preserve">bakteriyasi va uning </w:t>
      </w:r>
      <w:r w:rsidR="00184F4B" w:rsidRPr="00DA63CE">
        <w:rPr>
          <w:rFonts w:eastAsia="Calibri"/>
          <w:sz w:val="24"/>
          <w:szCs w:val="24"/>
          <w:lang w:val="uz-Latn-UZ" w:eastAsia="en-US"/>
        </w:rPr>
        <w:t>o‘</w:t>
      </w:r>
      <w:r w:rsidR="00D33C49" w:rsidRPr="00DA63CE">
        <w:rPr>
          <w:rFonts w:eastAsia="Calibri"/>
          <w:sz w:val="24"/>
          <w:szCs w:val="24"/>
          <w:lang w:val="uz-Latn-UZ" w:eastAsia="en-US"/>
        </w:rPr>
        <w:t>simliklar uch</w:t>
      </w:r>
      <w:r w:rsidR="00591FC6" w:rsidRPr="00DA63CE">
        <w:rPr>
          <w:rFonts w:eastAsia="Calibri"/>
          <w:sz w:val="24"/>
          <w:szCs w:val="24"/>
          <w:lang w:val="uz-Latn-UZ" w:eastAsia="en-US"/>
        </w:rPr>
        <w:t>un foydali tabiiy birikmalari-</w:t>
      </w:r>
      <w:r w:rsidR="00D33C49" w:rsidRPr="00DA63CE">
        <w:rPr>
          <w:rFonts w:eastAsia="Calibri"/>
          <w:sz w:val="24"/>
          <w:szCs w:val="24"/>
          <w:lang w:val="uz-Latn-UZ" w:eastAsia="en-US"/>
        </w:rPr>
        <w:t>polisaxaridlar, vitaminlar, aminokislotalar</w:t>
      </w:r>
      <w:r w:rsidR="00EF3E2A" w:rsidRPr="00DA63CE">
        <w:rPr>
          <w:rFonts w:eastAsia="Calibri"/>
          <w:sz w:val="24"/>
          <w:szCs w:val="24"/>
          <w:lang w:val="uz-Latn-UZ" w:eastAsia="en-US"/>
        </w:rPr>
        <w:t xml:space="preserve"> mavjud</w:t>
      </w:r>
      <w:r w:rsidR="00D33C49" w:rsidRPr="00DA63CE">
        <w:rPr>
          <w:rFonts w:eastAsia="Calibri"/>
          <w:sz w:val="24"/>
          <w:szCs w:val="24"/>
          <w:lang w:val="uz-Latn-UZ" w:eastAsia="en-US"/>
        </w:rPr>
        <w:t xml:space="preserve">. Bakteriya </w:t>
      </w:r>
      <w:r w:rsidR="00184F4B" w:rsidRPr="00DA63CE">
        <w:rPr>
          <w:rFonts w:eastAsia="Calibri"/>
          <w:sz w:val="24"/>
          <w:szCs w:val="24"/>
          <w:lang w:val="uz-Latn-UZ" w:eastAsia="en-US"/>
        </w:rPr>
        <w:t>o‘</w:t>
      </w:r>
      <w:r w:rsidR="00D33C49" w:rsidRPr="00DA63CE">
        <w:rPr>
          <w:rFonts w:eastAsia="Calibri"/>
          <w:sz w:val="24"/>
          <w:szCs w:val="24"/>
          <w:lang w:val="uz-Latn-UZ" w:eastAsia="en-US"/>
        </w:rPr>
        <w:t>simliklarning ildizlarida k</w:t>
      </w:r>
      <w:r w:rsidR="00184F4B" w:rsidRPr="00DA63CE">
        <w:rPr>
          <w:rFonts w:eastAsia="Calibri"/>
          <w:sz w:val="24"/>
          <w:szCs w:val="24"/>
          <w:lang w:val="uz-Latn-UZ" w:eastAsia="en-US"/>
        </w:rPr>
        <w:t>o‘</w:t>
      </w:r>
      <w:r w:rsidR="00D33C49" w:rsidRPr="00DA63CE">
        <w:rPr>
          <w:rFonts w:eastAsia="Calibri"/>
          <w:sz w:val="24"/>
          <w:szCs w:val="24"/>
          <w:lang w:val="uz-Latn-UZ" w:eastAsia="en-US"/>
        </w:rPr>
        <w:t xml:space="preserve">payadi va havodagi azotni </w:t>
      </w:r>
      <w:r w:rsidR="00184F4B" w:rsidRPr="00DA63CE">
        <w:rPr>
          <w:rFonts w:eastAsia="Calibri"/>
          <w:sz w:val="24"/>
          <w:szCs w:val="24"/>
          <w:lang w:val="uz-Latn-UZ" w:eastAsia="en-US"/>
        </w:rPr>
        <w:t>o‘</w:t>
      </w:r>
      <w:r w:rsidR="00D33C49" w:rsidRPr="00DA63CE">
        <w:rPr>
          <w:rFonts w:eastAsia="Calibri"/>
          <w:sz w:val="24"/>
          <w:szCs w:val="24"/>
          <w:lang w:val="uz-Latn-UZ" w:eastAsia="en-US"/>
        </w:rPr>
        <w:t>zlashtiradi.</w:t>
      </w:r>
      <w:r w:rsidR="00B96DB9" w:rsidRPr="00DA63CE">
        <w:rPr>
          <w:noProof/>
          <w:sz w:val="24"/>
          <w:szCs w:val="24"/>
          <w:lang w:val="uz-Latn-UZ"/>
        </w:rPr>
        <w:t xml:space="preserve"> </w:t>
      </w:r>
    </w:p>
    <w:p w14:paraId="38719D4F" w14:textId="77777777" w:rsidR="00CC7FD4" w:rsidRPr="00DA63CE" w:rsidRDefault="00CC7FD4" w:rsidP="001817F7">
      <w:pPr>
        <w:jc w:val="both"/>
        <w:rPr>
          <w:noProof/>
          <w:sz w:val="24"/>
          <w:szCs w:val="24"/>
          <w:lang w:val="uz-Latn-UZ"/>
        </w:rPr>
      </w:pPr>
    </w:p>
    <w:p w14:paraId="148F1D15" w14:textId="77777777" w:rsidR="00325A6F" w:rsidRDefault="00325A6F" w:rsidP="001817F7">
      <w:pPr>
        <w:ind w:hanging="142"/>
        <w:jc w:val="center"/>
        <w:rPr>
          <w:rFonts w:eastAsia="Calibri"/>
          <w:b/>
          <w:sz w:val="24"/>
          <w:szCs w:val="24"/>
          <w:lang w:val="uz-Latn-UZ" w:eastAsia="en-US"/>
        </w:rPr>
      </w:pPr>
    </w:p>
    <w:p w14:paraId="3AA70DC8" w14:textId="77777777" w:rsidR="00325A6F" w:rsidRDefault="00325A6F" w:rsidP="001817F7">
      <w:pPr>
        <w:ind w:hanging="142"/>
        <w:jc w:val="center"/>
        <w:rPr>
          <w:rFonts w:eastAsia="Calibri"/>
          <w:b/>
          <w:sz w:val="24"/>
          <w:szCs w:val="24"/>
          <w:lang w:val="uz-Latn-UZ" w:eastAsia="en-US"/>
        </w:rPr>
      </w:pPr>
    </w:p>
    <w:p w14:paraId="6937BD55" w14:textId="24032905" w:rsidR="00325A6F" w:rsidRDefault="00325A6F" w:rsidP="001817F7">
      <w:pPr>
        <w:ind w:hanging="142"/>
        <w:jc w:val="center"/>
        <w:rPr>
          <w:rFonts w:eastAsia="Calibri"/>
          <w:b/>
          <w:sz w:val="24"/>
          <w:szCs w:val="24"/>
          <w:lang w:val="uz-Latn-UZ" w:eastAsia="en-US"/>
        </w:rPr>
      </w:pPr>
    </w:p>
    <w:p w14:paraId="28497BBC" w14:textId="77777777" w:rsidR="00325A6F" w:rsidRDefault="00325A6F" w:rsidP="001817F7">
      <w:pPr>
        <w:ind w:hanging="142"/>
        <w:jc w:val="center"/>
        <w:rPr>
          <w:rFonts w:eastAsia="Calibri"/>
          <w:b/>
          <w:sz w:val="24"/>
          <w:szCs w:val="24"/>
          <w:lang w:val="uz-Latn-UZ" w:eastAsia="en-US"/>
        </w:rPr>
      </w:pPr>
    </w:p>
    <w:p w14:paraId="0A5135FD" w14:textId="77777777" w:rsidR="00325A6F" w:rsidRDefault="00325A6F" w:rsidP="001817F7">
      <w:pPr>
        <w:ind w:hanging="142"/>
        <w:jc w:val="center"/>
        <w:rPr>
          <w:rFonts w:eastAsia="Calibri"/>
          <w:b/>
          <w:sz w:val="24"/>
          <w:szCs w:val="24"/>
          <w:lang w:val="uz-Latn-UZ" w:eastAsia="en-US"/>
        </w:rPr>
      </w:pPr>
    </w:p>
    <w:p w14:paraId="79ACC3F3" w14:textId="1A675C6B" w:rsidR="00721FAA" w:rsidRPr="00DA63CE" w:rsidRDefault="00721FAA" w:rsidP="001817F7">
      <w:pPr>
        <w:ind w:hanging="142"/>
        <w:jc w:val="center"/>
        <w:rPr>
          <w:rFonts w:eastAsia="Calibri"/>
          <w:sz w:val="24"/>
          <w:szCs w:val="24"/>
          <w:lang w:val="uz-Latn-UZ" w:eastAsia="en-US"/>
        </w:rPr>
      </w:pPr>
      <w:r w:rsidRPr="00DA63CE">
        <w:rPr>
          <w:rFonts w:eastAsia="Calibri"/>
          <w:b/>
          <w:sz w:val="24"/>
          <w:szCs w:val="24"/>
          <w:lang w:val="uz-Latn-UZ" w:eastAsia="en-US"/>
        </w:rPr>
        <w:lastRenderedPageBreak/>
        <w:t>KREMNIYLI VA BOSHQA PREPARATLARNING G‘O‘ZA O‘SIMLIGINI UNUVCH</w:t>
      </w:r>
      <w:r w:rsidR="00064B74" w:rsidRPr="00DA63CE">
        <w:rPr>
          <w:rFonts w:eastAsia="Calibri"/>
          <w:b/>
          <w:sz w:val="24"/>
          <w:szCs w:val="24"/>
          <w:lang w:val="uz-Latn-UZ" w:eastAsia="en-US"/>
        </w:rPr>
        <w:t>ANLIK VA RIVOJLANISHIGA TA’SIRI</w:t>
      </w:r>
    </w:p>
    <w:p w14:paraId="73E642D3" w14:textId="77777777" w:rsidR="00721FAA" w:rsidRPr="00DA63CE" w:rsidRDefault="00721FAA" w:rsidP="001817F7">
      <w:pPr>
        <w:shd w:val="clear" w:color="auto" w:fill="FFFFFF"/>
        <w:ind w:hanging="142"/>
        <w:contextualSpacing/>
        <w:jc w:val="center"/>
        <w:rPr>
          <w:rFonts w:eastAsia="Calibri"/>
          <w:color w:val="1B1B1B"/>
          <w:sz w:val="24"/>
          <w:szCs w:val="24"/>
          <w:shd w:val="clear" w:color="auto" w:fill="FFFFFF"/>
          <w:lang w:val="uz-Latn-UZ" w:eastAsia="en-US"/>
        </w:rPr>
      </w:pPr>
    </w:p>
    <w:p w14:paraId="639E9B1A" w14:textId="06A171A1" w:rsidR="00721FAA" w:rsidRPr="00DA63CE" w:rsidRDefault="00721FAA" w:rsidP="001817F7">
      <w:pPr>
        <w:shd w:val="clear" w:color="auto" w:fill="FFFFFF"/>
        <w:spacing w:beforeAutospacing="1" w:afterAutospacing="1"/>
        <w:ind w:firstLine="709"/>
        <w:contextualSpacing/>
        <w:jc w:val="both"/>
        <w:rPr>
          <w:rFonts w:eastAsia="Calibri"/>
          <w:color w:val="1B1B1B"/>
          <w:sz w:val="24"/>
          <w:szCs w:val="24"/>
          <w:shd w:val="clear" w:color="auto" w:fill="FFFFFF"/>
          <w:lang w:val="uz-Latn-UZ" w:eastAsia="en-US"/>
        </w:rPr>
      </w:pPr>
      <w:r w:rsidRPr="00DA63CE">
        <w:rPr>
          <w:rFonts w:eastAsia="Calibri"/>
          <w:color w:val="1B1B1B"/>
          <w:sz w:val="24"/>
          <w:szCs w:val="24"/>
          <w:shd w:val="clear" w:color="auto" w:fill="FFFFFF"/>
          <w:lang w:val="uz-Latn-UZ" w:eastAsia="en-US"/>
        </w:rPr>
        <w:t>Buxoro tumani “Kunji Qala” massivi dala maydonlarida Buxoro-8 g‘o‘za navi urug‘lariga Aminosid-Aton, Aminosid-Si, Bioazot preparatlari bilan ishlov berilgan chigitlari ekildi. G‘o‘za urug‘larini unuvchanlik va fenologik ko‘rsatkichlarida hamda abiotik va biotik stresslarga chidamliligi, tola sifati hamda hosildorlik qiymatlari yaxshilangani kuzatildi. Shu bilan birga olib borilgan ishlarni iqtisodiy samaradorligi hamda rentabellik darajal</w:t>
      </w:r>
      <w:r w:rsidR="000D4D83" w:rsidRPr="00DA63CE">
        <w:rPr>
          <w:rFonts w:eastAsia="Calibri"/>
          <w:color w:val="1B1B1B"/>
          <w:sz w:val="24"/>
          <w:szCs w:val="24"/>
          <w:shd w:val="clear" w:color="auto" w:fill="FFFFFF"/>
          <w:lang w:val="uz-Latn-UZ" w:eastAsia="en-US"/>
        </w:rPr>
        <w:t>ari aniqlandi.</w:t>
      </w:r>
    </w:p>
    <w:p w14:paraId="56B1176D" w14:textId="0751EAD1" w:rsidR="00721FAA" w:rsidRPr="00DA63CE" w:rsidRDefault="00721FAA" w:rsidP="001817F7">
      <w:pPr>
        <w:shd w:val="clear" w:color="auto" w:fill="FFFFFF"/>
        <w:spacing w:beforeAutospacing="1" w:afterAutospacing="1"/>
        <w:contextualSpacing/>
        <w:jc w:val="both"/>
        <w:rPr>
          <w:rFonts w:eastAsia="Calibri"/>
          <w:color w:val="1B1B1B"/>
          <w:sz w:val="24"/>
          <w:szCs w:val="24"/>
          <w:shd w:val="clear" w:color="auto" w:fill="FFFFFF"/>
          <w:lang w:val="uz-Latn-UZ" w:eastAsia="en-US"/>
        </w:rPr>
      </w:pPr>
      <w:r w:rsidRPr="00DA63CE">
        <w:rPr>
          <w:rFonts w:eastAsia="Calibri"/>
          <w:color w:val="1B1B1B"/>
          <w:sz w:val="24"/>
          <w:szCs w:val="24"/>
          <w:shd w:val="clear" w:color="auto" w:fill="FFFFFF"/>
          <w:lang w:val="uz-Latn-UZ" w:eastAsia="en-US"/>
        </w:rPr>
        <w:t>G‘o‘za chigitlarini unuvchanligiga</w:t>
      </w:r>
      <w:r w:rsidR="00317B9C" w:rsidRPr="00DA63CE">
        <w:rPr>
          <w:rFonts w:eastAsia="Calibri"/>
          <w:color w:val="1B1B1B"/>
          <w:sz w:val="24"/>
          <w:szCs w:val="24"/>
          <w:shd w:val="clear" w:color="auto" w:fill="FFFFFF"/>
          <w:lang w:val="uz-Latn-UZ" w:eastAsia="en-US"/>
        </w:rPr>
        <w:t xml:space="preserve"> p</w:t>
      </w:r>
      <w:r w:rsidR="000D4D83" w:rsidRPr="00DA63CE">
        <w:rPr>
          <w:rFonts w:eastAsia="Calibri"/>
          <w:color w:val="1B1B1B"/>
          <w:sz w:val="24"/>
          <w:szCs w:val="24"/>
          <w:shd w:val="clear" w:color="auto" w:fill="FFFFFF"/>
          <w:lang w:val="uz-Latn-UZ" w:eastAsia="en-US"/>
        </w:rPr>
        <w:t>reparatlar ta’siri kuzatildi.</w:t>
      </w:r>
    </w:p>
    <w:p w14:paraId="62DC8869" w14:textId="77777777" w:rsidR="00410869" w:rsidRPr="00DA63CE" w:rsidRDefault="00721FAA" w:rsidP="001817F7">
      <w:pPr>
        <w:ind w:firstLine="709"/>
        <w:jc w:val="both"/>
        <w:rPr>
          <w:rFonts w:eastAsia="Calibri"/>
          <w:b/>
          <w:color w:val="000000"/>
          <w:sz w:val="24"/>
          <w:szCs w:val="24"/>
          <w:shd w:val="clear" w:color="auto" w:fill="FFFFFF"/>
          <w:lang w:val="uz-Latn-UZ" w:eastAsia="en-US"/>
        </w:rPr>
      </w:pPr>
      <w:r w:rsidRPr="00DA63CE">
        <w:rPr>
          <w:rFonts w:eastAsia="Calibri"/>
          <w:sz w:val="24"/>
          <w:szCs w:val="24"/>
          <w:lang w:val="uz-Latn-UZ" w:eastAsia="en-US"/>
        </w:rPr>
        <w:t>Preparatlar bilan ishlov berilmagan tuproqlarga nisbatan chigitlarning unuvchanligi Aminosid-Atonda 9.5%, Bioazotda 9.8% va Aminosid-Si preparatida 14 % ga ortgan.</w:t>
      </w:r>
    </w:p>
    <w:p w14:paraId="416A1FDA" w14:textId="77777777" w:rsidR="00721FAA" w:rsidRPr="00DA63CE" w:rsidRDefault="00410869" w:rsidP="001817F7">
      <w:pPr>
        <w:ind w:firstLine="709"/>
        <w:jc w:val="both"/>
        <w:rPr>
          <w:rFonts w:eastAsia="Calibri"/>
          <w:sz w:val="24"/>
          <w:szCs w:val="24"/>
          <w:lang w:val="uz-Latn-UZ"/>
        </w:rPr>
      </w:pPr>
      <w:r w:rsidRPr="00DA63CE">
        <w:rPr>
          <w:noProof/>
          <w:sz w:val="24"/>
          <w:szCs w:val="24"/>
        </w:rPr>
        <mc:AlternateContent>
          <mc:Choice Requires="wps">
            <w:drawing>
              <wp:anchor distT="0" distB="0" distL="114300" distR="114300" simplePos="0" relativeHeight="251632128" behindDoc="0" locked="0" layoutInCell="1" allowOverlap="1" wp14:anchorId="20BC2AB2" wp14:editId="6DBEA86E">
                <wp:simplePos x="0" y="0"/>
                <wp:positionH relativeFrom="column">
                  <wp:posOffset>-3105150</wp:posOffset>
                </wp:positionH>
                <wp:positionV relativeFrom="paragraph">
                  <wp:posOffset>1805940</wp:posOffset>
                </wp:positionV>
                <wp:extent cx="1476375" cy="276225"/>
                <wp:effectExtent l="0" t="0" r="28575" b="28575"/>
                <wp:wrapNone/>
                <wp:docPr id="12" name="Прямоугольник 12"/>
                <wp:cNvGraphicFramePr/>
                <a:graphic xmlns:a="http://schemas.openxmlformats.org/drawingml/2006/main">
                  <a:graphicData uri="http://schemas.microsoft.com/office/word/2010/wordprocessingShape">
                    <wps:wsp>
                      <wps:cNvSpPr/>
                      <wps:spPr>
                        <a:xfrm>
                          <a:off x="0" y="0"/>
                          <a:ext cx="1476375" cy="276225"/>
                        </a:xfrm>
                        <a:prstGeom prst="rect">
                          <a:avLst/>
                        </a:prstGeom>
                        <a:solidFill>
                          <a:srgbClr val="92D050"/>
                        </a:solidFill>
                        <a:ln w="12700" cap="flat" cmpd="sng" algn="ctr">
                          <a:solidFill>
                            <a:srgbClr val="0C0CF4"/>
                          </a:solidFill>
                          <a:prstDash val="solid"/>
                          <a:miter lim="800000"/>
                        </a:ln>
                        <a:effectLst/>
                      </wps:spPr>
                      <wps:txbx>
                        <w:txbxContent>
                          <w:p w14:paraId="2D366649" w14:textId="77777777" w:rsidR="00CC7FD4" w:rsidRPr="008268D0" w:rsidRDefault="00CC7FD4" w:rsidP="00721FAA">
                            <w:pPr>
                              <w:jc w:val="center"/>
                              <w:rPr>
                                <w:b/>
                                <w:color w:val="000000"/>
                                <w:lang w:val="en-US"/>
                              </w:rPr>
                            </w:pPr>
                            <w:proofErr w:type="spellStart"/>
                            <w:r w:rsidRPr="008268D0">
                              <w:rPr>
                                <w:b/>
                                <w:color w:val="000000"/>
                                <w:lang w:val="en-US"/>
                              </w:rPr>
                              <w:t>Nazorat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C2AB2" id="Прямоугольник 12" o:spid="_x0000_s1050" style="position:absolute;left:0;text-align:left;margin-left:-244.5pt;margin-top:142.2pt;width:116.25pt;height:21.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" fillcolor="#92d050" strokecolor="#0c0cf4" strokeweight="1pt">
                <v:textbox>
                  <w:txbxContent>
                    <w:p w14:paraId="2D366649" w14:textId="77777777" w:rsidR="00CC7FD4" w:rsidRPr="008268D0" w:rsidRDefault="00CC7FD4" w:rsidP="00721FAA">
                      <w:pPr>
                        <w:jc w:val="center"/>
                        <w:rPr>
                          <w:b/>
                          <w:color w:val="000000"/>
                          <w:lang w:val="en-US"/>
                        </w:rPr>
                      </w:pPr>
                      <w:proofErr w:type="spellStart"/>
                      <w:r w:rsidRPr="008268D0">
                        <w:rPr>
                          <w:b/>
                          <w:color w:val="000000"/>
                          <w:lang w:val="en-US"/>
                        </w:rPr>
                        <w:t>Nazorat</w:t>
                      </w:r>
                      <w:proofErr w:type="spellEnd"/>
                    </w:p>
                  </w:txbxContent>
                </v:textbox>
              </v:rect>
            </w:pict>
          </mc:Fallback>
        </mc:AlternateContent>
      </w:r>
      <w:r w:rsidR="00721FAA" w:rsidRPr="00DA63CE">
        <w:rPr>
          <w:rFonts w:eastAsia="Calibri"/>
          <w:bCs/>
          <w:i/>
          <w:iCs/>
          <w:sz w:val="24"/>
          <w:szCs w:val="24"/>
          <w:lang w:val="uz-Latn-UZ"/>
        </w:rPr>
        <w:t>Preparatlar qo‘llanilmagan tuproqlarda</w:t>
      </w:r>
      <w:r w:rsidR="00721FAA" w:rsidRPr="00DA63CE">
        <w:rPr>
          <w:rFonts w:eastAsia="Calibri"/>
          <w:sz w:val="24"/>
          <w:szCs w:val="24"/>
          <w:lang w:val="uz-Latn-UZ"/>
        </w:rPr>
        <w:t xml:space="preserve"> - o‘simlik balandligi 13-14 sm, ildiz uzunligi 6-7 sm, ildiz nimjon va ildiz tukchalari yaxshi shakllanmagan. Poya rivojlanishi sekin va nimjon, barglari nozik.</w:t>
      </w:r>
    </w:p>
    <w:p w14:paraId="1F54C3C4" w14:textId="77777777" w:rsidR="00721FAA" w:rsidRPr="00DA63CE" w:rsidRDefault="00721FAA" w:rsidP="001817F7">
      <w:pPr>
        <w:tabs>
          <w:tab w:val="left" w:pos="2745"/>
          <w:tab w:val="left" w:pos="3660"/>
        </w:tabs>
        <w:ind w:firstLine="709"/>
        <w:jc w:val="both"/>
        <w:rPr>
          <w:rFonts w:eastAsia="Calibri"/>
          <w:sz w:val="24"/>
          <w:szCs w:val="24"/>
          <w:lang w:val="uz-Latn-UZ"/>
        </w:rPr>
      </w:pPr>
      <w:r w:rsidRPr="00DA63CE">
        <w:rPr>
          <w:rFonts w:eastAsia="Calibri"/>
          <w:bCs/>
          <w:i/>
          <w:iCs/>
          <w:sz w:val="24"/>
          <w:szCs w:val="24"/>
          <w:lang w:val="uz-Latn-UZ"/>
        </w:rPr>
        <w:t>Aminosid-Aton</w:t>
      </w:r>
      <w:r w:rsidRPr="00DA63CE">
        <w:rPr>
          <w:rFonts w:eastAsia="Calibri"/>
          <w:b/>
          <w:bCs/>
          <w:i/>
          <w:iCs/>
          <w:sz w:val="24"/>
          <w:szCs w:val="24"/>
          <w:lang w:val="uz-Latn-UZ"/>
        </w:rPr>
        <w:t xml:space="preserve"> -</w:t>
      </w:r>
      <w:r w:rsidRPr="00DA63CE">
        <w:rPr>
          <w:rFonts w:eastAsia="Calibri"/>
          <w:sz w:val="24"/>
          <w:szCs w:val="24"/>
          <w:lang w:val="uz-Latn-UZ"/>
        </w:rPr>
        <w:t xml:space="preserve"> o‘simlik balandligi 18-22 sm, ildiz uzunligi 12-14 sm, ildiz uzunligi va rivojlanishi o‘rta nimjon tukchalar kam shakllangan. Poya rivojlanishi yaxshi pishiq va barglari yaxshi rivojlangan.</w:t>
      </w:r>
    </w:p>
    <w:p w14:paraId="11E6FA51" w14:textId="77777777" w:rsidR="00721FAA" w:rsidRPr="00DA63CE" w:rsidRDefault="00721FAA" w:rsidP="001817F7">
      <w:pPr>
        <w:tabs>
          <w:tab w:val="left" w:pos="2745"/>
          <w:tab w:val="left" w:pos="3660"/>
        </w:tabs>
        <w:ind w:firstLine="709"/>
        <w:jc w:val="both"/>
        <w:rPr>
          <w:rFonts w:eastAsia="Calibri"/>
          <w:sz w:val="24"/>
          <w:szCs w:val="24"/>
          <w:lang w:val="uz-Latn-UZ"/>
        </w:rPr>
      </w:pPr>
      <w:r w:rsidRPr="00DA63CE">
        <w:rPr>
          <w:rFonts w:eastAsia="Calibri"/>
          <w:bCs/>
          <w:i/>
          <w:iCs/>
          <w:sz w:val="24"/>
          <w:szCs w:val="24"/>
          <w:lang w:val="uz-Latn-UZ"/>
        </w:rPr>
        <w:t>Aminosid-Si</w:t>
      </w:r>
      <w:r w:rsidRPr="00DA63CE">
        <w:rPr>
          <w:rFonts w:eastAsia="Calibri"/>
          <w:b/>
          <w:bCs/>
          <w:i/>
          <w:iCs/>
          <w:sz w:val="24"/>
          <w:szCs w:val="24"/>
          <w:lang w:val="uz-Latn-UZ"/>
        </w:rPr>
        <w:t xml:space="preserve"> -</w:t>
      </w:r>
      <w:r w:rsidRPr="00DA63CE">
        <w:rPr>
          <w:rFonts w:eastAsia="Calibri"/>
          <w:sz w:val="24"/>
          <w:szCs w:val="24"/>
          <w:lang w:val="uz-Latn-UZ"/>
        </w:rPr>
        <w:t xml:space="preserve"> </w:t>
      </w:r>
      <w:bookmarkStart w:id="0" w:name="_Hlk115084869"/>
      <w:r w:rsidRPr="00DA63CE">
        <w:rPr>
          <w:rFonts w:eastAsia="Calibri"/>
          <w:sz w:val="24"/>
          <w:szCs w:val="24"/>
          <w:lang w:val="uz-Latn-UZ"/>
        </w:rPr>
        <w:t>o‘simlik balandligi 33-34 sm, ildiz uzunligi 15-17 sm, ildiz tizimi juda yaxshi rivojlangan, pishiq va tukcha</w:t>
      </w:r>
      <w:r w:rsidR="000D4D83" w:rsidRPr="00DA63CE">
        <w:rPr>
          <w:rFonts w:eastAsia="Calibri"/>
          <w:sz w:val="24"/>
          <w:szCs w:val="24"/>
          <w:lang w:val="uz-Latn-UZ"/>
        </w:rPr>
        <w:t xml:space="preserve">lar bilan yaxshi ta’minlangan. </w:t>
      </w:r>
      <w:r w:rsidRPr="00DA63CE">
        <w:rPr>
          <w:rFonts w:eastAsia="Calibri"/>
          <w:sz w:val="24"/>
          <w:szCs w:val="24"/>
          <w:lang w:val="uz-Latn-UZ"/>
        </w:rPr>
        <w:t>Poya tekis va yog‘on, barglari yaxshi tomirlangan va keng yoyilgan ko‘rinishda. O‘simlik yaxshi holatda o‘sganligi kuzatildi</w:t>
      </w:r>
      <w:bookmarkEnd w:id="0"/>
      <w:r w:rsidRPr="00DA63CE">
        <w:rPr>
          <w:rFonts w:eastAsia="Calibri"/>
          <w:sz w:val="24"/>
          <w:szCs w:val="24"/>
          <w:lang w:val="uz-Latn-UZ"/>
        </w:rPr>
        <w:t>.</w:t>
      </w:r>
    </w:p>
    <w:p w14:paraId="651DAD2C" w14:textId="77777777" w:rsidR="00721FAA" w:rsidRPr="00DA63CE" w:rsidRDefault="00721FAA" w:rsidP="001817F7">
      <w:pPr>
        <w:ind w:firstLine="709"/>
        <w:jc w:val="both"/>
        <w:rPr>
          <w:rFonts w:eastAsia="Calibri"/>
          <w:sz w:val="24"/>
          <w:szCs w:val="24"/>
          <w:lang w:val="en-US"/>
        </w:rPr>
      </w:pPr>
      <w:r w:rsidRPr="00DA63CE">
        <w:rPr>
          <w:rFonts w:eastAsia="Calibri"/>
          <w:bCs/>
          <w:i/>
          <w:iCs/>
          <w:sz w:val="24"/>
          <w:szCs w:val="24"/>
          <w:lang w:val="uz-Latn-UZ"/>
        </w:rPr>
        <w:t xml:space="preserve">Bioazot </w:t>
      </w:r>
      <w:r w:rsidRPr="00DA63CE">
        <w:rPr>
          <w:rFonts w:eastAsia="Calibri"/>
          <w:b/>
          <w:bCs/>
          <w:i/>
          <w:iCs/>
          <w:sz w:val="24"/>
          <w:szCs w:val="24"/>
          <w:lang w:val="uz-Latn-UZ"/>
        </w:rPr>
        <w:t xml:space="preserve">- </w:t>
      </w:r>
      <w:r w:rsidRPr="00DA63CE">
        <w:rPr>
          <w:rFonts w:eastAsia="Calibri"/>
          <w:sz w:val="24"/>
          <w:szCs w:val="24"/>
          <w:lang w:val="uz-Latn-UZ"/>
        </w:rPr>
        <w:t xml:space="preserve">o‘simlik balandligi 17-20 sm, ildiz uzunligi 13-15 sm, o‘simlik bo‘yi va ildiz uzunligi boshqa variantlarga nisbatan kaltaroq, ammo ildiz tizimi yaxhi rivojlangan, pishiq va tukchalar bilan  ta’minlangan. </w:t>
      </w:r>
      <w:r w:rsidRPr="00DA63CE">
        <w:rPr>
          <w:rFonts w:eastAsia="Calibri"/>
          <w:sz w:val="24"/>
          <w:szCs w:val="24"/>
          <w:lang w:val="en-US"/>
        </w:rPr>
        <w:t xml:space="preserve">Poya tik </w:t>
      </w:r>
      <w:proofErr w:type="spellStart"/>
      <w:r w:rsidRPr="00DA63CE">
        <w:rPr>
          <w:rFonts w:eastAsia="Calibri"/>
          <w:sz w:val="24"/>
          <w:szCs w:val="24"/>
          <w:lang w:val="en-US"/>
        </w:rPr>
        <w:t>va</w:t>
      </w:r>
      <w:proofErr w:type="spellEnd"/>
      <w:r w:rsidRPr="00DA63CE">
        <w:rPr>
          <w:rFonts w:eastAsia="Calibri"/>
          <w:sz w:val="24"/>
          <w:szCs w:val="24"/>
          <w:lang w:val="en-US"/>
        </w:rPr>
        <w:t xml:space="preserve"> </w:t>
      </w:r>
      <w:proofErr w:type="spellStart"/>
      <w:r w:rsidRPr="00DA63CE">
        <w:rPr>
          <w:rFonts w:eastAsia="Calibri"/>
          <w:sz w:val="24"/>
          <w:szCs w:val="24"/>
          <w:lang w:val="en-US"/>
        </w:rPr>
        <w:t>yog‘on</w:t>
      </w:r>
      <w:proofErr w:type="spellEnd"/>
      <w:r w:rsidRPr="00DA63CE">
        <w:rPr>
          <w:rFonts w:eastAsia="Calibri"/>
          <w:sz w:val="24"/>
          <w:szCs w:val="24"/>
          <w:lang w:val="en-US"/>
        </w:rPr>
        <w:t xml:space="preserve">, </w:t>
      </w:r>
      <w:proofErr w:type="spellStart"/>
      <w:r w:rsidRPr="00DA63CE">
        <w:rPr>
          <w:rFonts w:eastAsia="Calibri"/>
          <w:sz w:val="24"/>
          <w:szCs w:val="24"/>
          <w:lang w:val="en-US"/>
        </w:rPr>
        <w:t>barglari</w:t>
      </w:r>
      <w:proofErr w:type="spellEnd"/>
      <w:r w:rsidRPr="00DA63CE">
        <w:rPr>
          <w:rFonts w:eastAsia="Calibri"/>
          <w:sz w:val="24"/>
          <w:szCs w:val="24"/>
          <w:lang w:val="en-US"/>
        </w:rPr>
        <w:t xml:space="preserve"> </w:t>
      </w:r>
      <w:proofErr w:type="spellStart"/>
      <w:r w:rsidRPr="00DA63CE">
        <w:rPr>
          <w:rFonts w:eastAsia="Calibri"/>
          <w:sz w:val="24"/>
          <w:szCs w:val="24"/>
          <w:lang w:val="en-US"/>
        </w:rPr>
        <w:t>yaxshi</w:t>
      </w:r>
      <w:proofErr w:type="spellEnd"/>
      <w:r w:rsidRPr="00DA63CE">
        <w:rPr>
          <w:rFonts w:eastAsia="Calibri"/>
          <w:sz w:val="24"/>
          <w:szCs w:val="24"/>
          <w:lang w:val="en-US"/>
        </w:rPr>
        <w:t xml:space="preserve"> </w:t>
      </w:r>
      <w:proofErr w:type="spellStart"/>
      <w:r w:rsidRPr="00DA63CE">
        <w:rPr>
          <w:rFonts w:eastAsia="Calibri"/>
          <w:sz w:val="24"/>
          <w:szCs w:val="24"/>
          <w:lang w:val="en-US"/>
        </w:rPr>
        <w:t>tomirlangan</w:t>
      </w:r>
      <w:proofErr w:type="spellEnd"/>
      <w:r w:rsidRPr="00DA63CE">
        <w:rPr>
          <w:rFonts w:eastAsia="Calibri"/>
          <w:sz w:val="24"/>
          <w:szCs w:val="24"/>
          <w:lang w:val="en-US"/>
        </w:rPr>
        <w:t xml:space="preserve"> </w:t>
      </w:r>
      <w:proofErr w:type="spellStart"/>
      <w:r w:rsidRPr="00DA63CE">
        <w:rPr>
          <w:rFonts w:eastAsia="Calibri"/>
          <w:sz w:val="24"/>
          <w:szCs w:val="24"/>
          <w:lang w:val="en-US"/>
        </w:rPr>
        <w:t>va</w:t>
      </w:r>
      <w:proofErr w:type="spellEnd"/>
      <w:r w:rsidRPr="00DA63CE">
        <w:rPr>
          <w:rFonts w:eastAsia="Calibri"/>
          <w:sz w:val="24"/>
          <w:szCs w:val="24"/>
          <w:lang w:val="uz-Latn-UZ"/>
        </w:rPr>
        <w:t xml:space="preserve"> rivojlangan</w:t>
      </w:r>
      <w:r w:rsidRPr="00DA63CE">
        <w:rPr>
          <w:rFonts w:eastAsia="Calibri"/>
          <w:sz w:val="24"/>
          <w:szCs w:val="24"/>
          <w:lang w:val="en-US"/>
        </w:rPr>
        <w:t>.</w:t>
      </w:r>
    </w:p>
    <w:p w14:paraId="3E895038" w14:textId="77777777" w:rsidR="00721FAA" w:rsidRPr="00DA63CE" w:rsidRDefault="00721FAA" w:rsidP="001817F7">
      <w:pPr>
        <w:ind w:firstLine="709"/>
        <w:jc w:val="both"/>
        <w:rPr>
          <w:rFonts w:eastAsia="Calibri"/>
          <w:sz w:val="24"/>
          <w:szCs w:val="24"/>
          <w:lang w:val="en-US" w:eastAsia="en-US"/>
        </w:rPr>
      </w:pPr>
      <w:r w:rsidRPr="00DA63CE">
        <w:rPr>
          <w:sz w:val="24"/>
          <w:szCs w:val="24"/>
          <w:lang w:val="en-US"/>
        </w:rPr>
        <w:t>K</w:t>
      </w:r>
      <w:r w:rsidRPr="00DA63CE">
        <w:rPr>
          <w:sz w:val="24"/>
          <w:szCs w:val="24"/>
          <w:lang w:val="uz-Latn-UZ"/>
        </w:rPr>
        <w:t>remniy tarkibli preparatlarni o‘simlikning kasalliklarga va zararkunanda hasharotlarga chidamliligini ta’minlani</w:t>
      </w:r>
      <w:r w:rsidR="00A22DFB" w:rsidRPr="00DA63CE">
        <w:rPr>
          <w:sz w:val="24"/>
          <w:szCs w:val="24"/>
          <w:lang w:val="uz-Latn-UZ"/>
        </w:rPr>
        <w:t xml:space="preserve">shidagi ishtiroki </w:t>
      </w:r>
      <w:r w:rsidR="00960B17" w:rsidRPr="00DA63CE">
        <w:rPr>
          <w:sz w:val="24"/>
          <w:szCs w:val="24"/>
          <w:lang w:val="uz-Latn-UZ"/>
        </w:rPr>
        <w:t>ham kuzatildi.</w:t>
      </w:r>
    </w:p>
    <w:p w14:paraId="34D74904" w14:textId="77777777" w:rsidR="00721FAA" w:rsidRPr="00DA63CE" w:rsidRDefault="00721FAA" w:rsidP="001817F7">
      <w:pPr>
        <w:ind w:firstLine="709"/>
        <w:jc w:val="both"/>
        <w:rPr>
          <w:rFonts w:eastAsia="Calibri"/>
          <w:sz w:val="24"/>
          <w:szCs w:val="24"/>
          <w:lang w:val="en-US" w:eastAsia="en-US"/>
        </w:rPr>
      </w:pPr>
      <w:proofErr w:type="spellStart"/>
      <w:r w:rsidRPr="00DA63CE">
        <w:rPr>
          <w:rFonts w:eastAsia="Calibri"/>
          <w:sz w:val="24"/>
          <w:szCs w:val="24"/>
          <w:lang w:val="en-US" w:eastAsia="en-US"/>
        </w:rPr>
        <w:t>Zararlanish</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darajasini</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aniqlash</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uchun</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kuzatuvlar</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g‘o‘za</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nihollari</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to‘liq</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unib</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chiqib</w:t>
      </w:r>
      <w:proofErr w:type="spellEnd"/>
      <w:r w:rsidRPr="00DA63CE">
        <w:rPr>
          <w:rFonts w:eastAsia="Calibri"/>
          <w:sz w:val="24"/>
          <w:szCs w:val="24"/>
          <w:lang w:val="en-US" w:eastAsia="en-US"/>
        </w:rPr>
        <w:t xml:space="preserve">, 3-4 chin </w:t>
      </w:r>
      <w:proofErr w:type="spellStart"/>
      <w:r w:rsidRPr="00DA63CE">
        <w:rPr>
          <w:rFonts w:eastAsia="Calibri"/>
          <w:sz w:val="24"/>
          <w:szCs w:val="24"/>
          <w:lang w:val="en-US" w:eastAsia="en-US"/>
        </w:rPr>
        <w:t>barg</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chiqargan</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davrdan</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boshlab</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paxta</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pishib</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yetilgunga</w:t>
      </w:r>
      <w:proofErr w:type="spellEnd"/>
      <w:r w:rsidRPr="00DA63CE">
        <w:rPr>
          <w:rFonts w:eastAsia="Calibri"/>
          <w:sz w:val="24"/>
          <w:szCs w:val="24"/>
          <w:lang w:val="en-US" w:eastAsia="en-US"/>
        </w:rPr>
        <w:t xml:space="preserve"> (20.05-20.09) </w:t>
      </w:r>
      <w:proofErr w:type="spellStart"/>
      <w:r w:rsidRPr="00DA63CE">
        <w:rPr>
          <w:rFonts w:eastAsia="Calibri"/>
          <w:sz w:val="24"/>
          <w:szCs w:val="24"/>
          <w:lang w:val="en-US" w:eastAsia="en-US"/>
        </w:rPr>
        <w:t>qadar</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olib</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borildi</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Hisoblashlar</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proporsiya</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usulida</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amalga</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oshirildi</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Hududda</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yetishtirilgan</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g‘o‘za</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nihollari</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boshqa</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turdagi</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hasharotlarga</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nisbatan</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o‘rgumchakkana</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ko‘sak</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qurtlari</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va</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tripslar</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bilan</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z</w:t>
      </w:r>
      <w:r w:rsidR="000E3676" w:rsidRPr="00DA63CE">
        <w:rPr>
          <w:rFonts w:eastAsia="Calibri"/>
          <w:sz w:val="24"/>
          <w:szCs w:val="24"/>
          <w:lang w:val="en-US" w:eastAsia="en-US"/>
        </w:rPr>
        <w:t>aralanishi</w:t>
      </w:r>
      <w:proofErr w:type="spellEnd"/>
      <w:r w:rsidR="000E3676" w:rsidRPr="00DA63CE">
        <w:rPr>
          <w:rFonts w:eastAsia="Calibri"/>
          <w:sz w:val="24"/>
          <w:szCs w:val="24"/>
          <w:lang w:val="en-US" w:eastAsia="en-US"/>
        </w:rPr>
        <w:t xml:space="preserve"> </w:t>
      </w:r>
      <w:proofErr w:type="spellStart"/>
      <w:r w:rsidR="000E3676" w:rsidRPr="00DA63CE">
        <w:rPr>
          <w:rFonts w:eastAsia="Calibri"/>
          <w:sz w:val="24"/>
          <w:szCs w:val="24"/>
          <w:lang w:val="en-US" w:eastAsia="en-US"/>
        </w:rPr>
        <w:t>kuzatildi</w:t>
      </w:r>
      <w:proofErr w:type="spellEnd"/>
      <w:r w:rsidR="000E3676" w:rsidRPr="00DA63CE">
        <w:rPr>
          <w:rFonts w:eastAsia="Calibri"/>
          <w:sz w:val="24"/>
          <w:szCs w:val="24"/>
          <w:lang w:val="en-US" w:eastAsia="en-US"/>
        </w:rPr>
        <w:t>.</w:t>
      </w:r>
    </w:p>
    <w:p w14:paraId="4218DBAB" w14:textId="77777777" w:rsidR="002D3568" w:rsidRPr="00DA63CE" w:rsidRDefault="002D3568" w:rsidP="001817F7">
      <w:pPr>
        <w:ind w:firstLine="567"/>
        <w:jc w:val="both"/>
        <w:rPr>
          <w:rFonts w:eastAsia="Calibri"/>
          <w:sz w:val="24"/>
          <w:szCs w:val="24"/>
          <w:lang w:val="en-US" w:eastAsia="en-US"/>
        </w:rPr>
      </w:pPr>
      <w:proofErr w:type="spellStart"/>
      <w:r w:rsidRPr="00DA63CE">
        <w:rPr>
          <w:rFonts w:eastAsia="Calibri"/>
          <w:sz w:val="24"/>
          <w:szCs w:val="24"/>
          <w:lang w:val="en-US" w:eastAsia="en-US"/>
        </w:rPr>
        <w:t>Kremniy</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saqlovchi</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Aminosid</w:t>
      </w:r>
      <w:proofErr w:type="spellEnd"/>
      <w:r w:rsidRPr="00DA63CE">
        <w:rPr>
          <w:rFonts w:eastAsia="Calibri"/>
          <w:sz w:val="24"/>
          <w:szCs w:val="24"/>
          <w:lang w:val="en-US" w:eastAsia="en-US"/>
        </w:rPr>
        <w:t xml:space="preserve">-Si </w:t>
      </w:r>
      <w:proofErr w:type="spellStart"/>
      <w:r w:rsidRPr="00DA63CE">
        <w:rPr>
          <w:rFonts w:eastAsia="Calibri"/>
          <w:sz w:val="24"/>
          <w:szCs w:val="24"/>
          <w:lang w:val="en-US" w:eastAsia="en-US"/>
        </w:rPr>
        <w:t>preparti</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bilan</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ishlov</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berilgan</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maydonlarda</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zararlangan</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o‘simliklar</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juda</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kam</w:t>
      </w:r>
      <w:proofErr w:type="spellEnd"/>
      <w:r w:rsidRPr="00DA63CE">
        <w:rPr>
          <w:rFonts w:eastAsia="Calibri"/>
          <w:sz w:val="24"/>
          <w:szCs w:val="24"/>
          <w:lang w:val="en-US" w:eastAsia="en-US"/>
        </w:rPr>
        <w:t xml:space="preserve">, - </w:t>
      </w:r>
      <w:r w:rsidR="000D4D83" w:rsidRPr="00DA63CE">
        <w:rPr>
          <w:rFonts w:eastAsia="Calibri"/>
          <w:sz w:val="24"/>
          <w:szCs w:val="24"/>
          <w:lang w:val="en-US" w:eastAsia="en-US"/>
        </w:rPr>
        <w:t>11.7</w:t>
      </w:r>
      <w:r w:rsidRPr="00DA63CE">
        <w:rPr>
          <w:rFonts w:eastAsia="Calibri"/>
          <w:sz w:val="24"/>
          <w:szCs w:val="24"/>
          <w:lang w:val="en-US" w:eastAsia="en-US"/>
        </w:rPr>
        <w:t xml:space="preserve">% </w:t>
      </w:r>
      <w:proofErr w:type="spellStart"/>
      <w:r w:rsidRPr="00DA63CE">
        <w:rPr>
          <w:rFonts w:eastAsia="Calibri"/>
          <w:sz w:val="24"/>
          <w:szCs w:val="24"/>
          <w:lang w:val="en-US" w:eastAsia="en-US"/>
        </w:rPr>
        <w:t>ni</w:t>
      </w:r>
      <w:proofErr w:type="spellEnd"/>
      <w:r w:rsidRPr="00DA63CE">
        <w:rPr>
          <w:rFonts w:eastAsia="Calibri"/>
          <w:sz w:val="24"/>
          <w:szCs w:val="24"/>
          <w:lang w:val="en-US" w:eastAsia="en-US"/>
        </w:rPr>
        <w:t xml:space="preserve"> </w:t>
      </w:r>
      <w:proofErr w:type="spellStart"/>
      <w:r w:rsidR="000D4D83" w:rsidRPr="00DA63CE">
        <w:rPr>
          <w:rFonts w:eastAsia="Calibri"/>
          <w:sz w:val="24"/>
          <w:szCs w:val="24"/>
          <w:lang w:val="en-US" w:eastAsia="en-US"/>
        </w:rPr>
        <w:t>preparti</w:t>
      </w:r>
      <w:proofErr w:type="spellEnd"/>
      <w:r w:rsidR="000D4D83" w:rsidRPr="00DA63CE">
        <w:rPr>
          <w:rFonts w:eastAsia="Calibri"/>
          <w:sz w:val="24"/>
          <w:szCs w:val="24"/>
          <w:lang w:val="en-US" w:eastAsia="en-US"/>
        </w:rPr>
        <w:t xml:space="preserve"> </w:t>
      </w:r>
      <w:proofErr w:type="spellStart"/>
      <w:r w:rsidR="000D4D83" w:rsidRPr="00DA63CE">
        <w:rPr>
          <w:rFonts w:eastAsia="Calibri"/>
          <w:sz w:val="24"/>
          <w:szCs w:val="24"/>
          <w:lang w:val="en-US" w:eastAsia="en-US"/>
        </w:rPr>
        <w:t>bilan</w:t>
      </w:r>
      <w:proofErr w:type="spellEnd"/>
      <w:r w:rsidR="000D4D83" w:rsidRPr="00DA63CE">
        <w:rPr>
          <w:rFonts w:eastAsia="Calibri"/>
          <w:sz w:val="24"/>
          <w:szCs w:val="24"/>
          <w:lang w:val="en-US" w:eastAsia="en-US"/>
        </w:rPr>
        <w:t xml:space="preserve"> </w:t>
      </w:r>
      <w:proofErr w:type="spellStart"/>
      <w:r w:rsidR="000D4D83" w:rsidRPr="00DA63CE">
        <w:rPr>
          <w:rFonts w:eastAsia="Calibri"/>
          <w:sz w:val="24"/>
          <w:szCs w:val="24"/>
          <w:lang w:val="en-US" w:eastAsia="en-US"/>
        </w:rPr>
        <w:t>ishlov</w:t>
      </w:r>
      <w:proofErr w:type="spellEnd"/>
      <w:r w:rsidR="000D4D83" w:rsidRPr="00DA63CE">
        <w:rPr>
          <w:rFonts w:eastAsia="Calibri"/>
          <w:sz w:val="24"/>
          <w:szCs w:val="24"/>
          <w:lang w:val="en-US" w:eastAsia="en-US"/>
        </w:rPr>
        <w:t xml:space="preserve"> </w:t>
      </w:r>
      <w:proofErr w:type="spellStart"/>
      <w:r w:rsidR="000D4D83" w:rsidRPr="00DA63CE">
        <w:rPr>
          <w:rFonts w:eastAsia="Calibri"/>
          <w:sz w:val="24"/>
          <w:szCs w:val="24"/>
          <w:lang w:val="en-US" w:eastAsia="en-US"/>
        </w:rPr>
        <w:t>berilmagan</w:t>
      </w:r>
      <w:proofErr w:type="spellEnd"/>
      <w:r w:rsidR="000D4D83" w:rsidRPr="00DA63CE">
        <w:rPr>
          <w:rFonts w:eastAsia="Calibri"/>
          <w:sz w:val="24"/>
          <w:szCs w:val="24"/>
          <w:lang w:val="en-US" w:eastAsia="en-US"/>
        </w:rPr>
        <w:t xml:space="preserve"> </w:t>
      </w:r>
      <w:proofErr w:type="spellStart"/>
      <w:r w:rsidR="000D4D83" w:rsidRPr="00DA63CE">
        <w:rPr>
          <w:rFonts w:eastAsia="Calibri"/>
          <w:sz w:val="24"/>
          <w:szCs w:val="24"/>
          <w:lang w:val="en-US" w:eastAsia="en-US"/>
        </w:rPr>
        <w:t>maydonlarda</w:t>
      </w:r>
      <w:proofErr w:type="spellEnd"/>
      <w:r w:rsidR="000D4D83" w:rsidRPr="00DA63CE">
        <w:rPr>
          <w:rFonts w:eastAsia="Calibri"/>
          <w:sz w:val="24"/>
          <w:szCs w:val="24"/>
          <w:lang w:val="en-US" w:eastAsia="en-US"/>
        </w:rPr>
        <w:t xml:space="preserve"> 22.42% </w:t>
      </w:r>
      <w:proofErr w:type="spellStart"/>
      <w:r w:rsidRPr="00DA63CE">
        <w:rPr>
          <w:rFonts w:eastAsia="Calibri"/>
          <w:sz w:val="24"/>
          <w:szCs w:val="24"/>
          <w:lang w:val="en-US" w:eastAsia="en-US"/>
        </w:rPr>
        <w:t>tashkil</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etib</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bu</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ko‘rsatkich</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nazoartga</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nisbatan</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olganda</w:t>
      </w:r>
      <w:proofErr w:type="spellEnd"/>
      <w:r w:rsidRPr="00DA63CE">
        <w:rPr>
          <w:rFonts w:eastAsia="Calibri"/>
          <w:sz w:val="24"/>
          <w:szCs w:val="24"/>
          <w:lang w:val="en-US" w:eastAsia="en-US"/>
        </w:rPr>
        <w:t xml:space="preserve"> </w:t>
      </w:r>
      <w:r w:rsidR="000D4D83" w:rsidRPr="00DA63CE">
        <w:rPr>
          <w:rFonts w:eastAsia="Calibri"/>
          <w:sz w:val="24"/>
          <w:szCs w:val="24"/>
          <w:lang w:val="en-US" w:eastAsia="en-US"/>
        </w:rPr>
        <w:t>10.72</w:t>
      </w:r>
      <w:r w:rsidRPr="00DA63CE">
        <w:rPr>
          <w:rFonts w:eastAsia="Calibri"/>
          <w:sz w:val="24"/>
          <w:szCs w:val="24"/>
          <w:lang w:val="en-US" w:eastAsia="en-US"/>
        </w:rPr>
        <w:t xml:space="preserve">% ga </w:t>
      </w:r>
      <w:proofErr w:type="spellStart"/>
      <w:r w:rsidRPr="00DA63CE">
        <w:rPr>
          <w:rFonts w:eastAsia="Calibri"/>
          <w:sz w:val="24"/>
          <w:szCs w:val="24"/>
          <w:lang w:val="en-US" w:eastAsia="en-US"/>
        </w:rPr>
        <w:t>ijobiy</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farqalanishni</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keltirib</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chiqardi</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Aminosid</w:t>
      </w:r>
      <w:proofErr w:type="spellEnd"/>
      <w:r w:rsidRPr="00DA63CE">
        <w:rPr>
          <w:rFonts w:eastAsia="Calibri"/>
          <w:sz w:val="24"/>
          <w:szCs w:val="24"/>
          <w:lang w:val="en-US" w:eastAsia="en-US"/>
        </w:rPr>
        <w:t xml:space="preserve">- Aton </w:t>
      </w:r>
      <w:proofErr w:type="spellStart"/>
      <w:r w:rsidRPr="00DA63CE">
        <w:rPr>
          <w:rFonts w:eastAsia="Calibri"/>
          <w:sz w:val="24"/>
          <w:szCs w:val="24"/>
          <w:lang w:val="en-US" w:eastAsia="en-US"/>
        </w:rPr>
        <w:t>va</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Bioazot</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preparatlarida</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esa</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deyarli</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o‘xshash</w:t>
      </w:r>
      <w:proofErr w:type="spellEnd"/>
      <w:r w:rsidRPr="00DA63CE">
        <w:rPr>
          <w:rFonts w:eastAsia="Calibri"/>
          <w:sz w:val="24"/>
          <w:szCs w:val="24"/>
          <w:lang w:val="en-US" w:eastAsia="en-US"/>
        </w:rPr>
        <w:t xml:space="preserve">, - </w:t>
      </w:r>
      <w:proofErr w:type="spellStart"/>
      <w:r w:rsidRPr="00DA63CE">
        <w:rPr>
          <w:rFonts w:eastAsia="Calibri"/>
          <w:sz w:val="24"/>
          <w:szCs w:val="24"/>
          <w:lang w:val="en-US" w:eastAsia="en-US"/>
        </w:rPr>
        <w:t>o‘rtacha</w:t>
      </w:r>
      <w:proofErr w:type="spellEnd"/>
      <w:r w:rsidRPr="00DA63CE">
        <w:rPr>
          <w:rFonts w:eastAsia="Calibri"/>
          <w:sz w:val="24"/>
          <w:szCs w:val="24"/>
          <w:lang w:val="en-US" w:eastAsia="en-US"/>
        </w:rPr>
        <w:t xml:space="preserve"> </w:t>
      </w:r>
      <w:r w:rsidR="000D4D83" w:rsidRPr="00DA63CE">
        <w:rPr>
          <w:rFonts w:eastAsia="Calibri"/>
          <w:sz w:val="24"/>
          <w:szCs w:val="24"/>
          <w:lang w:val="en-US" w:eastAsia="en-US"/>
        </w:rPr>
        <w:t>14</w:t>
      </w:r>
      <w:r w:rsidRPr="00DA63CE">
        <w:rPr>
          <w:rFonts w:eastAsia="Calibri"/>
          <w:sz w:val="24"/>
          <w:szCs w:val="24"/>
          <w:lang w:val="en-US" w:eastAsia="en-US"/>
        </w:rPr>
        <w:t xml:space="preserve">.4% </w:t>
      </w:r>
      <w:proofErr w:type="spellStart"/>
      <w:r w:rsidRPr="00DA63CE">
        <w:rPr>
          <w:rFonts w:eastAsia="Calibri"/>
          <w:sz w:val="24"/>
          <w:szCs w:val="24"/>
          <w:lang w:val="en-US" w:eastAsia="en-US"/>
        </w:rPr>
        <w:t>natija</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berdi</w:t>
      </w:r>
      <w:proofErr w:type="spellEnd"/>
      <w:r w:rsidRPr="00DA63CE">
        <w:rPr>
          <w:rFonts w:eastAsia="Calibri"/>
          <w:sz w:val="24"/>
          <w:szCs w:val="24"/>
          <w:lang w:val="en-US" w:eastAsia="en-US"/>
        </w:rPr>
        <w:t xml:space="preserve">. </w:t>
      </w:r>
      <w:proofErr w:type="spellStart"/>
      <w:r w:rsidR="000D4D83" w:rsidRPr="00DA63CE">
        <w:rPr>
          <w:rFonts w:eastAsia="Calibri"/>
          <w:sz w:val="24"/>
          <w:szCs w:val="24"/>
          <w:lang w:val="en-US" w:eastAsia="en-US"/>
        </w:rPr>
        <w:t>S</w:t>
      </w:r>
      <w:r w:rsidRPr="00DA63CE">
        <w:rPr>
          <w:rFonts w:eastAsia="Calibri"/>
          <w:sz w:val="24"/>
          <w:szCs w:val="24"/>
          <w:lang w:val="en-US" w:eastAsia="en-US"/>
        </w:rPr>
        <w:t>og‘lom</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o‘simliklarni</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eng</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katta</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ko‘rsatkichi</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Aminosid</w:t>
      </w:r>
      <w:proofErr w:type="spellEnd"/>
      <w:r w:rsidRPr="00DA63CE">
        <w:rPr>
          <w:rFonts w:eastAsia="Calibri"/>
          <w:sz w:val="24"/>
          <w:szCs w:val="24"/>
          <w:lang w:val="en-US" w:eastAsia="en-US"/>
        </w:rPr>
        <w:t xml:space="preserve">-Si </w:t>
      </w:r>
      <w:proofErr w:type="spellStart"/>
      <w:r w:rsidRPr="00DA63CE">
        <w:rPr>
          <w:rFonts w:eastAsia="Calibri"/>
          <w:sz w:val="24"/>
          <w:szCs w:val="24"/>
          <w:lang w:val="en-US" w:eastAsia="en-US"/>
        </w:rPr>
        <w:t>preparatiga</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to‘g‘ri</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keld</w:t>
      </w:r>
      <w:r w:rsidR="000D4D83" w:rsidRPr="00DA63CE">
        <w:rPr>
          <w:rFonts w:eastAsia="Calibri"/>
          <w:sz w:val="24"/>
          <w:szCs w:val="24"/>
          <w:lang w:val="en-US" w:eastAsia="en-US"/>
        </w:rPr>
        <w:t>i</w:t>
      </w:r>
      <w:proofErr w:type="spellEnd"/>
      <w:r w:rsidR="000D4D83" w:rsidRPr="00DA63CE">
        <w:rPr>
          <w:rFonts w:eastAsia="Calibri"/>
          <w:sz w:val="24"/>
          <w:szCs w:val="24"/>
          <w:lang w:val="en-US" w:eastAsia="en-US"/>
        </w:rPr>
        <w:t xml:space="preserve">, </w:t>
      </w:r>
      <w:proofErr w:type="spellStart"/>
      <w:r w:rsidR="000D4D83" w:rsidRPr="00DA63CE">
        <w:rPr>
          <w:rFonts w:eastAsia="Calibri"/>
          <w:sz w:val="24"/>
          <w:szCs w:val="24"/>
          <w:lang w:val="en-US" w:eastAsia="en-US"/>
        </w:rPr>
        <w:t>ya’ni</w:t>
      </w:r>
      <w:proofErr w:type="spellEnd"/>
      <w:r w:rsidR="000D4D83" w:rsidRPr="00DA63CE">
        <w:rPr>
          <w:rFonts w:eastAsia="Calibri"/>
          <w:sz w:val="24"/>
          <w:szCs w:val="24"/>
          <w:lang w:val="en-US" w:eastAsia="en-US"/>
        </w:rPr>
        <w:t xml:space="preserve"> </w:t>
      </w:r>
      <w:proofErr w:type="spellStart"/>
      <w:r w:rsidR="000D4D83" w:rsidRPr="00DA63CE">
        <w:rPr>
          <w:rFonts w:eastAsia="Calibri"/>
          <w:sz w:val="24"/>
          <w:szCs w:val="24"/>
          <w:lang w:val="en-US" w:eastAsia="en-US"/>
        </w:rPr>
        <w:t>qariyb</w:t>
      </w:r>
      <w:proofErr w:type="spellEnd"/>
      <w:r w:rsidR="000D4D83" w:rsidRPr="00DA63CE">
        <w:rPr>
          <w:rFonts w:eastAsia="Calibri"/>
          <w:sz w:val="24"/>
          <w:szCs w:val="24"/>
          <w:lang w:val="en-US" w:eastAsia="en-US"/>
        </w:rPr>
        <w:t xml:space="preserve"> 88.2</w:t>
      </w:r>
      <w:r w:rsidRPr="00DA63CE">
        <w:rPr>
          <w:rFonts w:eastAsia="Calibri"/>
          <w:sz w:val="24"/>
          <w:szCs w:val="24"/>
          <w:lang w:val="en-US" w:eastAsia="en-US"/>
        </w:rPr>
        <w:t xml:space="preserve">% </w:t>
      </w:r>
      <w:proofErr w:type="spellStart"/>
      <w:r w:rsidRPr="00DA63CE">
        <w:rPr>
          <w:rFonts w:eastAsia="Calibri"/>
          <w:sz w:val="24"/>
          <w:szCs w:val="24"/>
          <w:lang w:val="en-US" w:eastAsia="en-US"/>
        </w:rPr>
        <w:t>ni</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tashkil</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etib</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nazoratga</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nisbatan</w:t>
      </w:r>
      <w:proofErr w:type="spellEnd"/>
      <w:r w:rsidRPr="00DA63CE">
        <w:rPr>
          <w:rFonts w:eastAsia="Calibri"/>
          <w:sz w:val="24"/>
          <w:szCs w:val="24"/>
          <w:lang w:val="en-US" w:eastAsia="en-US"/>
        </w:rPr>
        <w:t xml:space="preserve"> </w:t>
      </w:r>
      <w:r w:rsidR="000D4D83" w:rsidRPr="00DA63CE">
        <w:rPr>
          <w:rFonts w:eastAsia="Calibri"/>
          <w:sz w:val="24"/>
          <w:szCs w:val="24"/>
          <w:lang w:val="en-US" w:eastAsia="en-US"/>
        </w:rPr>
        <w:t>10.7</w:t>
      </w:r>
      <w:r w:rsidRPr="00DA63CE">
        <w:rPr>
          <w:rFonts w:eastAsia="Calibri"/>
          <w:sz w:val="24"/>
          <w:szCs w:val="24"/>
          <w:lang w:val="en-US" w:eastAsia="en-US"/>
        </w:rPr>
        <w:t xml:space="preserve">% ga </w:t>
      </w:r>
      <w:proofErr w:type="spellStart"/>
      <w:r w:rsidRPr="00DA63CE">
        <w:rPr>
          <w:rFonts w:eastAsia="Calibri"/>
          <w:sz w:val="24"/>
          <w:szCs w:val="24"/>
          <w:lang w:val="en-US" w:eastAsia="en-US"/>
        </w:rPr>
        <w:t>oshdi</w:t>
      </w:r>
      <w:proofErr w:type="spellEnd"/>
      <w:r w:rsidRPr="00DA63CE">
        <w:rPr>
          <w:rFonts w:eastAsia="Calibri"/>
          <w:sz w:val="24"/>
          <w:szCs w:val="24"/>
          <w:lang w:val="en-US" w:eastAsia="en-US"/>
        </w:rPr>
        <w:t xml:space="preserve">. </w:t>
      </w:r>
    </w:p>
    <w:p w14:paraId="4EB01852" w14:textId="77777777" w:rsidR="00B42345" w:rsidRPr="00DA63CE" w:rsidRDefault="00721FAA" w:rsidP="001817F7">
      <w:pPr>
        <w:ind w:firstLine="567"/>
        <w:jc w:val="both"/>
        <w:rPr>
          <w:rFonts w:eastAsia="Calibri"/>
          <w:sz w:val="24"/>
          <w:szCs w:val="24"/>
          <w:lang w:val="en-US" w:eastAsia="en-US"/>
        </w:rPr>
      </w:pPr>
      <w:proofErr w:type="spellStart"/>
      <w:r w:rsidRPr="00DA63CE">
        <w:rPr>
          <w:rFonts w:eastAsia="Calibri"/>
          <w:sz w:val="24"/>
          <w:szCs w:val="24"/>
          <w:lang w:val="en-US" w:eastAsia="en-US"/>
        </w:rPr>
        <w:t>Aminosid</w:t>
      </w:r>
      <w:proofErr w:type="spellEnd"/>
      <w:r w:rsidRPr="00DA63CE">
        <w:rPr>
          <w:rFonts w:eastAsia="Calibri"/>
          <w:sz w:val="24"/>
          <w:szCs w:val="24"/>
          <w:lang w:val="en-US" w:eastAsia="en-US"/>
        </w:rPr>
        <w:t xml:space="preserve">-Aton </w:t>
      </w:r>
      <w:proofErr w:type="spellStart"/>
      <w:r w:rsidRPr="00DA63CE">
        <w:rPr>
          <w:rFonts w:eastAsia="Calibri"/>
          <w:sz w:val="24"/>
          <w:szCs w:val="24"/>
          <w:lang w:val="en-US" w:eastAsia="en-US"/>
        </w:rPr>
        <w:t>va</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Bioazot</w:t>
      </w:r>
      <w:r w:rsidR="000D4D83" w:rsidRPr="00DA63CE">
        <w:rPr>
          <w:rFonts w:eastAsia="Calibri"/>
          <w:sz w:val="24"/>
          <w:szCs w:val="24"/>
          <w:lang w:val="en-US" w:eastAsia="en-US"/>
        </w:rPr>
        <w:t>da</w:t>
      </w:r>
      <w:proofErr w:type="spellEnd"/>
      <w:r w:rsidR="000D4D83" w:rsidRPr="00DA63CE">
        <w:rPr>
          <w:rFonts w:eastAsia="Calibri"/>
          <w:sz w:val="24"/>
          <w:szCs w:val="24"/>
          <w:lang w:val="en-US" w:eastAsia="en-US"/>
        </w:rPr>
        <w:t xml:space="preserve"> </w:t>
      </w:r>
      <w:r w:rsidR="00317B9C" w:rsidRPr="00DA63CE">
        <w:rPr>
          <w:rFonts w:eastAsia="Calibri"/>
          <w:sz w:val="24"/>
          <w:szCs w:val="24"/>
          <w:lang w:val="en-US" w:eastAsia="en-US"/>
        </w:rPr>
        <w:t>8</w:t>
      </w:r>
      <w:r w:rsidR="000D4D83" w:rsidRPr="00DA63CE">
        <w:rPr>
          <w:rFonts w:eastAsia="Calibri"/>
          <w:sz w:val="24"/>
          <w:szCs w:val="24"/>
          <w:lang w:val="en-US" w:eastAsia="en-US"/>
        </w:rPr>
        <w:t>5</w:t>
      </w:r>
      <w:r w:rsidR="00317B9C" w:rsidRPr="00DA63CE">
        <w:rPr>
          <w:rFonts w:eastAsia="Calibri"/>
          <w:sz w:val="24"/>
          <w:szCs w:val="24"/>
          <w:lang w:val="en-US" w:eastAsia="en-US"/>
        </w:rPr>
        <w:t xml:space="preserve">% </w:t>
      </w:r>
      <w:proofErr w:type="spellStart"/>
      <w:r w:rsidR="00317B9C" w:rsidRPr="00DA63CE">
        <w:rPr>
          <w:rFonts w:eastAsia="Calibri"/>
          <w:sz w:val="24"/>
          <w:szCs w:val="24"/>
          <w:lang w:val="en-US" w:eastAsia="en-US"/>
        </w:rPr>
        <w:t>na</w:t>
      </w:r>
      <w:r w:rsidR="000D4D83" w:rsidRPr="00DA63CE">
        <w:rPr>
          <w:rFonts w:eastAsia="Calibri"/>
          <w:sz w:val="24"/>
          <w:szCs w:val="24"/>
          <w:lang w:val="en-US" w:eastAsia="en-US"/>
        </w:rPr>
        <w:t>t</w:t>
      </w:r>
      <w:r w:rsidR="00317B9C" w:rsidRPr="00DA63CE">
        <w:rPr>
          <w:rFonts w:eastAsia="Calibri"/>
          <w:sz w:val="24"/>
          <w:szCs w:val="24"/>
          <w:lang w:val="en-US" w:eastAsia="en-US"/>
        </w:rPr>
        <w:t>ija</w:t>
      </w:r>
      <w:proofErr w:type="spellEnd"/>
      <w:r w:rsidR="00317B9C" w:rsidRPr="00DA63CE">
        <w:rPr>
          <w:rFonts w:eastAsia="Calibri"/>
          <w:sz w:val="24"/>
          <w:szCs w:val="24"/>
          <w:lang w:val="en-US" w:eastAsia="en-US"/>
        </w:rPr>
        <w:t xml:space="preserve"> </w:t>
      </w:r>
      <w:proofErr w:type="spellStart"/>
      <w:r w:rsidR="00317B9C" w:rsidRPr="00DA63CE">
        <w:rPr>
          <w:rFonts w:eastAsia="Calibri"/>
          <w:sz w:val="24"/>
          <w:szCs w:val="24"/>
          <w:lang w:val="en-US" w:eastAsia="en-US"/>
        </w:rPr>
        <w:t>olindi</w:t>
      </w:r>
      <w:proofErr w:type="spellEnd"/>
      <w:r w:rsidR="00317B9C" w:rsidRPr="00DA63CE">
        <w:rPr>
          <w:rFonts w:eastAsia="Calibri"/>
          <w:sz w:val="24"/>
          <w:szCs w:val="24"/>
          <w:lang w:val="en-US" w:eastAsia="en-US"/>
        </w:rPr>
        <w:t xml:space="preserve"> (2-jadval).</w:t>
      </w:r>
      <w:r w:rsidRPr="00DA63CE">
        <w:rPr>
          <w:rFonts w:eastAsia="Calibri"/>
          <w:sz w:val="24"/>
          <w:szCs w:val="24"/>
          <w:lang w:val="en-US" w:eastAsia="en-US"/>
        </w:rPr>
        <w:t xml:space="preserve"> </w:t>
      </w:r>
      <w:proofErr w:type="spellStart"/>
      <w:r w:rsidRPr="00DA63CE">
        <w:rPr>
          <w:rFonts w:eastAsia="Calibri"/>
          <w:sz w:val="24"/>
          <w:szCs w:val="24"/>
          <w:lang w:val="en-US" w:eastAsia="en-US"/>
        </w:rPr>
        <w:t>Ishlov</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berilmagan</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o‘simliklarga</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nisbatan</w:t>
      </w:r>
      <w:proofErr w:type="spellEnd"/>
      <w:r w:rsidRPr="00DA63CE">
        <w:rPr>
          <w:rFonts w:eastAsia="Calibri"/>
          <w:sz w:val="24"/>
          <w:szCs w:val="24"/>
          <w:lang w:val="en-US" w:eastAsia="en-US"/>
        </w:rPr>
        <w:t xml:space="preserve"> </w:t>
      </w:r>
      <w:proofErr w:type="spellStart"/>
      <w:r w:rsidR="000D4D83" w:rsidRPr="00DA63CE">
        <w:rPr>
          <w:rFonts w:eastAsia="Calibri"/>
          <w:sz w:val="24"/>
          <w:szCs w:val="24"/>
          <w:lang w:val="en-US" w:eastAsia="en-US"/>
        </w:rPr>
        <w:t>preparatlar</w:t>
      </w:r>
      <w:proofErr w:type="spellEnd"/>
      <w:r w:rsidR="000D4D83" w:rsidRPr="00DA63CE">
        <w:rPr>
          <w:rFonts w:eastAsia="Calibri"/>
          <w:sz w:val="24"/>
          <w:szCs w:val="24"/>
          <w:lang w:val="en-US" w:eastAsia="en-US"/>
        </w:rPr>
        <w:t xml:space="preserve"> </w:t>
      </w:r>
      <w:proofErr w:type="spellStart"/>
      <w:r w:rsidR="000D4D83" w:rsidRPr="00DA63CE">
        <w:rPr>
          <w:rFonts w:eastAsia="Calibri"/>
          <w:sz w:val="24"/>
          <w:szCs w:val="24"/>
          <w:lang w:val="en-US" w:eastAsia="en-US"/>
        </w:rPr>
        <w:t>bilan</w:t>
      </w:r>
      <w:proofErr w:type="spellEnd"/>
      <w:r w:rsidR="000D4D83" w:rsidRPr="00DA63CE">
        <w:rPr>
          <w:rFonts w:eastAsia="Calibri"/>
          <w:sz w:val="24"/>
          <w:szCs w:val="24"/>
          <w:lang w:val="en-US" w:eastAsia="en-US"/>
        </w:rPr>
        <w:t xml:space="preserve"> </w:t>
      </w:r>
      <w:proofErr w:type="spellStart"/>
      <w:r w:rsidR="000D4D83" w:rsidRPr="00DA63CE">
        <w:rPr>
          <w:rFonts w:eastAsia="Calibri"/>
          <w:sz w:val="24"/>
          <w:szCs w:val="24"/>
          <w:lang w:val="en-US" w:eastAsia="en-US"/>
        </w:rPr>
        <w:t>ishlov</w:t>
      </w:r>
      <w:proofErr w:type="spellEnd"/>
      <w:r w:rsidR="000D4D83" w:rsidRPr="00DA63CE">
        <w:rPr>
          <w:rFonts w:eastAsia="Calibri"/>
          <w:sz w:val="24"/>
          <w:szCs w:val="24"/>
          <w:lang w:val="en-US" w:eastAsia="en-US"/>
        </w:rPr>
        <w:t xml:space="preserve"> </w:t>
      </w:r>
      <w:proofErr w:type="spellStart"/>
      <w:r w:rsidR="000D4D83" w:rsidRPr="00DA63CE">
        <w:rPr>
          <w:rFonts w:eastAsia="Calibri"/>
          <w:sz w:val="24"/>
          <w:szCs w:val="24"/>
          <w:lang w:val="en-US" w:eastAsia="en-US"/>
        </w:rPr>
        <w:t>berilgan</w:t>
      </w:r>
      <w:proofErr w:type="spellEnd"/>
      <w:r w:rsidR="000D4D83" w:rsidRPr="00DA63CE">
        <w:rPr>
          <w:rFonts w:eastAsia="Calibri"/>
          <w:sz w:val="24"/>
          <w:szCs w:val="24"/>
          <w:lang w:val="en-US" w:eastAsia="en-US"/>
        </w:rPr>
        <w:t xml:space="preserve"> </w:t>
      </w:r>
      <w:proofErr w:type="spellStart"/>
      <w:r w:rsidR="000D4D83" w:rsidRPr="00DA63CE">
        <w:rPr>
          <w:rFonts w:eastAsia="Calibri"/>
          <w:sz w:val="24"/>
          <w:szCs w:val="24"/>
          <w:lang w:val="en-US" w:eastAsia="en-US"/>
        </w:rPr>
        <w:t>o‘simliklar</w:t>
      </w:r>
      <w:proofErr w:type="spellEnd"/>
      <w:r w:rsidR="000D4D83" w:rsidRPr="00DA63CE">
        <w:rPr>
          <w:rFonts w:eastAsia="Calibri"/>
          <w:sz w:val="24"/>
          <w:szCs w:val="24"/>
          <w:lang w:val="en-US" w:eastAsia="en-US"/>
        </w:rPr>
        <w:t xml:space="preserve"> </w:t>
      </w:r>
      <w:proofErr w:type="spellStart"/>
      <w:r w:rsidR="00B42345" w:rsidRPr="00DA63CE">
        <w:rPr>
          <w:rFonts w:eastAsia="Calibri"/>
          <w:sz w:val="24"/>
          <w:szCs w:val="24"/>
          <w:lang w:val="en-US" w:eastAsia="en-US"/>
        </w:rPr>
        <w:t>zarakunanda</w:t>
      </w:r>
      <w:proofErr w:type="spellEnd"/>
      <w:r w:rsidR="00B42345" w:rsidRPr="00DA63CE">
        <w:rPr>
          <w:rFonts w:eastAsia="Calibri"/>
          <w:sz w:val="24"/>
          <w:szCs w:val="24"/>
          <w:lang w:val="en-US" w:eastAsia="en-US"/>
        </w:rPr>
        <w:t xml:space="preserve"> </w:t>
      </w:r>
      <w:proofErr w:type="spellStart"/>
      <w:r w:rsidR="00B42345" w:rsidRPr="00DA63CE">
        <w:rPr>
          <w:rFonts w:eastAsia="Calibri"/>
          <w:sz w:val="24"/>
          <w:szCs w:val="24"/>
          <w:lang w:val="en-US" w:eastAsia="en-US"/>
        </w:rPr>
        <w:t>hasharotlarga</w:t>
      </w:r>
      <w:proofErr w:type="spellEnd"/>
      <w:r w:rsidR="00B42345" w:rsidRPr="00DA63CE">
        <w:rPr>
          <w:rFonts w:eastAsia="Calibri"/>
          <w:sz w:val="24"/>
          <w:szCs w:val="24"/>
          <w:lang w:val="en-US" w:eastAsia="en-US"/>
        </w:rPr>
        <w:t xml:space="preserve"> </w:t>
      </w:r>
      <w:proofErr w:type="spellStart"/>
      <w:r w:rsidRPr="00DA63CE">
        <w:rPr>
          <w:rFonts w:eastAsia="Calibri"/>
          <w:sz w:val="24"/>
          <w:szCs w:val="24"/>
          <w:lang w:val="en-US" w:eastAsia="en-US"/>
        </w:rPr>
        <w:t>kamroq</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zaralandi</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Bunda</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kremniyli</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preparat</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Aminosid</w:t>
      </w:r>
      <w:proofErr w:type="spellEnd"/>
      <w:r w:rsidRPr="00DA63CE">
        <w:rPr>
          <w:rFonts w:eastAsia="Calibri"/>
          <w:sz w:val="24"/>
          <w:szCs w:val="24"/>
          <w:lang w:val="en-US" w:eastAsia="en-US"/>
        </w:rPr>
        <w:t xml:space="preserve">-Si) </w:t>
      </w:r>
      <w:proofErr w:type="spellStart"/>
      <w:r w:rsidRPr="00DA63CE">
        <w:rPr>
          <w:rFonts w:eastAsia="Calibri"/>
          <w:sz w:val="24"/>
          <w:szCs w:val="24"/>
          <w:lang w:val="en-US" w:eastAsia="en-US"/>
        </w:rPr>
        <w:t>bilan</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ishovlangan</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o‘simliklarda</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zaralanish</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holatlari</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eng</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kam</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sog‘lom</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o‘simliklarning</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foiz</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ulushi</w:t>
      </w:r>
      <w:proofErr w:type="spellEnd"/>
      <w:r w:rsidRPr="00DA63CE">
        <w:rPr>
          <w:rFonts w:eastAsia="Calibri"/>
          <w:sz w:val="24"/>
          <w:szCs w:val="24"/>
          <w:lang w:val="en-US" w:eastAsia="en-US"/>
        </w:rPr>
        <w:t xml:space="preserve"> </w:t>
      </w:r>
      <w:proofErr w:type="spellStart"/>
      <w:r w:rsidRPr="00DA63CE">
        <w:rPr>
          <w:rFonts w:eastAsia="Calibri"/>
          <w:sz w:val="24"/>
          <w:szCs w:val="24"/>
          <w:lang w:val="en-US" w:eastAsia="en-US"/>
        </w:rPr>
        <w:t>esa</w:t>
      </w:r>
      <w:proofErr w:type="spellEnd"/>
      <w:r w:rsidRPr="00DA63CE">
        <w:rPr>
          <w:rFonts w:eastAsia="Calibri"/>
          <w:sz w:val="24"/>
          <w:szCs w:val="24"/>
          <w:lang w:val="en-US" w:eastAsia="en-US"/>
        </w:rPr>
        <w:t xml:space="preserve"> </w:t>
      </w:r>
      <w:proofErr w:type="spellStart"/>
      <w:r w:rsidR="00B42345" w:rsidRPr="00DA63CE">
        <w:rPr>
          <w:rFonts w:eastAsia="Calibri"/>
          <w:sz w:val="24"/>
          <w:szCs w:val="24"/>
          <w:lang w:val="en-US" w:eastAsia="en-US"/>
        </w:rPr>
        <w:t>eng</w:t>
      </w:r>
      <w:proofErr w:type="spellEnd"/>
      <w:r w:rsidR="00B42345" w:rsidRPr="00DA63CE">
        <w:rPr>
          <w:rFonts w:eastAsia="Calibri"/>
          <w:sz w:val="24"/>
          <w:szCs w:val="24"/>
          <w:lang w:val="en-US" w:eastAsia="en-US"/>
        </w:rPr>
        <w:t xml:space="preserve"> </w:t>
      </w:r>
      <w:proofErr w:type="spellStart"/>
      <w:r w:rsidR="00B42345" w:rsidRPr="00DA63CE">
        <w:rPr>
          <w:rFonts w:eastAsia="Calibri"/>
          <w:sz w:val="24"/>
          <w:szCs w:val="24"/>
          <w:lang w:val="en-US" w:eastAsia="en-US"/>
        </w:rPr>
        <w:t>yuqori</w:t>
      </w:r>
      <w:proofErr w:type="spellEnd"/>
      <w:r w:rsidR="00B42345" w:rsidRPr="00DA63CE">
        <w:rPr>
          <w:rFonts w:eastAsia="Calibri"/>
          <w:sz w:val="24"/>
          <w:szCs w:val="24"/>
          <w:lang w:val="en-US" w:eastAsia="en-US"/>
        </w:rPr>
        <w:t xml:space="preserve"> </w:t>
      </w:r>
      <w:proofErr w:type="spellStart"/>
      <w:r w:rsidR="00B42345" w:rsidRPr="00DA63CE">
        <w:rPr>
          <w:rFonts w:eastAsia="Calibri"/>
          <w:sz w:val="24"/>
          <w:szCs w:val="24"/>
          <w:lang w:val="en-US" w:eastAsia="en-US"/>
        </w:rPr>
        <w:t>bo’ldi</w:t>
      </w:r>
      <w:proofErr w:type="spellEnd"/>
      <w:r w:rsidR="00B42345" w:rsidRPr="00DA63CE">
        <w:rPr>
          <w:rFonts w:eastAsia="Calibri"/>
          <w:sz w:val="24"/>
          <w:szCs w:val="24"/>
          <w:lang w:val="en-US" w:eastAsia="en-US"/>
        </w:rPr>
        <w:t xml:space="preserve"> (2-jadval).</w:t>
      </w:r>
    </w:p>
    <w:p w14:paraId="54A1DC87" w14:textId="77777777" w:rsidR="00721FAA" w:rsidRPr="00DA63CE" w:rsidRDefault="00721FAA" w:rsidP="001817F7">
      <w:pPr>
        <w:ind w:firstLine="567"/>
        <w:jc w:val="both"/>
        <w:rPr>
          <w:rFonts w:eastAsia="Calibri"/>
          <w:sz w:val="24"/>
          <w:szCs w:val="24"/>
          <w:lang w:val="uz-Cyrl-UZ" w:eastAsia="en-US"/>
        </w:rPr>
      </w:pPr>
      <w:r w:rsidRPr="00DA63CE">
        <w:rPr>
          <w:rFonts w:eastAsia="Calibri"/>
          <w:color w:val="000000"/>
          <w:sz w:val="24"/>
          <w:szCs w:val="24"/>
          <w:shd w:val="clear" w:color="auto" w:fill="FFFFFF"/>
          <w:lang w:val="uz-Cyrl-UZ" w:eastAsia="en-US"/>
        </w:rPr>
        <w:t>G‘o‘zani o‘sish</w:t>
      </w:r>
      <w:proofErr w:type="spellStart"/>
      <w:r w:rsidRPr="00DA63CE">
        <w:rPr>
          <w:rFonts w:eastAsia="Calibri"/>
          <w:color w:val="000000"/>
          <w:sz w:val="24"/>
          <w:szCs w:val="24"/>
          <w:shd w:val="clear" w:color="auto" w:fill="FFFFFF"/>
          <w:lang w:val="en-US" w:eastAsia="en-US"/>
        </w:rPr>
        <w:t>i</w:t>
      </w:r>
      <w:proofErr w:type="spellEnd"/>
      <w:r w:rsidRPr="00DA63CE">
        <w:rPr>
          <w:rFonts w:eastAsia="Calibri"/>
          <w:color w:val="000000"/>
          <w:sz w:val="24"/>
          <w:szCs w:val="24"/>
          <w:shd w:val="clear" w:color="auto" w:fill="FFFFFF"/>
          <w:lang w:val="uz-Cyrl-UZ" w:eastAsia="en-US"/>
        </w:rPr>
        <w:t xml:space="preserve"> va rivojlanishining fenologik ko‘rsatkichlarini o‘rganish bilan davom ettirildi. Olingan tahlil natijalariga asoslanib g‘o‘zaning </w:t>
      </w:r>
      <w:r w:rsidRPr="00DA63CE">
        <w:rPr>
          <w:rFonts w:eastAsia="Calibri"/>
          <w:color w:val="000000"/>
          <w:sz w:val="24"/>
          <w:szCs w:val="24"/>
          <w:shd w:val="clear" w:color="auto" w:fill="FFFFFF"/>
          <w:lang w:val="uz-Latn-UZ" w:eastAsia="en-US"/>
        </w:rPr>
        <w:t>bo‘yi, hosil shoxi, gullari, ko‘</w:t>
      </w:r>
      <w:r w:rsidR="00317B9C" w:rsidRPr="00DA63CE">
        <w:rPr>
          <w:rFonts w:eastAsia="Calibri"/>
          <w:color w:val="000000"/>
          <w:sz w:val="24"/>
          <w:szCs w:val="24"/>
          <w:shd w:val="clear" w:color="auto" w:fill="FFFFFF"/>
          <w:lang w:val="uz-Latn-UZ" w:eastAsia="en-US"/>
        </w:rPr>
        <w:t xml:space="preserve">sagi soni kabi ko‘rsatkichlari </w:t>
      </w:r>
      <w:r w:rsidRPr="00DA63CE">
        <w:rPr>
          <w:rFonts w:eastAsia="Calibri"/>
          <w:color w:val="000000"/>
          <w:sz w:val="24"/>
          <w:szCs w:val="24"/>
          <w:shd w:val="clear" w:color="auto" w:fill="FFFFFF"/>
          <w:lang w:val="uz-Latn-UZ" w:eastAsia="en-US"/>
        </w:rPr>
        <w:t>oylar bo‘yicha iyun, iyul, avgust va sentyabr davomida o‘rganib va qayd etib borildi.</w:t>
      </w:r>
    </w:p>
    <w:p w14:paraId="6095FF9B" w14:textId="77777777" w:rsidR="00B719A2" w:rsidRPr="00DA63CE" w:rsidRDefault="00B719A2" w:rsidP="001817F7">
      <w:pPr>
        <w:ind w:firstLine="709"/>
        <w:jc w:val="both"/>
        <w:rPr>
          <w:rFonts w:eastAsia="Calibri"/>
          <w:color w:val="000000"/>
          <w:sz w:val="24"/>
          <w:szCs w:val="24"/>
          <w:shd w:val="clear" w:color="auto" w:fill="FFFFFF"/>
          <w:lang w:val="uz-Latn-UZ" w:eastAsia="en-US"/>
        </w:rPr>
      </w:pPr>
      <w:r w:rsidRPr="00DA63CE">
        <w:rPr>
          <w:rFonts w:eastAsia="Calibri"/>
          <w:color w:val="000000"/>
          <w:sz w:val="24"/>
          <w:szCs w:val="24"/>
          <w:shd w:val="clear" w:color="auto" w:fill="FFFFFF"/>
          <w:lang w:val="uz-Latn-UZ" w:eastAsia="en-US"/>
        </w:rPr>
        <w:t xml:space="preserve">O‘simlik o‘sishi va poya mustahkamligi ko‘rsatkichlari, shona va ko‘sak miqdori boshqa preparatlar bilan ishlov berilganlariga nisbatan Aminosid-Si da yuqori. </w:t>
      </w:r>
    </w:p>
    <w:p w14:paraId="757BD1F8" w14:textId="77777777" w:rsidR="00C21384" w:rsidRPr="00325A6F" w:rsidRDefault="00C21384" w:rsidP="001817F7">
      <w:pPr>
        <w:ind w:firstLine="567"/>
        <w:jc w:val="right"/>
        <w:rPr>
          <w:rFonts w:eastAsia="Times New Roman"/>
          <w:b/>
          <w:spacing w:val="-10"/>
          <w:sz w:val="24"/>
          <w:szCs w:val="24"/>
          <w:lang w:val="uz-Cyrl-UZ" w:eastAsia="en-US"/>
        </w:rPr>
      </w:pPr>
    </w:p>
    <w:p w14:paraId="17CD37DB" w14:textId="77777777" w:rsidR="00325A6F" w:rsidRDefault="00325A6F" w:rsidP="001817F7">
      <w:pPr>
        <w:ind w:firstLine="567"/>
        <w:jc w:val="right"/>
        <w:rPr>
          <w:rFonts w:eastAsia="Times New Roman"/>
          <w:b/>
          <w:spacing w:val="-10"/>
          <w:sz w:val="24"/>
          <w:szCs w:val="24"/>
          <w:lang w:val="en-US" w:eastAsia="en-US"/>
        </w:rPr>
      </w:pPr>
    </w:p>
    <w:p w14:paraId="79CB2B83" w14:textId="77777777" w:rsidR="00325A6F" w:rsidRDefault="00325A6F" w:rsidP="001817F7">
      <w:pPr>
        <w:ind w:firstLine="567"/>
        <w:jc w:val="right"/>
        <w:rPr>
          <w:rFonts w:eastAsia="Times New Roman"/>
          <w:b/>
          <w:spacing w:val="-10"/>
          <w:sz w:val="24"/>
          <w:szCs w:val="24"/>
          <w:lang w:val="en-US" w:eastAsia="en-US"/>
        </w:rPr>
      </w:pPr>
    </w:p>
    <w:p w14:paraId="0185E50D" w14:textId="77777777" w:rsidR="00325A6F" w:rsidRDefault="00325A6F" w:rsidP="001817F7">
      <w:pPr>
        <w:ind w:firstLine="567"/>
        <w:jc w:val="right"/>
        <w:rPr>
          <w:rFonts w:eastAsia="Times New Roman"/>
          <w:b/>
          <w:spacing w:val="-10"/>
          <w:sz w:val="24"/>
          <w:szCs w:val="24"/>
          <w:lang w:val="en-US" w:eastAsia="en-US"/>
        </w:rPr>
      </w:pPr>
    </w:p>
    <w:p w14:paraId="051CB29A" w14:textId="77777777" w:rsidR="00325A6F" w:rsidRDefault="00325A6F" w:rsidP="001817F7">
      <w:pPr>
        <w:ind w:firstLine="567"/>
        <w:jc w:val="right"/>
        <w:rPr>
          <w:rFonts w:eastAsia="Times New Roman"/>
          <w:b/>
          <w:spacing w:val="-10"/>
          <w:sz w:val="24"/>
          <w:szCs w:val="24"/>
          <w:lang w:val="en-US" w:eastAsia="en-US"/>
        </w:rPr>
      </w:pPr>
    </w:p>
    <w:p w14:paraId="4966211E" w14:textId="77777777" w:rsidR="00325A6F" w:rsidRDefault="00325A6F" w:rsidP="001817F7">
      <w:pPr>
        <w:ind w:firstLine="567"/>
        <w:jc w:val="right"/>
        <w:rPr>
          <w:rFonts w:eastAsia="Times New Roman"/>
          <w:b/>
          <w:spacing w:val="-10"/>
          <w:sz w:val="24"/>
          <w:szCs w:val="24"/>
          <w:lang w:val="en-US" w:eastAsia="en-US"/>
        </w:rPr>
      </w:pPr>
    </w:p>
    <w:p w14:paraId="29E7E746" w14:textId="77777777" w:rsidR="00325A6F" w:rsidRDefault="00325A6F" w:rsidP="001817F7">
      <w:pPr>
        <w:ind w:firstLine="567"/>
        <w:jc w:val="right"/>
        <w:rPr>
          <w:rFonts w:eastAsia="Times New Roman"/>
          <w:b/>
          <w:spacing w:val="-10"/>
          <w:sz w:val="24"/>
          <w:szCs w:val="24"/>
          <w:lang w:val="en-US" w:eastAsia="en-US"/>
        </w:rPr>
      </w:pPr>
    </w:p>
    <w:p w14:paraId="5CD0BD1F" w14:textId="77777777" w:rsidR="00325A6F" w:rsidRDefault="00325A6F" w:rsidP="001817F7">
      <w:pPr>
        <w:ind w:firstLine="567"/>
        <w:jc w:val="right"/>
        <w:rPr>
          <w:rFonts w:eastAsia="Times New Roman"/>
          <w:b/>
          <w:spacing w:val="-10"/>
          <w:sz w:val="24"/>
          <w:szCs w:val="24"/>
          <w:lang w:val="en-US" w:eastAsia="en-US"/>
        </w:rPr>
      </w:pPr>
    </w:p>
    <w:p w14:paraId="04007C92" w14:textId="77777777" w:rsidR="00C21384" w:rsidRPr="00DA63CE" w:rsidRDefault="00721FAA" w:rsidP="001817F7">
      <w:pPr>
        <w:widowControl w:val="0"/>
        <w:autoSpaceDE w:val="0"/>
        <w:autoSpaceDN w:val="0"/>
        <w:jc w:val="center"/>
        <w:rPr>
          <w:rFonts w:eastAsia="Times New Roman"/>
          <w:b/>
          <w:spacing w:val="-10"/>
          <w:sz w:val="24"/>
          <w:szCs w:val="24"/>
          <w:lang w:val="en-US" w:eastAsia="en-US"/>
        </w:rPr>
      </w:pPr>
      <w:proofErr w:type="spellStart"/>
      <w:r w:rsidRPr="00DA63CE">
        <w:rPr>
          <w:rFonts w:eastAsia="Times New Roman"/>
          <w:b/>
          <w:spacing w:val="-10"/>
          <w:sz w:val="24"/>
          <w:szCs w:val="24"/>
          <w:lang w:val="en-US" w:eastAsia="en-US"/>
        </w:rPr>
        <w:lastRenderedPageBreak/>
        <w:t>G‘o‘za</w:t>
      </w:r>
      <w:proofErr w:type="spellEnd"/>
      <w:r w:rsidRPr="00DA63CE">
        <w:rPr>
          <w:rFonts w:eastAsia="Times New Roman"/>
          <w:b/>
          <w:spacing w:val="-10"/>
          <w:sz w:val="24"/>
          <w:szCs w:val="24"/>
          <w:lang w:val="en-US" w:eastAsia="en-US"/>
        </w:rPr>
        <w:t xml:space="preserve"> </w:t>
      </w:r>
      <w:proofErr w:type="spellStart"/>
      <w:r w:rsidRPr="00DA63CE">
        <w:rPr>
          <w:rFonts w:eastAsia="Times New Roman"/>
          <w:b/>
          <w:spacing w:val="-10"/>
          <w:sz w:val="24"/>
          <w:szCs w:val="24"/>
          <w:lang w:val="en-US" w:eastAsia="en-US"/>
        </w:rPr>
        <w:t>nihollarining</w:t>
      </w:r>
      <w:proofErr w:type="spellEnd"/>
      <w:r w:rsidRPr="00DA63CE">
        <w:rPr>
          <w:rFonts w:eastAsia="Times New Roman"/>
          <w:b/>
          <w:spacing w:val="-10"/>
          <w:sz w:val="24"/>
          <w:szCs w:val="24"/>
          <w:lang w:val="en-US" w:eastAsia="en-US"/>
        </w:rPr>
        <w:t xml:space="preserve"> </w:t>
      </w:r>
      <w:proofErr w:type="spellStart"/>
      <w:r w:rsidRPr="00DA63CE">
        <w:rPr>
          <w:rFonts w:eastAsia="Times New Roman"/>
          <w:b/>
          <w:spacing w:val="-10"/>
          <w:sz w:val="24"/>
          <w:szCs w:val="24"/>
          <w:lang w:val="en-US" w:eastAsia="en-US"/>
        </w:rPr>
        <w:t>zararkunanda</w:t>
      </w:r>
      <w:proofErr w:type="spellEnd"/>
      <w:r w:rsidRPr="00DA63CE">
        <w:rPr>
          <w:rFonts w:eastAsia="Times New Roman"/>
          <w:b/>
          <w:spacing w:val="-10"/>
          <w:sz w:val="24"/>
          <w:szCs w:val="24"/>
          <w:lang w:val="en-US" w:eastAsia="en-US"/>
        </w:rPr>
        <w:t xml:space="preserve"> </w:t>
      </w:r>
      <w:proofErr w:type="spellStart"/>
      <w:r w:rsidRPr="00DA63CE">
        <w:rPr>
          <w:rFonts w:eastAsia="Times New Roman"/>
          <w:b/>
          <w:spacing w:val="-10"/>
          <w:sz w:val="24"/>
          <w:szCs w:val="24"/>
          <w:lang w:val="en-US" w:eastAsia="en-US"/>
        </w:rPr>
        <w:t>hasharotlar</w:t>
      </w:r>
      <w:proofErr w:type="spellEnd"/>
      <w:r w:rsidRPr="00DA63CE">
        <w:rPr>
          <w:rFonts w:eastAsia="Times New Roman"/>
          <w:b/>
          <w:spacing w:val="-10"/>
          <w:sz w:val="24"/>
          <w:szCs w:val="24"/>
          <w:lang w:val="en-US" w:eastAsia="en-US"/>
        </w:rPr>
        <w:t xml:space="preserve"> </w:t>
      </w:r>
      <w:proofErr w:type="spellStart"/>
      <w:r w:rsidRPr="00DA63CE">
        <w:rPr>
          <w:rFonts w:eastAsia="Times New Roman"/>
          <w:b/>
          <w:spacing w:val="-10"/>
          <w:sz w:val="24"/>
          <w:szCs w:val="24"/>
          <w:lang w:val="en-US" w:eastAsia="en-US"/>
        </w:rPr>
        <w:t>bilan</w:t>
      </w:r>
      <w:proofErr w:type="spellEnd"/>
      <w:r w:rsidRPr="00DA63CE">
        <w:rPr>
          <w:rFonts w:eastAsia="Times New Roman"/>
          <w:b/>
          <w:spacing w:val="-10"/>
          <w:sz w:val="24"/>
          <w:szCs w:val="24"/>
          <w:lang w:val="en-US" w:eastAsia="en-US"/>
        </w:rPr>
        <w:t xml:space="preserve"> </w:t>
      </w:r>
      <w:proofErr w:type="spellStart"/>
      <w:r w:rsidRPr="00DA63CE">
        <w:rPr>
          <w:rFonts w:eastAsia="Times New Roman"/>
          <w:b/>
          <w:spacing w:val="-10"/>
          <w:sz w:val="24"/>
          <w:szCs w:val="24"/>
          <w:lang w:val="en-US" w:eastAsia="en-US"/>
        </w:rPr>
        <w:t>kasallanish</w:t>
      </w:r>
      <w:proofErr w:type="spellEnd"/>
      <w:r w:rsidRPr="00DA63CE">
        <w:rPr>
          <w:rFonts w:eastAsia="Times New Roman"/>
          <w:b/>
          <w:spacing w:val="-10"/>
          <w:sz w:val="24"/>
          <w:szCs w:val="24"/>
          <w:lang w:val="en-US" w:eastAsia="en-US"/>
        </w:rPr>
        <w:t xml:space="preserve"> </w:t>
      </w:r>
      <w:proofErr w:type="spellStart"/>
      <w:r w:rsidRPr="00DA63CE">
        <w:rPr>
          <w:rFonts w:eastAsia="Times New Roman"/>
          <w:b/>
          <w:spacing w:val="-10"/>
          <w:sz w:val="24"/>
          <w:szCs w:val="24"/>
          <w:lang w:val="en-US" w:eastAsia="en-US"/>
        </w:rPr>
        <w:t>darajalariga</w:t>
      </w:r>
      <w:proofErr w:type="spellEnd"/>
      <w:r w:rsidRPr="00DA63CE">
        <w:rPr>
          <w:rFonts w:eastAsia="Times New Roman"/>
          <w:b/>
          <w:spacing w:val="-10"/>
          <w:sz w:val="24"/>
          <w:szCs w:val="24"/>
          <w:lang w:val="en-US" w:eastAsia="en-US"/>
        </w:rPr>
        <w:t xml:space="preserve"> </w:t>
      </w:r>
      <w:proofErr w:type="spellStart"/>
      <w:r w:rsidRPr="00DA63CE">
        <w:rPr>
          <w:rFonts w:eastAsia="Times New Roman"/>
          <w:b/>
          <w:spacing w:val="-10"/>
          <w:sz w:val="24"/>
          <w:szCs w:val="24"/>
          <w:lang w:val="en-US" w:eastAsia="en-US"/>
        </w:rPr>
        <w:t>kremniy</w:t>
      </w:r>
      <w:proofErr w:type="spellEnd"/>
      <w:r w:rsidRPr="00DA63CE">
        <w:rPr>
          <w:rFonts w:eastAsia="Times New Roman"/>
          <w:b/>
          <w:spacing w:val="-10"/>
          <w:sz w:val="24"/>
          <w:szCs w:val="24"/>
          <w:lang w:val="en-US" w:eastAsia="en-US"/>
        </w:rPr>
        <w:t xml:space="preserve"> </w:t>
      </w:r>
      <w:proofErr w:type="spellStart"/>
      <w:r w:rsidRPr="00DA63CE">
        <w:rPr>
          <w:rFonts w:eastAsia="Times New Roman"/>
          <w:b/>
          <w:spacing w:val="-10"/>
          <w:sz w:val="24"/>
          <w:szCs w:val="24"/>
          <w:lang w:val="en-US" w:eastAsia="en-US"/>
        </w:rPr>
        <w:t>preparatlar</w:t>
      </w:r>
      <w:proofErr w:type="spellEnd"/>
      <w:r w:rsidRPr="00DA63CE">
        <w:rPr>
          <w:rFonts w:eastAsia="Times New Roman"/>
          <w:b/>
          <w:spacing w:val="-10"/>
          <w:sz w:val="24"/>
          <w:szCs w:val="24"/>
          <w:lang w:val="en-US" w:eastAsia="en-US"/>
        </w:rPr>
        <w:t xml:space="preserve"> </w:t>
      </w:r>
      <w:proofErr w:type="spellStart"/>
      <w:r w:rsidRPr="00DA63CE">
        <w:rPr>
          <w:rFonts w:eastAsia="Times New Roman"/>
          <w:b/>
          <w:spacing w:val="-10"/>
          <w:sz w:val="24"/>
          <w:szCs w:val="24"/>
          <w:lang w:val="en-US" w:eastAsia="en-US"/>
        </w:rPr>
        <w:t>ta’siri</w:t>
      </w:r>
      <w:proofErr w:type="spellEnd"/>
    </w:p>
    <w:tbl>
      <w:tblPr>
        <w:tblStyle w:val="-161"/>
        <w:tblpPr w:leftFromText="180" w:rightFromText="180" w:vertAnchor="text" w:horzAnchor="margin" w:tblpXSpec="center" w:tblpY="197"/>
        <w:tblW w:w="9935" w:type="dxa"/>
        <w:tblLayout w:type="fixed"/>
        <w:tblLook w:val="04A0" w:firstRow="1" w:lastRow="0" w:firstColumn="1" w:lastColumn="0" w:noHBand="0" w:noVBand="1"/>
      </w:tblPr>
      <w:tblGrid>
        <w:gridCol w:w="1652"/>
        <w:gridCol w:w="1150"/>
        <w:gridCol w:w="1134"/>
        <w:gridCol w:w="1134"/>
        <w:gridCol w:w="1134"/>
        <w:gridCol w:w="1275"/>
        <w:gridCol w:w="1276"/>
        <w:gridCol w:w="1180"/>
      </w:tblGrid>
      <w:tr w:rsidR="00721FAA" w:rsidRPr="00325A6F" w14:paraId="4B86BFFE" w14:textId="77777777" w:rsidTr="00FB6320">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652" w:type="dxa"/>
            <w:vMerge w:val="restart"/>
            <w:tcBorders>
              <w:top w:val="single" w:sz="12" w:space="0" w:color="00B050"/>
              <w:left w:val="single" w:sz="12" w:space="0" w:color="00B050"/>
              <w:right w:val="single" w:sz="12" w:space="0" w:color="00B050"/>
            </w:tcBorders>
            <w:shd w:val="clear" w:color="auto" w:fill="FFFFFF" w:themeFill="background1"/>
          </w:tcPr>
          <w:p w14:paraId="21B7A7EF" w14:textId="77777777" w:rsidR="00721FAA" w:rsidRPr="001817F7" w:rsidRDefault="00721FAA" w:rsidP="001817F7">
            <w:pPr>
              <w:spacing w:beforeAutospacing="1" w:afterAutospacing="1"/>
              <w:contextualSpacing/>
              <w:jc w:val="both"/>
              <w:rPr>
                <w:b w:val="0"/>
                <w:color w:val="1B1B1B"/>
                <w:sz w:val="20"/>
                <w:szCs w:val="20"/>
                <w:shd w:val="clear" w:color="auto" w:fill="FFFFFF"/>
                <w:lang w:val="en-US"/>
              </w:rPr>
            </w:pPr>
          </w:p>
          <w:p w14:paraId="1DB24CD3" w14:textId="77777777" w:rsidR="00721FAA" w:rsidRPr="001817F7" w:rsidRDefault="00523BF2" w:rsidP="001817F7">
            <w:pPr>
              <w:spacing w:beforeAutospacing="1" w:afterAutospacing="1"/>
              <w:contextualSpacing/>
              <w:rPr>
                <w:b w:val="0"/>
                <w:color w:val="1B1B1B"/>
                <w:sz w:val="20"/>
                <w:szCs w:val="20"/>
                <w:shd w:val="clear" w:color="auto" w:fill="FFFFFF"/>
                <w:lang w:val="uz-Latn-UZ"/>
              </w:rPr>
            </w:pPr>
            <w:r w:rsidRPr="001817F7">
              <w:rPr>
                <w:color w:val="1B1B1B"/>
                <w:sz w:val="20"/>
                <w:szCs w:val="20"/>
                <w:shd w:val="clear" w:color="auto" w:fill="FFFFFF"/>
                <w:lang w:val="uz-Latn-UZ"/>
              </w:rPr>
              <w:t>Preparatlar nomi</w:t>
            </w:r>
          </w:p>
        </w:tc>
        <w:tc>
          <w:tcPr>
            <w:tcW w:w="5827" w:type="dxa"/>
            <w:gridSpan w:val="5"/>
            <w:tcBorders>
              <w:top w:val="single" w:sz="12" w:space="0" w:color="00B050"/>
              <w:left w:val="single" w:sz="12" w:space="0" w:color="00B050"/>
              <w:bottom w:val="single" w:sz="12" w:space="0" w:color="00B050"/>
              <w:right w:val="single" w:sz="12" w:space="0" w:color="00B050"/>
            </w:tcBorders>
            <w:shd w:val="clear" w:color="auto" w:fill="FFFFFF" w:themeFill="background1"/>
          </w:tcPr>
          <w:p w14:paraId="5C39FBB0" w14:textId="77777777" w:rsidR="00721FAA" w:rsidRPr="001817F7" w:rsidRDefault="00721FAA" w:rsidP="001817F7">
            <w:pPr>
              <w:spacing w:beforeAutospacing="1" w:afterAutospacing="1"/>
              <w:contextualSpacing/>
              <w:jc w:val="center"/>
              <w:cnfStyle w:val="100000000000" w:firstRow="1" w:lastRow="0" w:firstColumn="0" w:lastColumn="0" w:oddVBand="0" w:evenVBand="0" w:oddHBand="0" w:evenHBand="0" w:firstRowFirstColumn="0" w:firstRowLastColumn="0" w:lastRowFirstColumn="0" w:lastRowLastColumn="0"/>
              <w:rPr>
                <w:color w:val="1B1B1B"/>
                <w:sz w:val="20"/>
                <w:szCs w:val="20"/>
                <w:shd w:val="clear" w:color="auto" w:fill="FFFFFF"/>
                <w:lang w:val="uz-Latn-UZ"/>
              </w:rPr>
            </w:pPr>
            <w:r w:rsidRPr="001817F7">
              <w:rPr>
                <w:color w:val="1B1B1B"/>
                <w:sz w:val="20"/>
                <w:szCs w:val="20"/>
                <w:shd w:val="clear" w:color="auto" w:fill="FFFFFF"/>
                <w:lang w:val="uz-Latn-UZ"/>
              </w:rPr>
              <w:t>Zarakunandalar nomi ( har bir zaralnish bo‘y</w:t>
            </w:r>
            <w:r w:rsidR="00BE31A2" w:rsidRPr="001817F7">
              <w:rPr>
                <w:color w:val="1B1B1B"/>
                <w:sz w:val="20"/>
                <w:szCs w:val="20"/>
                <w:shd w:val="clear" w:color="auto" w:fill="FFFFFF"/>
                <w:lang w:val="uz-Latn-UZ"/>
              </w:rPr>
              <w:t>icha 1000 ta o‘simlik hisobida,dona</w:t>
            </w:r>
            <w:r w:rsidRPr="001817F7">
              <w:rPr>
                <w:color w:val="1B1B1B"/>
                <w:sz w:val="20"/>
                <w:szCs w:val="20"/>
                <w:shd w:val="clear" w:color="auto" w:fill="FFFFFF"/>
                <w:lang w:val="uz-Latn-UZ"/>
              </w:rPr>
              <w:t>)</w:t>
            </w:r>
          </w:p>
        </w:tc>
        <w:tc>
          <w:tcPr>
            <w:tcW w:w="2456" w:type="dxa"/>
            <w:gridSpan w:val="2"/>
            <w:tcBorders>
              <w:top w:val="single" w:sz="12" w:space="0" w:color="00B050"/>
              <w:left w:val="single" w:sz="12" w:space="0" w:color="00B050"/>
              <w:bottom w:val="single" w:sz="12" w:space="0" w:color="00B050"/>
              <w:right w:val="single" w:sz="12" w:space="0" w:color="00B050"/>
            </w:tcBorders>
            <w:shd w:val="clear" w:color="auto" w:fill="FFFFFF" w:themeFill="background1"/>
          </w:tcPr>
          <w:p w14:paraId="37798241" w14:textId="77777777" w:rsidR="00721FAA" w:rsidRPr="001817F7" w:rsidRDefault="00721FAA" w:rsidP="001817F7">
            <w:pPr>
              <w:spacing w:beforeAutospacing="1" w:afterAutospacing="1"/>
              <w:contextualSpacing/>
              <w:jc w:val="center"/>
              <w:cnfStyle w:val="100000000000" w:firstRow="1" w:lastRow="0" w:firstColumn="0" w:lastColumn="0" w:oddVBand="0" w:evenVBand="0" w:oddHBand="0" w:evenHBand="0" w:firstRowFirstColumn="0" w:firstRowLastColumn="0" w:lastRowFirstColumn="0" w:lastRowLastColumn="0"/>
              <w:rPr>
                <w:sz w:val="20"/>
                <w:szCs w:val="20"/>
                <w:shd w:val="clear" w:color="auto" w:fill="FFFFFF"/>
                <w:lang w:val="uz-Latn-UZ"/>
              </w:rPr>
            </w:pPr>
            <w:r w:rsidRPr="001817F7">
              <w:rPr>
                <w:color w:val="1B1B1B"/>
                <w:sz w:val="20"/>
                <w:szCs w:val="20"/>
                <w:shd w:val="clear" w:color="auto" w:fill="FFFFFF"/>
                <w:lang w:val="uz-Latn-UZ"/>
              </w:rPr>
              <w:t>Kasal va sog‘lom o‘simliklar ko‘rsatkichi, %</w:t>
            </w:r>
          </w:p>
        </w:tc>
      </w:tr>
      <w:tr w:rsidR="00FB6320" w:rsidRPr="00325A6F" w14:paraId="6AE44CFB" w14:textId="77777777" w:rsidTr="00FB6320">
        <w:trPr>
          <w:trHeight w:val="610"/>
        </w:trPr>
        <w:tc>
          <w:tcPr>
            <w:cnfStyle w:val="001000000000" w:firstRow="0" w:lastRow="0" w:firstColumn="1" w:lastColumn="0" w:oddVBand="0" w:evenVBand="0" w:oddHBand="0" w:evenHBand="0" w:firstRowFirstColumn="0" w:firstRowLastColumn="0" w:lastRowFirstColumn="0" w:lastRowLastColumn="0"/>
            <w:tcW w:w="1652" w:type="dxa"/>
            <w:vMerge/>
            <w:tcBorders>
              <w:left w:val="single" w:sz="12" w:space="0" w:color="00B050"/>
              <w:bottom w:val="single" w:sz="12" w:space="0" w:color="00B050"/>
              <w:right w:val="single" w:sz="12" w:space="0" w:color="00B050"/>
            </w:tcBorders>
          </w:tcPr>
          <w:p w14:paraId="0B805EF3" w14:textId="77777777" w:rsidR="00721FAA" w:rsidRPr="001817F7" w:rsidRDefault="00721FAA" w:rsidP="001817F7">
            <w:pPr>
              <w:spacing w:beforeAutospacing="1" w:afterAutospacing="1"/>
              <w:contextualSpacing/>
              <w:jc w:val="both"/>
              <w:rPr>
                <w:color w:val="1B1B1B"/>
                <w:sz w:val="20"/>
                <w:szCs w:val="20"/>
                <w:shd w:val="clear" w:color="auto" w:fill="FFFFFF"/>
                <w:lang w:val="uz-Latn-UZ"/>
              </w:rPr>
            </w:pPr>
          </w:p>
        </w:tc>
        <w:tc>
          <w:tcPr>
            <w:tcW w:w="1150" w:type="dxa"/>
            <w:tcBorders>
              <w:top w:val="single" w:sz="12" w:space="0" w:color="00B050"/>
              <w:left w:val="single" w:sz="12" w:space="0" w:color="00B050"/>
              <w:bottom w:val="single" w:sz="12" w:space="0" w:color="00B050"/>
            </w:tcBorders>
          </w:tcPr>
          <w:p w14:paraId="56C7446D" w14:textId="77777777" w:rsidR="00721FAA" w:rsidRPr="001817F7" w:rsidRDefault="00721FAA" w:rsidP="001817F7">
            <w:pPr>
              <w:spacing w:beforeAutospacing="1" w:afterAutospacing="1"/>
              <w:contextualSpacing/>
              <w:jc w:val="center"/>
              <w:cnfStyle w:val="000000000000" w:firstRow="0" w:lastRow="0" w:firstColumn="0" w:lastColumn="0" w:oddVBand="0" w:evenVBand="0" w:oddHBand="0" w:evenHBand="0" w:firstRowFirstColumn="0" w:firstRowLastColumn="0" w:lastRowFirstColumn="0" w:lastRowLastColumn="0"/>
              <w:rPr>
                <w:color w:val="1B1B1B"/>
                <w:sz w:val="20"/>
                <w:szCs w:val="20"/>
                <w:shd w:val="clear" w:color="auto" w:fill="FFFFFF"/>
                <w:lang w:val="uz-Latn-UZ"/>
              </w:rPr>
            </w:pPr>
            <w:r w:rsidRPr="001817F7">
              <w:rPr>
                <w:sz w:val="20"/>
                <w:szCs w:val="20"/>
                <w:lang w:val="tr-TR"/>
              </w:rPr>
              <w:t>Trips</w:t>
            </w:r>
          </w:p>
        </w:tc>
        <w:tc>
          <w:tcPr>
            <w:tcW w:w="1134" w:type="dxa"/>
            <w:tcBorders>
              <w:top w:val="single" w:sz="12" w:space="0" w:color="00B050"/>
              <w:bottom w:val="single" w:sz="12" w:space="0" w:color="00B050"/>
            </w:tcBorders>
          </w:tcPr>
          <w:p w14:paraId="3598F39F" w14:textId="77777777" w:rsidR="00721FAA" w:rsidRPr="001817F7" w:rsidRDefault="00721FAA" w:rsidP="001817F7">
            <w:pPr>
              <w:spacing w:beforeAutospacing="1" w:afterAutospacing="1"/>
              <w:contextualSpacing/>
              <w:jc w:val="center"/>
              <w:cnfStyle w:val="000000000000" w:firstRow="0" w:lastRow="0" w:firstColumn="0" w:lastColumn="0" w:oddVBand="0" w:evenVBand="0" w:oddHBand="0" w:evenHBand="0" w:firstRowFirstColumn="0" w:firstRowLastColumn="0" w:lastRowFirstColumn="0" w:lastRowLastColumn="0"/>
              <w:rPr>
                <w:color w:val="1B1B1B"/>
                <w:sz w:val="20"/>
                <w:szCs w:val="20"/>
                <w:shd w:val="clear" w:color="auto" w:fill="FFFFFF"/>
                <w:lang w:val="uz-Latn-UZ"/>
              </w:rPr>
            </w:pPr>
            <w:r w:rsidRPr="001817F7">
              <w:rPr>
                <w:sz w:val="20"/>
                <w:szCs w:val="20"/>
                <w:lang w:val="tr-TR"/>
              </w:rPr>
              <w:t>Oqqanot</w:t>
            </w:r>
          </w:p>
        </w:tc>
        <w:tc>
          <w:tcPr>
            <w:tcW w:w="1134" w:type="dxa"/>
            <w:tcBorders>
              <w:bottom w:val="single" w:sz="12" w:space="0" w:color="00B050"/>
            </w:tcBorders>
          </w:tcPr>
          <w:p w14:paraId="47C6F56D" w14:textId="77777777" w:rsidR="00721FAA" w:rsidRPr="001817F7" w:rsidRDefault="00721FAA" w:rsidP="001817F7">
            <w:pPr>
              <w:spacing w:beforeAutospacing="1" w:afterAutospacing="1"/>
              <w:ind w:hanging="35"/>
              <w:contextualSpacing/>
              <w:jc w:val="center"/>
              <w:cnfStyle w:val="000000000000" w:firstRow="0" w:lastRow="0" w:firstColumn="0" w:lastColumn="0" w:oddVBand="0" w:evenVBand="0" w:oddHBand="0" w:evenHBand="0" w:firstRowFirstColumn="0" w:firstRowLastColumn="0" w:lastRowFirstColumn="0" w:lastRowLastColumn="0"/>
              <w:rPr>
                <w:color w:val="1B1B1B"/>
                <w:sz w:val="20"/>
                <w:szCs w:val="20"/>
                <w:shd w:val="clear" w:color="auto" w:fill="FFFFFF"/>
                <w:lang w:val="uz-Latn-UZ"/>
              </w:rPr>
            </w:pPr>
            <w:r w:rsidRPr="001817F7">
              <w:rPr>
                <w:sz w:val="20"/>
                <w:szCs w:val="20"/>
                <w:lang w:val="tr-TR"/>
              </w:rPr>
              <w:t>O‘rgamchak kana</w:t>
            </w:r>
          </w:p>
        </w:tc>
        <w:tc>
          <w:tcPr>
            <w:tcW w:w="1134" w:type="dxa"/>
            <w:tcBorders>
              <w:bottom w:val="single" w:sz="12" w:space="0" w:color="00B050"/>
            </w:tcBorders>
          </w:tcPr>
          <w:p w14:paraId="36C22832" w14:textId="77777777" w:rsidR="00721FAA" w:rsidRPr="001817F7" w:rsidRDefault="00721FAA" w:rsidP="001817F7">
            <w:pPr>
              <w:spacing w:beforeAutospacing="1" w:afterAutospacing="1"/>
              <w:contextualSpacing/>
              <w:jc w:val="center"/>
              <w:cnfStyle w:val="000000000000" w:firstRow="0" w:lastRow="0" w:firstColumn="0" w:lastColumn="0" w:oddVBand="0" w:evenVBand="0" w:oddHBand="0" w:evenHBand="0" w:firstRowFirstColumn="0" w:firstRowLastColumn="0" w:lastRowFirstColumn="0" w:lastRowLastColumn="0"/>
              <w:rPr>
                <w:color w:val="1B1B1B"/>
                <w:sz w:val="20"/>
                <w:szCs w:val="20"/>
                <w:shd w:val="clear" w:color="auto" w:fill="FFFFFF"/>
                <w:lang w:val="uz-Latn-UZ"/>
              </w:rPr>
            </w:pPr>
            <w:r w:rsidRPr="001817F7">
              <w:rPr>
                <w:sz w:val="20"/>
                <w:szCs w:val="20"/>
                <w:lang w:val="tr-TR"/>
              </w:rPr>
              <w:t>Ko‘sak qurti</w:t>
            </w:r>
          </w:p>
        </w:tc>
        <w:tc>
          <w:tcPr>
            <w:tcW w:w="1275" w:type="dxa"/>
            <w:tcBorders>
              <w:bottom w:val="single" w:sz="12" w:space="0" w:color="00B050"/>
              <w:right w:val="single" w:sz="12" w:space="0" w:color="00B050"/>
            </w:tcBorders>
          </w:tcPr>
          <w:p w14:paraId="518CD896" w14:textId="77777777" w:rsidR="00721FAA" w:rsidRPr="001817F7" w:rsidRDefault="00FB6320" w:rsidP="001817F7">
            <w:pPr>
              <w:spacing w:beforeAutospacing="1" w:afterAutospacing="1"/>
              <w:ind w:hanging="105"/>
              <w:contextualSpacing/>
              <w:jc w:val="center"/>
              <w:cnfStyle w:val="000000000000" w:firstRow="0" w:lastRow="0" w:firstColumn="0" w:lastColumn="0" w:oddVBand="0" w:evenVBand="0" w:oddHBand="0" w:evenHBand="0" w:firstRowFirstColumn="0" w:firstRowLastColumn="0" w:lastRowFirstColumn="0" w:lastRowLastColumn="0"/>
              <w:rPr>
                <w:color w:val="1B1B1B"/>
                <w:sz w:val="20"/>
                <w:szCs w:val="20"/>
                <w:shd w:val="clear" w:color="auto" w:fill="FFFFFF"/>
                <w:lang w:val="uz-Latn-UZ"/>
              </w:rPr>
            </w:pPr>
            <w:r w:rsidRPr="001817F7">
              <w:rPr>
                <w:color w:val="1B1B1B"/>
                <w:sz w:val="20"/>
                <w:szCs w:val="20"/>
                <w:shd w:val="clear" w:color="auto" w:fill="FFFFFF"/>
                <w:lang w:val="uz-Latn-UZ"/>
              </w:rPr>
              <w:t>O</w:t>
            </w:r>
            <w:r w:rsidR="00721FAA" w:rsidRPr="001817F7">
              <w:rPr>
                <w:color w:val="1B1B1B"/>
                <w:sz w:val="20"/>
                <w:szCs w:val="20"/>
                <w:shd w:val="clear" w:color="auto" w:fill="FFFFFF"/>
                <w:lang w:val="uz-Latn-UZ"/>
              </w:rPr>
              <w:t>‘simliklarni</w:t>
            </w:r>
          </w:p>
          <w:p w14:paraId="235DC4D7" w14:textId="77777777" w:rsidR="00721FAA" w:rsidRPr="001817F7" w:rsidRDefault="00721FAA" w:rsidP="001817F7">
            <w:pPr>
              <w:spacing w:beforeAutospacing="1" w:afterAutospacing="1"/>
              <w:contextualSpacing/>
              <w:jc w:val="center"/>
              <w:cnfStyle w:val="000000000000" w:firstRow="0" w:lastRow="0" w:firstColumn="0" w:lastColumn="0" w:oddVBand="0" w:evenVBand="0" w:oddHBand="0" w:evenHBand="0" w:firstRowFirstColumn="0" w:firstRowLastColumn="0" w:lastRowFirstColumn="0" w:lastRowLastColumn="0"/>
              <w:rPr>
                <w:color w:val="1B1B1B"/>
                <w:sz w:val="20"/>
                <w:szCs w:val="20"/>
                <w:shd w:val="clear" w:color="auto" w:fill="FFFFFF"/>
                <w:lang w:val="uz-Latn-UZ"/>
              </w:rPr>
            </w:pPr>
            <w:r w:rsidRPr="001817F7">
              <w:rPr>
                <w:color w:val="1B1B1B"/>
                <w:sz w:val="20"/>
                <w:szCs w:val="20"/>
                <w:shd w:val="clear" w:color="auto" w:fill="FFFFFF"/>
                <w:lang w:val="uz-Latn-UZ"/>
              </w:rPr>
              <w:t>o‘rtacha soni</w:t>
            </w:r>
          </w:p>
        </w:tc>
        <w:tc>
          <w:tcPr>
            <w:tcW w:w="1276" w:type="dxa"/>
            <w:tcBorders>
              <w:top w:val="single" w:sz="12" w:space="0" w:color="00B050"/>
              <w:left w:val="single" w:sz="12" w:space="0" w:color="00B050"/>
              <w:bottom w:val="single" w:sz="12" w:space="0" w:color="00B050"/>
              <w:right w:val="single" w:sz="12" w:space="0" w:color="00B050"/>
            </w:tcBorders>
          </w:tcPr>
          <w:p w14:paraId="5F55377B" w14:textId="77777777" w:rsidR="00721FAA" w:rsidRPr="001817F7" w:rsidRDefault="00523BF2" w:rsidP="001817F7">
            <w:pPr>
              <w:spacing w:beforeAutospacing="1" w:afterAutospacing="1"/>
              <w:contextualSpacing/>
              <w:jc w:val="center"/>
              <w:cnfStyle w:val="000000000000" w:firstRow="0" w:lastRow="0" w:firstColumn="0" w:lastColumn="0" w:oddVBand="0" w:evenVBand="0" w:oddHBand="0" w:evenHBand="0" w:firstRowFirstColumn="0" w:firstRowLastColumn="0" w:lastRowFirstColumn="0" w:lastRowLastColumn="0"/>
              <w:rPr>
                <w:color w:val="1B1B1B"/>
                <w:sz w:val="20"/>
                <w:szCs w:val="20"/>
                <w:shd w:val="clear" w:color="auto" w:fill="FFFFFF"/>
                <w:lang w:val="uz-Latn-UZ"/>
              </w:rPr>
            </w:pPr>
            <w:r w:rsidRPr="001817F7">
              <w:rPr>
                <w:color w:val="1B1B1B"/>
                <w:sz w:val="20"/>
                <w:szCs w:val="20"/>
                <w:shd w:val="clear" w:color="auto" w:fill="FFFFFF"/>
                <w:lang w:val="uz-Latn-UZ"/>
              </w:rPr>
              <w:t>Umumiy zar.</w:t>
            </w:r>
            <w:r w:rsidR="00721FAA" w:rsidRPr="001817F7">
              <w:rPr>
                <w:color w:val="1B1B1B"/>
                <w:sz w:val="20"/>
                <w:szCs w:val="20"/>
                <w:shd w:val="clear" w:color="auto" w:fill="FFFFFF"/>
                <w:lang w:val="uz-Latn-UZ"/>
              </w:rPr>
              <w:t>langan o‘simliklar</w:t>
            </w:r>
          </w:p>
        </w:tc>
        <w:tc>
          <w:tcPr>
            <w:tcW w:w="1180" w:type="dxa"/>
            <w:tcBorders>
              <w:top w:val="single" w:sz="12" w:space="0" w:color="00B050"/>
              <w:left w:val="single" w:sz="12" w:space="0" w:color="00B050"/>
              <w:bottom w:val="single" w:sz="12" w:space="0" w:color="00B050"/>
              <w:right w:val="single" w:sz="12" w:space="0" w:color="00B050"/>
            </w:tcBorders>
          </w:tcPr>
          <w:p w14:paraId="633E5F8B" w14:textId="77777777" w:rsidR="00721FAA" w:rsidRPr="001817F7" w:rsidRDefault="00721FAA" w:rsidP="001817F7">
            <w:pPr>
              <w:spacing w:beforeAutospacing="1" w:afterAutospacing="1"/>
              <w:contextualSpacing/>
              <w:jc w:val="center"/>
              <w:cnfStyle w:val="000000000000" w:firstRow="0" w:lastRow="0" w:firstColumn="0" w:lastColumn="0" w:oddVBand="0" w:evenVBand="0" w:oddHBand="0" w:evenHBand="0" w:firstRowFirstColumn="0" w:firstRowLastColumn="0" w:lastRowFirstColumn="0" w:lastRowLastColumn="0"/>
              <w:rPr>
                <w:color w:val="1B1B1B"/>
                <w:sz w:val="20"/>
                <w:szCs w:val="20"/>
                <w:shd w:val="clear" w:color="auto" w:fill="FFFFFF"/>
                <w:lang w:val="uz-Latn-UZ"/>
              </w:rPr>
            </w:pPr>
            <w:r w:rsidRPr="001817F7">
              <w:rPr>
                <w:color w:val="1B1B1B"/>
                <w:sz w:val="20"/>
                <w:szCs w:val="20"/>
                <w:shd w:val="clear" w:color="auto" w:fill="FFFFFF"/>
                <w:lang w:val="uz-Latn-UZ"/>
              </w:rPr>
              <w:t>Qolgan sog‘lom o‘simliklar</w:t>
            </w:r>
          </w:p>
        </w:tc>
      </w:tr>
      <w:tr w:rsidR="00FB6320" w:rsidRPr="001817F7" w14:paraId="1CE8E418" w14:textId="77777777" w:rsidTr="00FB6320">
        <w:trPr>
          <w:trHeight w:val="226"/>
        </w:trPr>
        <w:tc>
          <w:tcPr>
            <w:cnfStyle w:val="001000000000" w:firstRow="0" w:lastRow="0" w:firstColumn="1" w:lastColumn="0" w:oddVBand="0" w:evenVBand="0" w:oddHBand="0" w:evenHBand="0" w:firstRowFirstColumn="0" w:firstRowLastColumn="0" w:lastRowFirstColumn="0" w:lastRowLastColumn="0"/>
            <w:tcW w:w="1652" w:type="dxa"/>
            <w:tcBorders>
              <w:top w:val="single" w:sz="12" w:space="0" w:color="00B050"/>
              <w:left w:val="single" w:sz="12" w:space="0" w:color="00B050"/>
              <w:bottom w:val="single" w:sz="12" w:space="0" w:color="00B050"/>
              <w:right w:val="single" w:sz="12" w:space="0" w:color="00B050"/>
            </w:tcBorders>
          </w:tcPr>
          <w:p w14:paraId="536A3231" w14:textId="77777777" w:rsidR="00721FAA" w:rsidRPr="001817F7" w:rsidRDefault="00F22C34" w:rsidP="001817F7">
            <w:pPr>
              <w:spacing w:after="160"/>
              <w:jc w:val="both"/>
              <w:rPr>
                <w:sz w:val="20"/>
                <w:szCs w:val="20"/>
                <w:lang w:val="tr-TR"/>
              </w:rPr>
            </w:pPr>
            <w:r w:rsidRPr="001817F7">
              <w:rPr>
                <w:sz w:val="20"/>
                <w:szCs w:val="20"/>
                <w:lang w:val="tr-TR"/>
              </w:rPr>
              <w:t>Nazorat</w:t>
            </w:r>
          </w:p>
        </w:tc>
        <w:tc>
          <w:tcPr>
            <w:tcW w:w="1150" w:type="dxa"/>
            <w:tcBorders>
              <w:top w:val="single" w:sz="12" w:space="0" w:color="00B050"/>
              <w:left w:val="single" w:sz="12" w:space="0" w:color="00B050"/>
              <w:bottom w:val="single" w:sz="12" w:space="0" w:color="00B050"/>
            </w:tcBorders>
          </w:tcPr>
          <w:p w14:paraId="2C146921" w14:textId="77777777" w:rsidR="00721FAA" w:rsidRPr="001817F7" w:rsidRDefault="004B07DA" w:rsidP="001817F7">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tr-TR"/>
              </w:rPr>
            </w:pPr>
            <w:r w:rsidRPr="001817F7">
              <w:rPr>
                <w:sz w:val="20"/>
                <w:szCs w:val="20"/>
                <w:lang w:val="tr-TR"/>
              </w:rPr>
              <w:t>5</w:t>
            </w:r>
            <w:r w:rsidR="002D3568" w:rsidRPr="001817F7">
              <w:rPr>
                <w:sz w:val="20"/>
                <w:szCs w:val="20"/>
                <w:lang w:val="tr-TR"/>
              </w:rPr>
              <w:t>7</w:t>
            </w:r>
            <w:r w:rsidR="00721FAA" w:rsidRPr="001817F7">
              <w:rPr>
                <w:sz w:val="20"/>
                <w:szCs w:val="20"/>
                <w:lang w:val="tr-TR"/>
              </w:rPr>
              <w:t>.9±0.08</w:t>
            </w:r>
          </w:p>
        </w:tc>
        <w:tc>
          <w:tcPr>
            <w:tcW w:w="1134" w:type="dxa"/>
            <w:tcBorders>
              <w:top w:val="single" w:sz="12" w:space="0" w:color="00B050"/>
              <w:bottom w:val="single" w:sz="12" w:space="0" w:color="00B050"/>
            </w:tcBorders>
          </w:tcPr>
          <w:p w14:paraId="2611DCF9" w14:textId="77777777" w:rsidR="00721FAA" w:rsidRPr="001817F7" w:rsidRDefault="004B07DA" w:rsidP="001817F7">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tr-TR"/>
              </w:rPr>
            </w:pPr>
            <w:r w:rsidRPr="001817F7">
              <w:rPr>
                <w:sz w:val="20"/>
                <w:szCs w:val="20"/>
                <w:lang w:val="tr-TR"/>
              </w:rPr>
              <w:t>53</w:t>
            </w:r>
            <w:r w:rsidR="00721FAA" w:rsidRPr="001817F7">
              <w:rPr>
                <w:sz w:val="20"/>
                <w:szCs w:val="20"/>
                <w:lang w:val="tr-TR"/>
              </w:rPr>
              <w:t>,1±0.03</w:t>
            </w:r>
          </w:p>
        </w:tc>
        <w:tc>
          <w:tcPr>
            <w:tcW w:w="1134" w:type="dxa"/>
            <w:tcBorders>
              <w:top w:val="single" w:sz="12" w:space="0" w:color="00B050"/>
              <w:bottom w:val="single" w:sz="12" w:space="0" w:color="00B050"/>
            </w:tcBorders>
          </w:tcPr>
          <w:p w14:paraId="165708F6" w14:textId="77777777" w:rsidR="00721FAA" w:rsidRPr="001817F7" w:rsidRDefault="004B07DA" w:rsidP="001817F7">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tr-TR"/>
              </w:rPr>
            </w:pPr>
            <w:r w:rsidRPr="001817F7">
              <w:rPr>
                <w:sz w:val="20"/>
                <w:szCs w:val="20"/>
                <w:lang w:val="tr-TR"/>
              </w:rPr>
              <w:t>5</w:t>
            </w:r>
            <w:r w:rsidR="002D3568" w:rsidRPr="001817F7">
              <w:rPr>
                <w:sz w:val="20"/>
                <w:szCs w:val="20"/>
                <w:lang w:val="tr-TR"/>
              </w:rPr>
              <w:t>8</w:t>
            </w:r>
            <w:r w:rsidR="00721FAA" w:rsidRPr="001817F7">
              <w:rPr>
                <w:sz w:val="20"/>
                <w:szCs w:val="20"/>
                <w:lang w:val="tr-TR"/>
              </w:rPr>
              <w:t>.3±0.04</w:t>
            </w:r>
          </w:p>
        </w:tc>
        <w:tc>
          <w:tcPr>
            <w:tcW w:w="1134" w:type="dxa"/>
            <w:tcBorders>
              <w:top w:val="single" w:sz="12" w:space="0" w:color="00B050"/>
              <w:bottom w:val="single" w:sz="12" w:space="0" w:color="00B050"/>
            </w:tcBorders>
          </w:tcPr>
          <w:p w14:paraId="23FF8A4E" w14:textId="77777777" w:rsidR="00721FAA" w:rsidRPr="001817F7" w:rsidRDefault="004B07DA" w:rsidP="001817F7">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tr-TR"/>
              </w:rPr>
            </w:pPr>
            <w:r w:rsidRPr="001817F7">
              <w:rPr>
                <w:sz w:val="20"/>
                <w:szCs w:val="20"/>
                <w:lang w:val="tr-TR"/>
              </w:rPr>
              <w:t>5</w:t>
            </w:r>
            <w:r w:rsidR="00721FAA" w:rsidRPr="001817F7">
              <w:rPr>
                <w:sz w:val="20"/>
                <w:szCs w:val="20"/>
                <w:lang w:val="tr-TR"/>
              </w:rPr>
              <w:t>4.9±0.08</w:t>
            </w:r>
          </w:p>
        </w:tc>
        <w:tc>
          <w:tcPr>
            <w:tcW w:w="1275" w:type="dxa"/>
            <w:tcBorders>
              <w:top w:val="single" w:sz="12" w:space="0" w:color="00B050"/>
              <w:bottom w:val="single" w:sz="12" w:space="0" w:color="00B050"/>
              <w:right w:val="single" w:sz="12" w:space="0" w:color="00B050"/>
            </w:tcBorders>
          </w:tcPr>
          <w:p w14:paraId="1D698A03" w14:textId="77777777" w:rsidR="00721FAA" w:rsidRPr="001817F7" w:rsidRDefault="004B07DA" w:rsidP="001817F7">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817F7">
              <w:rPr>
                <w:sz w:val="20"/>
                <w:szCs w:val="20"/>
                <w:lang w:val="en-US"/>
              </w:rPr>
              <w:t>224.2</w:t>
            </w:r>
          </w:p>
        </w:tc>
        <w:tc>
          <w:tcPr>
            <w:tcW w:w="1276" w:type="dxa"/>
            <w:tcBorders>
              <w:top w:val="single" w:sz="12" w:space="0" w:color="00B050"/>
              <w:left w:val="single" w:sz="12" w:space="0" w:color="00B050"/>
              <w:bottom w:val="single" w:sz="12" w:space="0" w:color="00B050"/>
              <w:right w:val="single" w:sz="12" w:space="0" w:color="00B050"/>
            </w:tcBorders>
          </w:tcPr>
          <w:p w14:paraId="74E046FD" w14:textId="77777777" w:rsidR="00721FAA" w:rsidRPr="001817F7" w:rsidRDefault="004B07DA" w:rsidP="001817F7">
            <w:pPr>
              <w:spacing w:beforeAutospacing="1" w:afterAutospacing="1"/>
              <w:contextualSpacing/>
              <w:jc w:val="center"/>
              <w:cnfStyle w:val="000000000000" w:firstRow="0" w:lastRow="0" w:firstColumn="0" w:lastColumn="0" w:oddVBand="0" w:evenVBand="0" w:oddHBand="0" w:evenHBand="0" w:firstRowFirstColumn="0" w:firstRowLastColumn="0" w:lastRowFirstColumn="0" w:lastRowLastColumn="0"/>
              <w:rPr>
                <w:sz w:val="20"/>
                <w:szCs w:val="20"/>
                <w:shd w:val="clear" w:color="auto" w:fill="FFFFFF"/>
                <w:lang w:val="uz-Latn-UZ"/>
              </w:rPr>
            </w:pPr>
            <w:r w:rsidRPr="001817F7">
              <w:rPr>
                <w:sz w:val="20"/>
                <w:szCs w:val="20"/>
                <w:shd w:val="clear" w:color="auto" w:fill="FFFFFF"/>
                <w:lang w:val="uz-Latn-UZ"/>
              </w:rPr>
              <w:t>22.42</w:t>
            </w:r>
          </w:p>
        </w:tc>
        <w:tc>
          <w:tcPr>
            <w:tcW w:w="1180" w:type="dxa"/>
            <w:tcBorders>
              <w:top w:val="single" w:sz="12" w:space="0" w:color="00B050"/>
              <w:left w:val="single" w:sz="12" w:space="0" w:color="00B050"/>
              <w:bottom w:val="single" w:sz="12" w:space="0" w:color="00B050"/>
              <w:right w:val="single" w:sz="12" w:space="0" w:color="00B050"/>
            </w:tcBorders>
          </w:tcPr>
          <w:p w14:paraId="5B105710" w14:textId="77777777" w:rsidR="00721FAA" w:rsidRPr="001817F7" w:rsidRDefault="004B07DA" w:rsidP="001817F7">
            <w:pPr>
              <w:spacing w:beforeAutospacing="1" w:afterAutospacing="1"/>
              <w:contextualSpacing/>
              <w:jc w:val="center"/>
              <w:cnfStyle w:val="000000000000" w:firstRow="0" w:lastRow="0" w:firstColumn="0" w:lastColumn="0" w:oddVBand="0" w:evenVBand="0" w:oddHBand="0" w:evenHBand="0" w:firstRowFirstColumn="0" w:firstRowLastColumn="0" w:lastRowFirstColumn="0" w:lastRowLastColumn="0"/>
              <w:rPr>
                <w:b/>
                <w:sz w:val="20"/>
                <w:szCs w:val="20"/>
                <w:shd w:val="clear" w:color="auto" w:fill="FFFFFF"/>
                <w:lang w:val="uz-Latn-UZ"/>
              </w:rPr>
            </w:pPr>
            <w:r w:rsidRPr="001817F7">
              <w:rPr>
                <w:b/>
                <w:sz w:val="20"/>
                <w:szCs w:val="20"/>
                <w:shd w:val="clear" w:color="auto" w:fill="FFFFFF"/>
                <w:lang w:val="uz-Latn-UZ"/>
              </w:rPr>
              <w:t>77</w:t>
            </w:r>
            <w:r w:rsidR="00BE31A2" w:rsidRPr="001817F7">
              <w:rPr>
                <w:b/>
                <w:sz w:val="20"/>
                <w:szCs w:val="20"/>
                <w:shd w:val="clear" w:color="auto" w:fill="FFFFFF"/>
                <w:lang w:val="uz-Latn-UZ"/>
              </w:rPr>
              <w:t>.6</w:t>
            </w:r>
          </w:p>
        </w:tc>
      </w:tr>
      <w:tr w:rsidR="00FB6320" w:rsidRPr="001817F7" w14:paraId="4F2D0BB1" w14:textId="77777777" w:rsidTr="00FB6320">
        <w:trPr>
          <w:trHeight w:val="313"/>
        </w:trPr>
        <w:tc>
          <w:tcPr>
            <w:cnfStyle w:val="001000000000" w:firstRow="0" w:lastRow="0" w:firstColumn="1" w:lastColumn="0" w:oddVBand="0" w:evenVBand="0" w:oddHBand="0" w:evenHBand="0" w:firstRowFirstColumn="0" w:firstRowLastColumn="0" w:lastRowFirstColumn="0" w:lastRowLastColumn="0"/>
            <w:tcW w:w="1652" w:type="dxa"/>
            <w:tcBorders>
              <w:top w:val="single" w:sz="12" w:space="0" w:color="00B050"/>
              <w:left w:val="single" w:sz="12" w:space="0" w:color="00B050"/>
              <w:bottom w:val="single" w:sz="12" w:space="0" w:color="00B050"/>
              <w:right w:val="single" w:sz="12" w:space="0" w:color="00B050"/>
            </w:tcBorders>
          </w:tcPr>
          <w:p w14:paraId="2D833A0C" w14:textId="77777777" w:rsidR="00721FAA" w:rsidRPr="001817F7" w:rsidRDefault="00721FAA" w:rsidP="001817F7">
            <w:pPr>
              <w:spacing w:after="160"/>
              <w:jc w:val="both"/>
              <w:rPr>
                <w:sz w:val="20"/>
                <w:szCs w:val="20"/>
                <w:lang w:val="tr-TR"/>
              </w:rPr>
            </w:pPr>
            <w:r w:rsidRPr="001817F7">
              <w:rPr>
                <w:sz w:val="20"/>
                <w:szCs w:val="20"/>
                <w:lang w:val="tr-TR"/>
              </w:rPr>
              <w:t>Aminosid-Aton</w:t>
            </w:r>
          </w:p>
        </w:tc>
        <w:tc>
          <w:tcPr>
            <w:tcW w:w="1150" w:type="dxa"/>
            <w:tcBorders>
              <w:top w:val="single" w:sz="12" w:space="0" w:color="00B050"/>
              <w:left w:val="single" w:sz="12" w:space="0" w:color="00B050"/>
              <w:bottom w:val="single" w:sz="12" w:space="0" w:color="00B050"/>
            </w:tcBorders>
          </w:tcPr>
          <w:p w14:paraId="1E56A339" w14:textId="77777777" w:rsidR="00721FAA" w:rsidRPr="001817F7" w:rsidRDefault="00BE31A2" w:rsidP="001817F7">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tr-TR"/>
              </w:rPr>
            </w:pPr>
            <w:r w:rsidRPr="001817F7">
              <w:rPr>
                <w:sz w:val="20"/>
                <w:szCs w:val="20"/>
                <w:lang w:val="tr-TR"/>
              </w:rPr>
              <w:t>37.7</w:t>
            </w:r>
            <w:r w:rsidR="00721FAA" w:rsidRPr="001817F7">
              <w:rPr>
                <w:sz w:val="20"/>
                <w:szCs w:val="20"/>
                <w:lang w:val="tr-TR"/>
              </w:rPr>
              <w:t>±0.03</w:t>
            </w:r>
          </w:p>
        </w:tc>
        <w:tc>
          <w:tcPr>
            <w:tcW w:w="1134" w:type="dxa"/>
            <w:tcBorders>
              <w:top w:val="single" w:sz="12" w:space="0" w:color="00B050"/>
              <w:bottom w:val="single" w:sz="12" w:space="0" w:color="00B050"/>
            </w:tcBorders>
          </w:tcPr>
          <w:p w14:paraId="7CC07268" w14:textId="77777777" w:rsidR="00721FAA" w:rsidRPr="001817F7" w:rsidRDefault="00BE31A2" w:rsidP="001817F7">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tr-TR"/>
              </w:rPr>
            </w:pPr>
            <w:r w:rsidRPr="001817F7">
              <w:rPr>
                <w:sz w:val="20"/>
                <w:szCs w:val="20"/>
                <w:lang w:val="tr-TR"/>
              </w:rPr>
              <w:t>35</w:t>
            </w:r>
            <w:r w:rsidR="00721FAA" w:rsidRPr="001817F7">
              <w:rPr>
                <w:sz w:val="20"/>
                <w:szCs w:val="20"/>
                <w:lang w:val="tr-TR"/>
              </w:rPr>
              <w:t>.6±0.01</w:t>
            </w:r>
          </w:p>
        </w:tc>
        <w:tc>
          <w:tcPr>
            <w:tcW w:w="1134" w:type="dxa"/>
            <w:tcBorders>
              <w:top w:val="single" w:sz="12" w:space="0" w:color="00B050"/>
              <w:bottom w:val="single" w:sz="12" w:space="0" w:color="00B050"/>
            </w:tcBorders>
          </w:tcPr>
          <w:p w14:paraId="7DF20287" w14:textId="77777777" w:rsidR="00721FAA" w:rsidRPr="001817F7" w:rsidRDefault="00BE31A2" w:rsidP="001817F7">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tr-TR"/>
              </w:rPr>
            </w:pPr>
            <w:r w:rsidRPr="001817F7">
              <w:rPr>
                <w:sz w:val="20"/>
                <w:szCs w:val="20"/>
                <w:lang w:val="tr-TR"/>
              </w:rPr>
              <w:t>36.4</w:t>
            </w:r>
            <w:r w:rsidR="00721FAA" w:rsidRPr="001817F7">
              <w:rPr>
                <w:sz w:val="20"/>
                <w:szCs w:val="20"/>
                <w:lang w:val="tr-TR"/>
              </w:rPr>
              <w:t>±0.04</w:t>
            </w:r>
          </w:p>
        </w:tc>
        <w:tc>
          <w:tcPr>
            <w:tcW w:w="1134" w:type="dxa"/>
            <w:tcBorders>
              <w:top w:val="single" w:sz="12" w:space="0" w:color="00B050"/>
              <w:bottom w:val="single" w:sz="12" w:space="0" w:color="00B050"/>
            </w:tcBorders>
          </w:tcPr>
          <w:p w14:paraId="4857F3E5" w14:textId="77777777" w:rsidR="00721FAA" w:rsidRPr="001817F7" w:rsidRDefault="00BE31A2" w:rsidP="001817F7">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tr-TR"/>
              </w:rPr>
            </w:pPr>
            <w:r w:rsidRPr="001817F7">
              <w:rPr>
                <w:sz w:val="20"/>
                <w:szCs w:val="20"/>
                <w:lang w:val="tr-TR"/>
              </w:rPr>
              <w:t>35.3</w:t>
            </w:r>
            <w:r w:rsidR="00721FAA" w:rsidRPr="001817F7">
              <w:rPr>
                <w:sz w:val="20"/>
                <w:szCs w:val="20"/>
                <w:lang w:val="tr-TR"/>
              </w:rPr>
              <w:t>±0.03</w:t>
            </w:r>
          </w:p>
        </w:tc>
        <w:tc>
          <w:tcPr>
            <w:tcW w:w="1275" w:type="dxa"/>
            <w:tcBorders>
              <w:top w:val="single" w:sz="12" w:space="0" w:color="00B050"/>
              <w:bottom w:val="single" w:sz="12" w:space="0" w:color="00B050"/>
              <w:right w:val="single" w:sz="12" w:space="0" w:color="00B050"/>
            </w:tcBorders>
          </w:tcPr>
          <w:p w14:paraId="713485F5" w14:textId="77777777" w:rsidR="00721FAA" w:rsidRPr="001817F7" w:rsidRDefault="00BE31A2" w:rsidP="001817F7">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tr-TR"/>
              </w:rPr>
            </w:pPr>
            <w:r w:rsidRPr="001817F7">
              <w:rPr>
                <w:sz w:val="20"/>
                <w:szCs w:val="20"/>
                <w:lang w:val="tr-TR"/>
              </w:rPr>
              <w:t>145</w:t>
            </w:r>
          </w:p>
        </w:tc>
        <w:tc>
          <w:tcPr>
            <w:tcW w:w="1276" w:type="dxa"/>
            <w:tcBorders>
              <w:top w:val="single" w:sz="12" w:space="0" w:color="00B050"/>
              <w:left w:val="single" w:sz="12" w:space="0" w:color="00B050"/>
              <w:bottom w:val="single" w:sz="12" w:space="0" w:color="00B050"/>
              <w:right w:val="single" w:sz="12" w:space="0" w:color="00B050"/>
            </w:tcBorders>
          </w:tcPr>
          <w:p w14:paraId="07040C2E" w14:textId="77777777" w:rsidR="00721FAA" w:rsidRPr="001817F7" w:rsidRDefault="00BE31A2" w:rsidP="001817F7">
            <w:pPr>
              <w:spacing w:beforeAutospacing="1" w:afterAutospacing="1"/>
              <w:contextualSpacing/>
              <w:jc w:val="center"/>
              <w:cnfStyle w:val="000000000000" w:firstRow="0" w:lastRow="0" w:firstColumn="0" w:lastColumn="0" w:oddVBand="0" w:evenVBand="0" w:oddHBand="0" w:evenHBand="0" w:firstRowFirstColumn="0" w:firstRowLastColumn="0" w:lastRowFirstColumn="0" w:lastRowLastColumn="0"/>
              <w:rPr>
                <w:sz w:val="20"/>
                <w:szCs w:val="20"/>
                <w:shd w:val="clear" w:color="auto" w:fill="FFFFFF"/>
                <w:lang w:val="uz-Latn-UZ"/>
              </w:rPr>
            </w:pPr>
            <w:r w:rsidRPr="001817F7">
              <w:rPr>
                <w:sz w:val="20"/>
                <w:szCs w:val="20"/>
                <w:shd w:val="clear" w:color="auto" w:fill="FFFFFF"/>
                <w:lang w:val="uz-Latn-UZ"/>
              </w:rPr>
              <w:t>14.5</w:t>
            </w:r>
          </w:p>
        </w:tc>
        <w:tc>
          <w:tcPr>
            <w:tcW w:w="1180" w:type="dxa"/>
            <w:tcBorders>
              <w:top w:val="single" w:sz="12" w:space="0" w:color="00B050"/>
              <w:left w:val="single" w:sz="12" w:space="0" w:color="00B050"/>
              <w:bottom w:val="single" w:sz="12" w:space="0" w:color="00B050"/>
              <w:right w:val="single" w:sz="12" w:space="0" w:color="00B050"/>
            </w:tcBorders>
          </w:tcPr>
          <w:p w14:paraId="41540412" w14:textId="77777777" w:rsidR="00721FAA" w:rsidRPr="001817F7" w:rsidRDefault="00BE31A2" w:rsidP="001817F7">
            <w:pPr>
              <w:spacing w:beforeAutospacing="1" w:afterAutospacing="1"/>
              <w:contextualSpacing/>
              <w:jc w:val="center"/>
              <w:cnfStyle w:val="000000000000" w:firstRow="0" w:lastRow="0" w:firstColumn="0" w:lastColumn="0" w:oddVBand="0" w:evenVBand="0" w:oddHBand="0" w:evenHBand="0" w:firstRowFirstColumn="0" w:firstRowLastColumn="0" w:lastRowFirstColumn="0" w:lastRowLastColumn="0"/>
              <w:rPr>
                <w:b/>
                <w:sz w:val="20"/>
                <w:szCs w:val="20"/>
                <w:shd w:val="clear" w:color="auto" w:fill="FFFFFF"/>
                <w:lang w:val="uz-Latn-UZ"/>
              </w:rPr>
            </w:pPr>
            <w:r w:rsidRPr="001817F7">
              <w:rPr>
                <w:b/>
                <w:sz w:val="20"/>
                <w:szCs w:val="20"/>
                <w:shd w:val="clear" w:color="auto" w:fill="FFFFFF"/>
                <w:lang w:val="uz-Latn-UZ"/>
              </w:rPr>
              <w:t>85.5</w:t>
            </w:r>
          </w:p>
        </w:tc>
      </w:tr>
      <w:tr w:rsidR="00FB6320" w:rsidRPr="001817F7" w14:paraId="6447FABB" w14:textId="77777777" w:rsidTr="00FB6320">
        <w:trPr>
          <w:trHeight w:val="280"/>
        </w:trPr>
        <w:tc>
          <w:tcPr>
            <w:cnfStyle w:val="001000000000" w:firstRow="0" w:lastRow="0" w:firstColumn="1" w:lastColumn="0" w:oddVBand="0" w:evenVBand="0" w:oddHBand="0" w:evenHBand="0" w:firstRowFirstColumn="0" w:firstRowLastColumn="0" w:lastRowFirstColumn="0" w:lastRowLastColumn="0"/>
            <w:tcW w:w="1652" w:type="dxa"/>
            <w:tcBorders>
              <w:top w:val="single" w:sz="12" w:space="0" w:color="00B050"/>
              <w:left w:val="single" w:sz="12" w:space="0" w:color="00B050"/>
              <w:bottom w:val="single" w:sz="12" w:space="0" w:color="00B050"/>
              <w:right w:val="single" w:sz="12" w:space="0" w:color="00B050"/>
            </w:tcBorders>
          </w:tcPr>
          <w:p w14:paraId="0E266763" w14:textId="77777777" w:rsidR="00721FAA" w:rsidRPr="001817F7" w:rsidRDefault="00721FAA" w:rsidP="001817F7">
            <w:pPr>
              <w:spacing w:after="160"/>
              <w:jc w:val="both"/>
              <w:rPr>
                <w:sz w:val="20"/>
                <w:szCs w:val="20"/>
                <w:lang w:val="tr-TR"/>
              </w:rPr>
            </w:pPr>
            <w:r w:rsidRPr="001817F7">
              <w:rPr>
                <w:sz w:val="20"/>
                <w:szCs w:val="20"/>
                <w:lang w:val="tr-TR"/>
              </w:rPr>
              <w:t>Aminosid-Si</w:t>
            </w:r>
          </w:p>
        </w:tc>
        <w:tc>
          <w:tcPr>
            <w:tcW w:w="1150" w:type="dxa"/>
            <w:tcBorders>
              <w:top w:val="single" w:sz="12" w:space="0" w:color="00B050"/>
              <w:left w:val="single" w:sz="12" w:space="0" w:color="00B050"/>
              <w:bottom w:val="single" w:sz="12" w:space="0" w:color="00B050"/>
            </w:tcBorders>
          </w:tcPr>
          <w:p w14:paraId="7258EB85" w14:textId="77777777" w:rsidR="00721FAA" w:rsidRPr="001817F7" w:rsidRDefault="00BE31A2" w:rsidP="001817F7">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tr-TR"/>
              </w:rPr>
            </w:pPr>
            <w:r w:rsidRPr="001817F7">
              <w:rPr>
                <w:sz w:val="20"/>
                <w:szCs w:val="20"/>
                <w:lang w:val="tr-TR"/>
              </w:rPr>
              <w:t>3</w:t>
            </w:r>
            <w:r w:rsidR="00721FAA" w:rsidRPr="001817F7">
              <w:rPr>
                <w:sz w:val="20"/>
                <w:szCs w:val="20"/>
                <w:lang w:val="tr-TR"/>
              </w:rPr>
              <w:t>1.2±0.04</w:t>
            </w:r>
          </w:p>
        </w:tc>
        <w:tc>
          <w:tcPr>
            <w:tcW w:w="1134" w:type="dxa"/>
            <w:tcBorders>
              <w:top w:val="single" w:sz="12" w:space="0" w:color="00B050"/>
              <w:bottom w:val="single" w:sz="12" w:space="0" w:color="00B050"/>
            </w:tcBorders>
          </w:tcPr>
          <w:p w14:paraId="5850541C" w14:textId="77777777" w:rsidR="00721FAA" w:rsidRPr="001817F7" w:rsidRDefault="00BE31A2" w:rsidP="001817F7">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tr-TR"/>
              </w:rPr>
            </w:pPr>
            <w:r w:rsidRPr="001817F7">
              <w:rPr>
                <w:sz w:val="20"/>
                <w:szCs w:val="20"/>
                <w:lang w:val="tr-TR"/>
              </w:rPr>
              <w:t>2</w:t>
            </w:r>
            <w:r w:rsidR="00721FAA" w:rsidRPr="001817F7">
              <w:rPr>
                <w:sz w:val="20"/>
                <w:szCs w:val="20"/>
                <w:lang w:val="tr-TR"/>
              </w:rPr>
              <w:t>9.2±0.01</w:t>
            </w:r>
          </w:p>
        </w:tc>
        <w:tc>
          <w:tcPr>
            <w:tcW w:w="1134" w:type="dxa"/>
            <w:tcBorders>
              <w:top w:val="single" w:sz="12" w:space="0" w:color="00B050"/>
              <w:bottom w:val="single" w:sz="12" w:space="0" w:color="00B050"/>
            </w:tcBorders>
          </w:tcPr>
          <w:p w14:paraId="1CB7ADAF" w14:textId="77777777" w:rsidR="00721FAA" w:rsidRPr="001817F7" w:rsidRDefault="00BE31A2" w:rsidP="001817F7">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tr-TR"/>
              </w:rPr>
            </w:pPr>
            <w:r w:rsidRPr="001817F7">
              <w:rPr>
                <w:sz w:val="20"/>
                <w:szCs w:val="20"/>
                <w:lang w:val="tr-TR"/>
              </w:rPr>
              <w:t>3</w:t>
            </w:r>
            <w:r w:rsidR="00721FAA" w:rsidRPr="001817F7">
              <w:rPr>
                <w:sz w:val="20"/>
                <w:szCs w:val="20"/>
                <w:lang w:val="tr-TR"/>
              </w:rPr>
              <w:t>1.5±0.01</w:t>
            </w:r>
          </w:p>
        </w:tc>
        <w:tc>
          <w:tcPr>
            <w:tcW w:w="1134" w:type="dxa"/>
            <w:tcBorders>
              <w:top w:val="single" w:sz="12" w:space="0" w:color="00B050"/>
              <w:bottom w:val="single" w:sz="12" w:space="0" w:color="00B050"/>
            </w:tcBorders>
          </w:tcPr>
          <w:p w14:paraId="4D8EE18C" w14:textId="77777777" w:rsidR="00721FAA" w:rsidRPr="001817F7" w:rsidRDefault="00BE31A2" w:rsidP="001817F7">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tr-TR"/>
              </w:rPr>
            </w:pPr>
            <w:r w:rsidRPr="001817F7">
              <w:rPr>
                <w:sz w:val="20"/>
                <w:szCs w:val="20"/>
                <w:lang w:val="tr-TR"/>
              </w:rPr>
              <w:t>2</w:t>
            </w:r>
            <w:r w:rsidR="00721FAA" w:rsidRPr="001817F7">
              <w:rPr>
                <w:sz w:val="20"/>
                <w:szCs w:val="20"/>
                <w:lang w:val="tr-TR"/>
              </w:rPr>
              <w:t>4.9±0.08</w:t>
            </w:r>
          </w:p>
        </w:tc>
        <w:tc>
          <w:tcPr>
            <w:tcW w:w="1275" w:type="dxa"/>
            <w:tcBorders>
              <w:top w:val="single" w:sz="12" w:space="0" w:color="00B050"/>
              <w:bottom w:val="single" w:sz="12" w:space="0" w:color="00B050"/>
              <w:right w:val="single" w:sz="12" w:space="0" w:color="00B050"/>
            </w:tcBorders>
          </w:tcPr>
          <w:p w14:paraId="7D6FA2EE" w14:textId="77777777" w:rsidR="00721FAA" w:rsidRPr="001817F7" w:rsidRDefault="00BE31A2" w:rsidP="001817F7">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tr-TR"/>
              </w:rPr>
            </w:pPr>
            <w:r w:rsidRPr="001817F7">
              <w:rPr>
                <w:sz w:val="20"/>
                <w:szCs w:val="20"/>
                <w:lang w:val="tr-TR"/>
              </w:rPr>
              <w:t>117</w:t>
            </w:r>
          </w:p>
        </w:tc>
        <w:tc>
          <w:tcPr>
            <w:tcW w:w="1276" w:type="dxa"/>
            <w:tcBorders>
              <w:top w:val="single" w:sz="12" w:space="0" w:color="00B050"/>
              <w:left w:val="single" w:sz="12" w:space="0" w:color="00B050"/>
              <w:bottom w:val="single" w:sz="12" w:space="0" w:color="00B050"/>
              <w:right w:val="single" w:sz="12" w:space="0" w:color="00B050"/>
            </w:tcBorders>
          </w:tcPr>
          <w:p w14:paraId="3ECA73F4" w14:textId="77777777" w:rsidR="00721FAA" w:rsidRPr="001817F7" w:rsidRDefault="00721FAA" w:rsidP="001817F7">
            <w:pPr>
              <w:spacing w:beforeAutospacing="1" w:afterAutospacing="1"/>
              <w:contextualSpacing/>
              <w:jc w:val="center"/>
              <w:cnfStyle w:val="000000000000" w:firstRow="0" w:lastRow="0" w:firstColumn="0" w:lastColumn="0" w:oddVBand="0" w:evenVBand="0" w:oddHBand="0" w:evenHBand="0" w:firstRowFirstColumn="0" w:firstRowLastColumn="0" w:lastRowFirstColumn="0" w:lastRowLastColumn="0"/>
              <w:rPr>
                <w:sz w:val="20"/>
                <w:szCs w:val="20"/>
                <w:shd w:val="clear" w:color="auto" w:fill="FFFFFF"/>
                <w:lang w:val="uz-Latn-UZ"/>
              </w:rPr>
            </w:pPr>
            <w:r w:rsidRPr="001817F7">
              <w:rPr>
                <w:sz w:val="20"/>
                <w:szCs w:val="20"/>
                <w:shd w:val="clear" w:color="auto" w:fill="FFFFFF"/>
                <w:lang w:val="uz-Latn-UZ"/>
              </w:rPr>
              <w:t>11.7</w:t>
            </w:r>
          </w:p>
        </w:tc>
        <w:tc>
          <w:tcPr>
            <w:tcW w:w="1180" w:type="dxa"/>
            <w:tcBorders>
              <w:top w:val="single" w:sz="12" w:space="0" w:color="00B050"/>
              <w:left w:val="single" w:sz="12" w:space="0" w:color="00B050"/>
              <w:bottom w:val="single" w:sz="12" w:space="0" w:color="00B050"/>
              <w:right w:val="single" w:sz="12" w:space="0" w:color="00B050"/>
            </w:tcBorders>
          </w:tcPr>
          <w:p w14:paraId="77CF3C44" w14:textId="77777777" w:rsidR="00721FAA" w:rsidRPr="001817F7" w:rsidRDefault="00BE31A2" w:rsidP="001817F7">
            <w:pPr>
              <w:spacing w:beforeAutospacing="1" w:afterAutospacing="1"/>
              <w:contextualSpacing/>
              <w:jc w:val="center"/>
              <w:cnfStyle w:val="000000000000" w:firstRow="0" w:lastRow="0" w:firstColumn="0" w:lastColumn="0" w:oddVBand="0" w:evenVBand="0" w:oddHBand="0" w:evenHBand="0" w:firstRowFirstColumn="0" w:firstRowLastColumn="0" w:lastRowFirstColumn="0" w:lastRowLastColumn="0"/>
              <w:rPr>
                <w:b/>
                <w:sz w:val="20"/>
                <w:szCs w:val="20"/>
                <w:shd w:val="clear" w:color="auto" w:fill="FFFFFF"/>
                <w:lang w:val="uz-Latn-UZ"/>
              </w:rPr>
            </w:pPr>
            <w:r w:rsidRPr="001817F7">
              <w:rPr>
                <w:b/>
                <w:sz w:val="20"/>
                <w:szCs w:val="20"/>
                <w:shd w:val="clear" w:color="auto" w:fill="FFFFFF"/>
                <w:lang w:val="uz-Latn-UZ"/>
              </w:rPr>
              <w:t>88.3</w:t>
            </w:r>
          </w:p>
        </w:tc>
      </w:tr>
      <w:tr w:rsidR="00FB6320" w:rsidRPr="001817F7" w14:paraId="00A076AD" w14:textId="77777777" w:rsidTr="00FB6320">
        <w:trPr>
          <w:trHeight w:val="259"/>
        </w:trPr>
        <w:tc>
          <w:tcPr>
            <w:cnfStyle w:val="001000000000" w:firstRow="0" w:lastRow="0" w:firstColumn="1" w:lastColumn="0" w:oddVBand="0" w:evenVBand="0" w:oddHBand="0" w:evenHBand="0" w:firstRowFirstColumn="0" w:firstRowLastColumn="0" w:lastRowFirstColumn="0" w:lastRowLastColumn="0"/>
            <w:tcW w:w="1652" w:type="dxa"/>
            <w:tcBorders>
              <w:top w:val="single" w:sz="12" w:space="0" w:color="00B050"/>
              <w:left w:val="single" w:sz="12" w:space="0" w:color="00B050"/>
              <w:bottom w:val="single" w:sz="12" w:space="0" w:color="00B050"/>
              <w:right w:val="single" w:sz="12" w:space="0" w:color="00B050"/>
            </w:tcBorders>
          </w:tcPr>
          <w:p w14:paraId="386AC5DB" w14:textId="77777777" w:rsidR="00721FAA" w:rsidRPr="001817F7" w:rsidRDefault="00721FAA" w:rsidP="001817F7">
            <w:pPr>
              <w:spacing w:beforeAutospacing="1" w:afterAutospacing="1"/>
              <w:contextualSpacing/>
              <w:jc w:val="both"/>
              <w:rPr>
                <w:color w:val="1B1B1B"/>
                <w:sz w:val="20"/>
                <w:szCs w:val="20"/>
                <w:shd w:val="clear" w:color="auto" w:fill="FFFFFF"/>
                <w:lang w:val="uz-Latn-UZ"/>
              </w:rPr>
            </w:pPr>
            <w:r w:rsidRPr="001817F7">
              <w:rPr>
                <w:sz w:val="20"/>
                <w:szCs w:val="20"/>
                <w:shd w:val="clear" w:color="auto" w:fill="FFFFFF"/>
                <w:lang w:val="uz-Latn-UZ"/>
              </w:rPr>
              <w:t>Bioazot</w:t>
            </w:r>
          </w:p>
        </w:tc>
        <w:tc>
          <w:tcPr>
            <w:tcW w:w="1150" w:type="dxa"/>
            <w:tcBorders>
              <w:top w:val="single" w:sz="12" w:space="0" w:color="00B050"/>
              <w:left w:val="single" w:sz="12" w:space="0" w:color="00B050"/>
              <w:bottom w:val="single" w:sz="12" w:space="0" w:color="00B050"/>
            </w:tcBorders>
          </w:tcPr>
          <w:p w14:paraId="733527F0" w14:textId="77777777" w:rsidR="00721FAA" w:rsidRPr="001817F7" w:rsidRDefault="00F22C34" w:rsidP="001817F7">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tr-TR"/>
              </w:rPr>
            </w:pPr>
            <w:r w:rsidRPr="001817F7">
              <w:rPr>
                <w:sz w:val="20"/>
                <w:szCs w:val="20"/>
                <w:lang w:val="tr-TR"/>
              </w:rPr>
              <w:t>38</w:t>
            </w:r>
            <w:r w:rsidR="00721FAA" w:rsidRPr="001817F7">
              <w:rPr>
                <w:sz w:val="20"/>
                <w:szCs w:val="20"/>
                <w:lang w:val="tr-TR"/>
              </w:rPr>
              <w:t>.4±0.03</w:t>
            </w:r>
          </w:p>
        </w:tc>
        <w:tc>
          <w:tcPr>
            <w:tcW w:w="1134" w:type="dxa"/>
            <w:tcBorders>
              <w:top w:val="single" w:sz="12" w:space="0" w:color="00B050"/>
              <w:bottom w:val="single" w:sz="12" w:space="0" w:color="00B050"/>
            </w:tcBorders>
          </w:tcPr>
          <w:p w14:paraId="594A2A08" w14:textId="77777777" w:rsidR="00721FAA" w:rsidRPr="001817F7" w:rsidRDefault="00F22C34" w:rsidP="001817F7">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tr-TR"/>
              </w:rPr>
            </w:pPr>
            <w:r w:rsidRPr="001817F7">
              <w:rPr>
                <w:sz w:val="20"/>
                <w:szCs w:val="20"/>
                <w:lang w:val="tr-TR"/>
              </w:rPr>
              <w:t>3</w:t>
            </w:r>
            <w:r w:rsidR="00721FAA" w:rsidRPr="001817F7">
              <w:rPr>
                <w:sz w:val="20"/>
                <w:szCs w:val="20"/>
                <w:lang w:val="tr-TR"/>
              </w:rPr>
              <w:t>6.6±0.02</w:t>
            </w:r>
          </w:p>
        </w:tc>
        <w:tc>
          <w:tcPr>
            <w:tcW w:w="1134" w:type="dxa"/>
            <w:tcBorders>
              <w:top w:val="single" w:sz="12" w:space="0" w:color="00B050"/>
              <w:bottom w:val="single" w:sz="12" w:space="0" w:color="00B050"/>
            </w:tcBorders>
          </w:tcPr>
          <w:p w14:paraId="0D3B5AE3" w14:textId="77777777" w:rsidR="00721FAA" w:rsidRPr="001817F7" w:rsidRDefault="00F22C34" w:rsidP="001817F7">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tr-TR"/>
              </w:rPr>
            </w:pPr>
            <w:r w:rsidRPr="001817F7">
              <w:rPr>
                <w:sz w:val="20"/>
                <w:szCs w:val="20"/>
                <w:lang w:val="tr-TR"/>
              </w:rPr>
              <w:t>3</w:t>
            </w:r>
            <w:r w:rsidR="00721FAA" w:rsidRPr="001817F7">
              <w:rPr>
                <w:sz w:val="20"/>
                <w:szCs w:val="20"/>
                <w:lang w:val="tr-TR"/>
              </w:rPr>
              <w:t>3.8±0.04</w:t>
            </w:r>
          </w:p>
        </w:tc>
        <w:tc>
          <w:tcPr>
            <w:tcW w:w="1134" w:type="dxa"/>
            <w:tcBorders>
              <w:top w:val="single" w:sz="12" w:space="0" w:color="00B050"/>
              <w:bottom w:val="single" w:sz="12" w:space="0" w:color="00B050"/>
            </w:tcBorders>
          </w:tcPr>
          <w:p w14:paraId="391A721C" w14:textId="77777777" w:rsidR="00721FAA" w:rsidRPr="001817F7" w:rsidRDefault="00F22C34" w:rsidP="001817F7">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tr-TR"/>
              </w:rPr>
            </w:pPr>
            <w:r w:rsidRPr="001817F7">
              <w:rPr>
                <w:sz w:val="20"/>
                <w:szCs w:val="20"/>
                <w:lang w:val="tr-TR"/>
              </w:rPr>
              <w:t>3</w:t>
            </w:r>
            <w:r w:rsidR="00721FAA" w:rsidRPr="001817F7">
              <w:rPr>
                <w:sz w:val="20"/>
                <w:szCs w:val="20"/>
                <w:lang w:val="tr-TR"/>
              </w:rPr>
              <w:t>4.4±0.03</w:t>
            </w:r>
          </w:p>
        </w:tc>
        <w:tc>
          <w:tcPr>
            <w:tcW w:w="1275" w:type="dxa"/>
            <w:tcBorders>
              <w:top w:val="single" w:sz="12" w:space="0" w:color="00B050"/>
              <w:bottom w:val="single" w:sz="12" w:space="0" w:color="00B050"/>
              <w:right w:val="single" w:sz="12" w:space="0" w:color="00B050"/>
            </w:tcBorders>
          </w:tcPr>
          <w:p w14:paraId="46986620" w14:textId="77777777" w:rsidR="00721FAA" w:rsidRPr="001817F7" w:rsidRDefault="00F22C34" w:rsidP="001817F7">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tr-TR"/>
              </w:rPr>
            </w:pPr>
            <w:r w:rsidRPr="001817F7">
              <w:rPr>
                <w:sz w:val="20"/>
                <w:szCs w:val="20"/>
                <w:lang w:val="tr-TR"/>
              </w:rPr>
              <w:t>143</w:t>
            </w:r>
          </w:p>
        </w:tc>
        <w:tc>
          <w:tcPr>
            <w:tcW w:w="1276" w:type="dxa"/>
            <w:tcBorders>
              <w:top w:val="single" w:sz="12" w:space="0" w:color="00B050"/>
              <w:left w:val="single" w:sz="12" w:space="0" w:color="00B050"/>
              <w:bottom w:val="single" w:sz="12" w:space="0" w:color="00B050"/>
              <w:right w:val="single" w:sz="12" w:space="0" w:color="00B050"/>
            </w:tcBorders>
          </w:tcPr>
          <w:p w14:paraId="5F92BE2D" w14:textId="77777777" w:rsidR="00721FAA" w:rsidRPr="001817F7" w:rsidRDefault="00F22C34" w:rsidP="001817F7">
            <w:pPr>
              <w:spacing w:beforeAutospacing="1" w:afterAutospacing="1"/>
              <w:contextualSpacing/>
              <w:jc w:val="center"/>
              <w:cnfStyle w:val="000000000000" w:firstRow="0" w:lastRow="0" w:firstColumn="0" w:lastColumn="0" w:oddVBand="0" w:evenVBand="0" w:oddHBand="0" w:evenHBand="0" w:firstRowFirstColumn="0" w:firstRowLastColumn="0" w:lastRowFirstColumn="0" w:lastRowLastColumn="0"/>
              <w:rPr>
                <w:sz w:val="20"/>
                <w:szCs w:val="20"/>
                <w:shd w:val="clear" w:color="auto" w:fill="FFFFFF"/>
                <w:lang w:val="uz-Latn-UZ"/>
              </w:rPr>
            </w:pPr>
            <w:r w:rsidRPr="001817F7">
              <w:rPr>
                <w:sz w:val="20"/>
                <w:szCs w:val="20"/>
                <w:shd w:val="clear" w:color="auto" w:fill="FFFFFF"/>
                <w:lang w:val="uz-Latn-UZ"/>
              </w:rPr>
              <w:t>14.3</w:t>
            </w:r>
          </w:p>
        </w:tc>
        <w:tc>
          <w:tcPr>
            <w:tcW w:w="1180" w:type="dxa"/>
            <w:tcBorders>
              <w:top w:val="single" w:sz="12" w:space="0" w:color="00B050"/>
              <w:left w:val="single" w:sz="12" w:space="0" w:color="00B050"/>
              <w:bottom w:val="single" w:sz="12" w:space="0" w:color="00B050"/>
              <w:right w:val="single" w:sz="12" w:space="0" w:color="00B050"/>
            </w:tcBorders>
          </w:tcPr>
          <w:p w14:paraId="1B96BB69" w14:textId="77777777" w:rsidR="00721FAA" w:rsidRPr="001817F7" w:rsidRDefault="00F22C34" w:rsidP="001817F7">
            <w:pPr>
              <w:spacing w:beforeAutospacing="1" w:afterAutospacing="1"/>
              <w:contextualSpacing/>
              <w:jc w:val="center"/>
              <w:cnfStyle w:val="000000000000" w:firstRow="0" w:lastRow="0" w:firstColumn="0" w:lastColumn="0" w:oddVBand="0" w:evenVBand="0" w:oddHBand="0" w:evenHBand="0" w:firstRowFirstColumn="0" w:firstRowLastColumn="0" w:lastRowFirstColumn="0" w:lastRowLastColumn="0"/>
              <w:rPr>
                <w:b/>
                <w:sz w:val="20"/>
                <w:szCs w:val="20"/>
                <w:shd w:val="clear" w:color="auto" w:fill="FFFFFF"/>
                <w:lang w:val="uz-Latn-UZ"/>
              </w:rPr>
            </w:pPr>
            <w:r w:rsidRPr="001817F7">
              <w:rPr>
                <w:b/>
                <w:sz w:val="20"/>
                <w:szCs w:val="20"/>
                <w:shd w:val="clear" w:color="auto" w:fill="FFFFFF"/>
                <w:lang w:val="uz-Latn-UZ"/>
              </w:rPr>
              <w:t>85.7</w:t>
            </w:r>
          </w:p>
        </w:tc>
      </w:tr>
    </w:tbl>
    <w:p w14:paraId="26F581EC" w14:textId="77777777" w:rsidR="00721FAA" w:rsidRPr="00DA63CE" w:rsidRDefault="00721FAA" w:rsidP="001817F7">
      <w:pPr>
        <w:jc w:val="both"/>
        <w:rPr>
          <w:rFonts w:eastAsia="Calibri"/>
          <w:bCs/>
          <w:color w:val="000000"/>
          <w:sz w:val="24"/>
          <w:szCs w:val="24"/>
          <w:shd w:val="clear" w:color="auto" w:fill="FFFFFF"/>
          <w:lang w:val="uz-Latn-UZ" w:eastAsia="en-US"/>
        </w:rPr>
      </w:pPr>
    </w:p>
    <w:p w14:paraId="3386019E" w14:textId="77777777" w:rsidR="000C2FBF" w:rsidRPr="00DA63CE" w:rsidRDefault="001817F7" w:rsidP="001817F7">
      <w:pPr>
        <w:tabs>
          <w:tab w:val="left" w:pos="4395"/>
        </w:tabs>
        <w:ind w:firstLine="567"/>
        <w:jc w:val="both"/>
        <w:rPr>
          <w:rFonts w:eastAsia="Calibri"/>
          <w:color w:val="000000"/>
          <w:sz w:val="24"/>
          <w:szCs w:val="24"/>
          <w:shd w:val="clear" w:color="auto" w:fill="FFFFFF"/>
          <w:lang w:val="uz-Cyrl-UZ" w:eastAsia="en-US"/>
        </w:rPr>
      </w:pPr>
      <w:r w:rsidRPr="00DA63CE">
        <w:rPr>
          <w:rFonts w:eastAsia="Times New Roman"/>
          <w:b/>
          <w:sz w:val="24"/>
          <w:szCs w:val="24"/>
          <w:lang w:val="uz-Latn-UZ"/>
        </w:rPr>
        <w:t>KREMNIYLI PREPARATINING TOLA SIFATIGA TA’SIRI</w:t>
      </w:r>
      <w:r>
        <w:rPr>
          <w:rFonts w:eastAsia="Calibri"/>
          <w:color w:val="000000"/>
          <w:sz w:val="24"/>
          <w:szCs w:val="24"/>
          <w:shd w:val="clear" w:color="auto" w:fill="FFFFFF"/>
          <w:lang w:val="uz-Cyrl-UZ" w:eastAsia="en-US"/>
        </w:rPr>
        <w:t xml:space="preserve">. </w:t>
      </w:r>
      <w:r w:rsidR="00721FAA" w:rsidRPr="00DA63CE">
        <w:rPr>
          <w:rFonts w:eastAsia="Calibri"/>
          <w:color w:val="000000"/>
          <w:sz w:val="24"/>
          <w:szCs w:val="24"/>
          <w:shd w:val="clear" w:color="auto" w:fill="FFFFFF"/>
          <w:lang w:val="uz-Cyrl-UZ" w:eastAsia="en-US"/>
        </w:rPr>
        <w:t>G‘oʼzaning asosiy belgilaridan tola sifati koʼrsatkichlariga</w:t>
      </w:r>
      <w:r w:rsidR="00721FAA" w:rsidRPr="00DA63CE">
        <w:rPr>
          <w:rFonts w:eastAsia="Calibri"/>
          <w:color w:val="000000"/>
          <w:sz w:val="24"/>
          <w:szCs w:val="24"/>
          <w:shd w:val="clear" w:color="auto" w:fill="FFFFFF"/>
          <w:lang w:val="uz-Latn-UZ" w:eastAsia="en-US"/>
        </w:rPr>
        <w:t xml:space="preserve"> ham</w:t>
      </w:r>
      <w:r w:rsidR="00721FAA" w:rsidRPr="00DA63CE">
        <w:rPr>
          <w:rFonts w:eastAsia="Calibri"/>
          <w:color w:val="000000"/>
          <w:sz w:val="24"/>
          <w:szCs w:val="24"/>
          <w:shd w:val="clear" w:color="auto" w:fill="FFFFFF"/>
          <w:lang w:val="uz-Cyrl-UZ" w:eastAsia="en-US"/>
        </w:rPr>
        <w:t xml:space="preserve"> (HVI-High Volume Instrumentation) Aminosid-Si preparatining ta’si</w:t>
      </w:r>
      <w:r w:rsidR="00721FAA" w:rsidRPr="00DA63CE">
        <w:rPr>
          <w:rFonts w:eastAsia="Calibri"/>
          <w:color w:val="000000"/>
          <w:sz w:val="24"/>
          <w:szCs w:val="24"/>
          <w:shd w:val="clear" w:color="auto" w:fill="FFFFFF"/>
          <w:lang w:val="uz-Latn-UZ" w:eastAsia="en-US"/>
        </w:rPr>
        <w:t>ri kuzatildi</w:t>
      </w:r>
      <w:r w:rsidR="00721FAA" w:rsidRPr="00DA63CE">
        <w:rPr>
          <w:rFonts w:eastAsia="Calibri"/>
          <w:color w:val="000000"/>
          <w:sz w:val="24"/>
          <w:szCs w:val="24"/>
          <w:shd w:val="clear" w:color="auto" w:fill="FFFFFF"/>
          <w:lang w:val="uz-Cyrl-UZ" w:eastAsia="en-US"/>
        </w:rPr>
        <w:t>. Aminosid-Si preparati bilan ishlov berilganda tola uzunligi (UHML-upper half mean length) 1.12 dyuym, solishtirma uzilish kuchi bo‘yicha diapazoni (Str)- tola pishiqligi bo‘yicha 32.4 gkuch/teks va tola uzilishidagi uzayish diapazoni ya’ni tola elastikligi (elong</w:t>
      </w:r>
      <w:r w:rsidR="00B42345" w:rsidRPr="00DA63CE">
        <w:rPr>
          <w:rFonts w:eastAsia="Calibri"/>
          <w:color w:val="000000"/>
          <w:sz w:val="24"/>
          <w:szCs w:val="24"/>
          <w:shd w:val="clear" w:color="auto" w:fill="FFFFFF"/>
          <w:lang w:val="uz-Cyrl-UZ" w:eastAsia="en-US"/>
        </w:rPr>
        <w:t>ation-Elg) 6.3% ni tashkil etdi.</w:t>
      </w:r>
    </w:p>
    <w:p w14:paraId="34A8E50C" w14:textId="77777777" w:rsidR="00325A6F" w:rsidRDefault="00325A6F" w:rsidP="001817F7">
      <w:pPr>
        <w:jc w:val="center"/>
        <w:rPr>
          <w:rFonts w:eastAsia="Calibri"/>
          <w:b/>
          <w:color w:val="000000"/>
          <w:sz w:val="24"/>
          <w:szCs w:val="24"/>
          <w:shd w:val="clear" w:color="auto" w:fill="FFFFFF"/>
          <w:lang w:val="en-US" w:eastAsia="en-US"/>
        </w:rPr>
      </w:pPr>
    </w:p>
    <w:p w14:paraId="061AD11B" w14:textId="4E67BCF9" w:rsidR="00721FAA" w:rsidRDefault="00721FAA" w:rsidP="001817F7">
      <w:pPr>
        <w:jc w:val="center"/>
        <w:rPr>
          <w:rFonts w:eastAsia="Calibri"/>
          <w:b/>
          <w:color w:val="000000"/>
          <w:sz w:val="24"/>
          <w:szCs w:val="24"/>
          <w:shd w:val="clear" w:color="auto" w:fill="FFFFFF"/>
          <w:lang w:val="en-US" w:eastAsia="en-US"/>
        </w:rPr>
      </w:pPr>
      <w:r w:rsidRPr="00DA63CE">
        <w:rPr>
          <w:rFonts w:eastAsia="Calibri"/>
          <w:b/>
          <w:color w:val="000000"/>
          <w:sz w:val="24"/>
          <w:szCs w:val="24"/>
          <w:shd w:val="clear" w:color="auto" w:fill="FFFFFF"/>
          <w:lang w:val="en-US" w:eastAsia="en-US"/>
        </w:rPr>
        <w:t xml:space="preserve">Tola </w:t>
      </w:r>
      <w:proofErr w:type="spellStart"/>
      <w:r w:rsidRPr="00DA63CE">
        <w:rPr>
          <w:rFonts w:eastAsia="Calibri"/>
          <w:b/>
          <w:color w:val="000000"/>
          <w:sz w:val="24"/>
          <w:szCs w:val="24"/>
          <w:shd w:val="clear" w:color="auto" w:fill="FFFFFF"/>
          <w:lang w:val="en-US" w:eastAsia="en-US"/>
        </w:rPr>
        <w:t>sifat</w:t>
      </w:r>
      <w:proofErr w:type="spellEnd"/>
      <w:r w:rsidRPr="00DA63CE">
        <w:rPr>
          <w:rFonts w:eastAsia="Calibri"/>
          <w:b/>
          <w:color w:val="000000"/>
          <w:sz w:val="24"/>
          <w:szCs w:val="24"/>
          <w:shd w:val="clear" w:color="auto" w:fill="FFFFFF"/>
          <w:lang w:val="en-US" w:eastAsia="en-US"/>
        </w:rPr>
        <w:t xml:space="preserve"> </w:t>
      </w:r>
      <w:proofErr w:type="spellStart"/>
      <w:r w:rsidRPr="00DA63CE">
        <w:rPr>
          <w:rFonts w:eastAsia="Calibri"/>
          <w:b/>
          <w:color w:val="000000"/>
          <w:sz w:val="24"/>
          <w:szCs w:val="24"/>
          <w:shd w:val="clear" w:color="auto" w:fill="FFFFFF"/>
          <w:lang w:val="en-US" w:eastAsia="en-US"/>
        </w:rPr>
        <w:t>ko‘rsatkichlariga</w:t>
      </w:r>
      <w:proofErr w:type="spellEnd"/>
      <w:r w:rsidRPr="00DA63CE">
        <w:rPr>
          <w:rFonts w:eastAsia="Calibri"/>
          <w:b/>
          <w:color w:val="000000"/>
          <w:sz w:val="24"/>
          <w:szCs w:val="24"/>
          <w:shd w:val="clear" w:color="auto" w:fill="FFFFFF"/>
          <w:lang w:val="en-US" w:eastAsia="en-US"/>
        </w:rPr>
        <w:t xml:space="preserve"> </w:t>
      </w:r>
      <w:proofErr w:type="spellStart"/>
      <w:r w:rsidRPr="00DA63CE">
        <w:rPr>
          <w:rFonts w:eastAsia="Calibri"/>
          <w:b/>
          <w:color w:val="000000"/>
          <w:sz w:val="24"/>
          <w:szCs w:val="24"/>
          <w:shd w:val="clear" w:color="auto" w:fill="FFFFFF"/>
          <w:lang w:val="en-US" w:eastAsia="en-US"/>
        </w:rPr>
        <w:t>Am</w:t>
      </w:r>
      <w:r w:rsidR="00FB6320" w:rsidRPr="00DA63CE">
        <w:rPr>
          <w:rFonts w:eastAsia="Calibri"/>
          <w:b/>
          <w:color w:val="000000"/>
          <w:sz w:val="24"/>
          <w:szCs w:val="24"/>
          <w:shd w:val="clear" w:color="auto" w:fill="FFFFFF"/>
          <w:lang w:val="en-US" w:eastAsia="en-US"/>
        </w:rPr>
        <w:t>inosid</w:t>
      </w:r>
      <w:proofErr w:type="spellEnd"/>
      <w:r w:rsidR="00FB6320" w:rsidRPr="00DA63CE">
        <w:rPr>
          <w:rFonts w:eastAsia="Calibri"/>
          <w:b/>
          <w:color w:val="000000"/>
          <w:sz w:val="24"/>
          <w:szCs w:val="24"/>
          <w:shd w:val="clear" w:color="auto" w:fill="FFFFFF"/>
          <w:lang w:val="en-US" w:eastAsia="en-US"/>
        </w:rPr>
        <w:t xml:space="preserve">-Si </w:t>
      </w:r>
      <w:proofErr w:type="spellStart"/>
      <w:r w:rsidR="00FB6320" w:rsidRPr="00DA63CE">
        <w:rPr>
          <w:rFonts w:eastAsia="Calibri"/>
          <w:b/>
          <w:color w:val="000000"/>
          <w:sz w:val="24"/>
          <w:szCs w:val="24"/>
          <w:shd w:val="clear" w:color="auto" w:fill="FFFFFF"/>
          <w:lang w:val="en-US" w:eastAsia="en-US"/>
        </w:rPr>
        <w:t>preparatining</w:t>
      </w:r>
      <w:proofErr w:type="spellEnd"/>
      <w:r w:rsidR="00FB6320" w:rsidRPr="00DA63CE">
        <w:rPr>
          <w:rFonts w:eastAsia="Calibri"/>
          <w:b/>
          <w:color w:val="000000"/>
          <w:sz w:val="24"/>
          <w:szCs w:val="24"/>
          <w:shd w:val="clear" w:color="auto" w:fill="FFFFFF"/>
          <w:lang w:val="en-US" w:eastAsia="en-US"/>
        </w:rPr>
        <w:t xml:space="preserve"> </w:t>
      </w:r>
      <w:proofErr w:type="spellStart"/>
      <w:r w:rsidR="00FB6320" w:rsidRPr="00DA63CE">
        <w:rPr>
          <w:rFonts w:eastAsia="Calibri"/>
          <w:b/>
          <w:color w:val="000000"/>
          <w:sz w:val="24"/>
          <w:szCs w:val="24"/>
          <w:shd w:val="clear" w:color="auto" w:fill="FFFFFF"/>
          <w:lang w:val="en-US" w:eastAsia="en-US"/>
        </w:rPr>
        <w:t>ta’siri</w:t>
      </w:r>
      <w:proofErr w:type="spellEnd"/>
    </w:p>
    <w:p w14:paraId="7CC97E76" w14:textId="77777777" w:rsidR="00325A6F" w:rsidRPr="00DA63CE" w:rsidRDefault="00325A6F" w:rsidP="001817F7">
      <w:pPr>
        <w:jc w:val="center"/>
        <w:rPr>
          <w:rFonts w:eastAsia="Calibri"/>
          <w:b/>
          <w:color w:val="000000"/>
          <w:sz w:val="24"/>
          <w:szCs w:val="24"/>
          <w:shd w:val="clear" w:color="auto" w:fill="FFFFFF"/>
          <w:lang w:val="en-US" w:eastAsia="en-US"/>
        </w:rPr>
      </w:pPr>
    </w:p>
    <w:tbl>
      <w:tblPr>
        <w:tblW w:w="9395" w:type="dxa"/>
        <w:jc w:val="center"/>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957"/>
        <w:gridCol w:w="2268"/>
        <w:gridCol w:w="2170"/>
      </w:tblGrid>
      <w:tr w:rsidR="00721FAA" w:rsidRPr="00325A6F" w14:paraId="7D2A89B5" w14:textId="77777777" w:rsidTr="00FB6320">
        <w:trPr>
          <w:trHeight w:val="318"/>
          <w:jc w:val="center"/>
        </w:trPr>
        <w:tc>
          <w:tcPr>
            <w:tcW w:w="4957" w:type="dxa"/>
            <w:shd w:val="clear" w:color="auto" w:fill="19C3FF"/>
          </w:tcPr>
          <w:p w14:paraId="4DD4B55A" w14:textId="77777777" w:rsidR="00721FAA" w:rsidRPr="00DA63CE" w:rsidRDefault="00721FAA" w:rsidP="001817F7">
            <w:pPr>
              <w:spacing w:beforeAutospacing="1" w:after="160" w:afterAutospacing="1"/>
              <w:jc w:val="center"/>
              <w:rPr>
                <w:rFonts w:eastAsia="Times New Roman"/>
                <w:b/>
                <w:bCs/>
                <w:sz w:val="24"/>
                <w:szCs w:val="24"/>
                <w:lang w:val="en-US"/>
              </w:rPr>
            </w:pPr>
            <w:proofErr w:type="spellStart"/>
            <w:r w:rsidRPr="00DA63CE">
              <w:rPr>
                <w:rFonts w:eastAsia="Times New Roman"/>
                <w:b/>
                <w:sz w:val="24"/>
                <w:szCs w:val="24"/>
                <w:lang w:val="en-US"/>
              </w:rPr>
              <w:t>Tolaning</w:t>
            </w:r>
            <w:proofErr w:type="spellEnd"/>
            <w:r w:rsidRPr="00DA63CE">
              <w:rPr>
                <w:rFonts w:eastAsia="Times New Roman"/>
                <w:b/>
                <w:sz w:val="24"/>
                <w:szCs w:val="24"/>
                <w:lang w:val="en-US"/>
              </w:rPr>
              <w:t xml:space="preserve"> </w:t>
            </w:r>
            <w:proofErr w:type="spellStart"/>
            <w:r w:rsidRPr="00DA63CE">
              <w:rPr>
                <w:rFonts w:eastAsia="Times New Roman"/>
                <w:b/>
                <w:sz w:val="24"/>
                <w:szCs w:val="24"/>
                <w:lang w:val="en-US"/>
              </w:rPr>
              <w:t>sifat</w:t>
            </w:r>
            <w:proofErr w:type="spellEnd"/>
            <w:r w:rsidRPr="00DA63CE">
              <w:rPr>
                <w:rFonts w:eastAsia="Times New Roman"/>
                <w:b/>
                <w:sz w:val="24"/>
                <w:szCs w:val="24"/>
                <w:lang w:val="en-US"/>
              </w:rPr>
              <w:t xml:space="preserve"> </w:t>
            </w:r>
            <w:proofErr w:type="spellStart"/>
            <w:r w:rsidRPr="00DA63CE">
              <w:rPr>
                <w:rFonts w:eastAsia="Times New Roman"/>
                <w:b/>
                <w:sz w:val="24"/>
                <w:szCs w:val="24"/>
                <w:lang w:val="en-US"/>
              </w:rPr>
              <w:t>ko‘rsatkichlari</w:t>
            </w:r>
            <w:proofErr w:type="spellEnd"/>
          </w:p>
        </w:tc>
        <w:tc>
          <w:tcPr>
            <w:tcW w:w="2268" w:type="dxa"/>
            <w:shd w:val="clear" w:color="auto" w:fill="19C3FF"/>
          </w:tcPr>
          <w:p w14:paraId="743E0E8A" w14:textId="77777777" w:rsidR="00721FAA" w:rsidRPr="00DA63CE" w:rsidRDefault="00721FAA" w:rsidP="001817F7">
            <w:pPr>
              <w:spacing w:beforeAutospacing="1" w:after="160" w:afterAutospacing="1"/>
              <w:jc w:val="center"/>
              <w:rPr>
                <w:rFonts w:eastAsia="Times New Roman"/>
                <w:b/>
                <w:sz w:val="24"/>
                <w:szCs w:val="24"/>
                <w:lang w:val="en-US"/>
              </w:rPr>
            </w:pPr>
            <w:proofErr w:type="spellStart"/>
            <w:r w:rsidRPr="00DA63CE">
              <w:rPr>
                <w:rFonts w:eastAsia="Times New Roman"/>
                <w:b/>
                <w:sz w:val="24"/>
                <w:szCs w:val="24"/>
                <w:lang w:val="en-US"/>
              </w:rPr>
              <w:t>Aminosid</w:t>
            </w:r>
            <w:proofErr w:type="spellEnd"/>
            <w:r w:rsidRPr="00DA63CE">
              <w:rPr>
                <w:rFonts w:eastAsia="Times New Roman"/>
                <w:b/>
                <w:sz w:val="24"/>
                <w:szCs w:val="24"/>
                <w:lang w:val="en-US"/>
              </w:rPr>
              <w:t xml:space="preserve">-Si </w:t>
            </w:r>
            <w:proofErr w:type="spellStart"/>
            <w:r w:rsidRPr="00DA63CE">
              <w:rPr>
                <w:rFonts w:eastAsia="Times New Roman"/>
                <w:b/>
                <w:sz w:val="24"/>
                <w:szCs w:val="24"/>
                <w:lang w:val="en-US"/>
              </w:rPr>
              <w:t>bilan</w:t>
            </w:r>
            <w:proofErr w:type="spellEnd"/>
            <w:r w:rsidRPr="00DA63CE">
              <w:rPr>
                <w:rFonts w:eastAsia="Times New Roman"/>
                <w:b/>
                <w:sz w:val="24"/>
                <w:szCs w:val="24"/>
                <w:lang w:val="en-US"/>
              </w:rPr>
              <w:t xml:space="preserve"> </w:t>
            </w:r>
            <w:proofErr w:type="spellStart"/>
            <w:r w:rsidRPr="00DA63CE">
              <w:rPr>
                <w:rFonts w:eastAsia="Times New Roman"/>
                <w:b/>
                <w:sz w:val="24"/>
                <w:szCs w:val="24"/>
                <w:lang w:val="en-US"/>
              </w:rPr>
              <w:t>ishlov</w:t>
            </w:r>
            <w:proofErr w:type="spellEnd"/>
            <w:r w:rsidRPr="00DA63CE">
              <w:rPr>
                <w:rFonts w:eastAsia="Times New Roman"/>
                <w:b/>
                <w:sz w:val="24"/>
                <w:szCs w:val="24"/>
                <w:lang w:val="en-US"/>
              </w:rPr>
              <w:t xml:space="preserve"> </w:t>
            </w:r>
            <w:proofErr w:type="spellStart"/>
            <w:r w:rsidRPr="00DA63CE">
              <w:rPr>
                <w:rFonts w:eastAsia="Times New Roman"/>
                <w:b/>
                <w:sz w:val="24"/>
                <w:szCs w:val="24"/>
                <w:lang w:val="en-US"/>
              </w:rPr>
              <w:t>berilmagan</w:t>
            </w:r>
            <w:proofErr w:type="spellEnd"/>
          </w:p>
        </w:tc>
        <w:tc>
          <w:tcPr>
            <w:tcW w:w="2170" w:type="dxa"/>
            <w:shd w:val="clear" w:color="auto" w:fill="19C3FF"/>
          </w:tcPr>
          <w:p w14:paraId="0BC0C3F7" w14:textId="77777777" w:rsidR="00721FAA" w:rsidRPr="00DA63CE" w:rsidRDefault="00721FAA" w:rsidP="001817F7">
            <w:pPr>
              <w:spacing w:beforeAutospacing="1" w:after="160" w:afterAutospacing="1"/>
              <w:jc w:val="center"/>
              <w:rPr>
                <w:rFonts w:eastAsia="Times New Roman"/>
                <w:b/>
                <w:sz w:val="24"/>
                <w:szCs w:val="24"/>
                <w:lang w:val="en-US"/>
              </w:rPr>
            </w:pPr>
            <w:proofErr w:type="spellStart"/>
            <w:r w:rsidRPr="00DA63CE">
              <w:rPr>
                <w:rFonts w:eastAsia="Times New Roman"/>
                <w:b/>
                <w:sz w:val="24"/>
                <w:szCs w:val="24"/>
                <w:lang w:val="en-US"/>
              </w:rPr>
              <w:t>Aminosid</w:t>
            </w:r>
            <w:proofErr w:type="spellEnd"/>
            <w:r w:rsidRPr="00DA63CE">
              <w:rPr>
                <w:rFonts w:eastAsia="Times New Roman"/>
                <w:b/>
                <w:sz w:val="24"/>
                <w:szCs w:val="24"/>
                <w:lang w:val="en-US"/>
              </w:rPr>
              <w:t xml:space="preserve">-Si </w:t>
            </w:r>
            <w:proofErr w:type="spellStart"/>
            <w:r w:rsidRPr="00DA63CE">
              <w:rPr>
                <w:rFonts w:eastAsia="Times New Roman"/>
                <w:b/>
                <w:sz w:val="24"/>
                <w:szCs w:val="24"/>
                <w:lang w:val="en-US"/>
              </w:rPr>
              <w:t>bilan</w:t>
            </w:r>
            <w:proofErr w:type="spellEnd"/>
            <w:r w:rsidRPr="00DA63CE">
              <w:rPr>
                <w:rFonts w:eastAsia="Times New Roman"/>
                <w:b/>
                <w:sz w:val="24"/>
                <w:szCs w:val="24"/>
                <w:lang w:val="en-US"/>
              </w:rPr>
              <w:t xml:space="preserve"> </w:t>
            </w:r>
            <w:proofErr w:type="spellStart"/>
            <w:r w:rsidRPr="00DA63CE">
              <w:rPr>
                <w:rFonts w:eastAsia="Times New Roman"/>
                <w:b/>
                <w:sz w:val="24"/>
                <w:szCs w:val="24"/>
                <w:lang w:val="en-US"/>
              </w:rPr>
              <w:t>ishlov</w:t>
            </w:r>
            <w:proofErr w:type="spellEnd"/>
            <w:r w:rsidRPr="00DA63CE">
              <w:rPr>
                <w:rFonts w:eastAsia="Times New Roman"/>
                <w:b/>
                <w:sz w:val="24"/>
                <w:szCs w:val="24"/>
                <w:lang w:val="en-US"/>
              </w:rPr>
              <w:t xml:space="preserve"> </w:t>
            </w:r>
            <w:proofErr w:type="spellStart"/>
            <w:r w:rsidRPr="00DA63CE">
              <w:rPr>
                <w:rFonts w:eastAsia="Times New Roman"/>
                <w:b/>
                <w:sz w:val="24"/>
                <w:szCs w:val="24"/>
                <w:lang w:val="en-US"/>
              </w:rPr>
              <w:t>berilgan</w:t>
            </w:r>
            <w:proofErr w:type="spellEnd"/>
          </w:p>
        </w:tc>
      </w:tr>
      <w:tr w:rsidR="00721FAA" w:rsidRPr="00DA63CE" w14:paraId="1744149D" w14:textId="77777777" w:rsidTr="00FB6320">
        <w:trPr>
          <w:trHeight w:val="209"/>
          <w:jc w:val="center"/>
        </w:trPr>
        <w:tc>
          <w:tcPr>
            <w:tcW w:w="4957" w:type="dxa"/>
            <w:shd w:val="clear" w:color="auto" w:fill="BDD6EE" w:themeFill="accent5" w:themeFillTint="66"/>
          </w:tcPr>
          <w:p w14:paraId="63F1E0AF" w14:textId="77777777" w:rsidR="00721FAA" w:rsidRPr="00DA63CE" w:rsidRDefault="00721FAA" w:rsidP="001817F7">
            <w:pPr>
              <w:spacing w:beforeAutospacing="1" w:after="160" w:afterAutospacing="1"/>
              <w:jc w:val="both"/>
              <w:rPr>
                <w:rFonts w:eastAsia="Times New Roman"/>
                <w:sz w:val="24"/>
                <w:szCs w:val="24"/>
                <w:lang w:val="en-US"/>
              </w:rPr>
            </w:pPr>
            <w:r w:rsidRPr="00DA63CE">
              <w:rPr>
                <w:rFonts w:eastAsia="Times New Roman"/>
                <w:sz w:val="24"/>
                <w:szCs w:val="24"/>
                <w:lang w:val="uz-Cyrl-UZ"/>
              </w:rPr>
              <w:t>SCI –</w:t>
            </w:r>
            <w:proofErr w:type="spellStart"/>
            <w:r w:rsidRPr="00DA63CE">
              <w:rPr>
                <w:rFonts w:eastAsia="Times New Roman"/>
                <w:sz w:val="24"/>
                <w:szCs w:val="24"/>
                <w:lang w:val="en-US"/>
              </w:rPr>
              <w:t>ip</w:t>
            </w:r>
            <w:proofErr w:type="spellEnd"/>
            <w:r w:rsidRPr="00DA63CE">
              <w:rPr>
                <w:rFonts w:eastAsia="Times New Roman"/>
                <w:sz w:val="24"/>
                <w:szCs w:val="24"/>
                <w:lang w:val="en-US"/>
              </w:rPr>
              <w:t xml:space="preserve"> </w:t>
            </w:r>
            <w:proofErr w:type="spellStart"/>
            <w:r w:rsidRPr="00DA63CE">
              <w:rPr>
                <w:rFonts w:eastAsia="Times New Roman"/>
                <w:sz w:val="24"/>
                <w:szCs w:val="24"/>
                <w:lang w:val="en-US"/>
              </w:rPr>
              <w:t>yiguruvchanlik</w:t>
            </w:r>
            <w:proofErr w:type="spellEnd"/>
            <w:r w:rsidRPr="00DA63CE">
              <w:rPr>
                <w:rFonts w:eastAsia="Times New Roman"/>
                <w:sz w:val="24"/>
                <w:szCs w:val="24"/>
                <w:lang w:val="en-US"/>
              </w:rPr>
              <w:t xml:space="preserve"> </w:t>
            </w:r>
            <w:proofErr w:type="spellStart"/>
            <w:r w:rsidRPr="00DA63CE">
              <w:rPr>
                <w:rFonts w:eastAsia="Times New Roman"/>
                <w:sz w:val="24"/>
                <w:szCs w:val="24"/>
                <w:lang w:val="en-US"/>
              </w:rPr>
              <w:t>koeffitsienti</w:t>
            </w:r>
            <w:proofErr w:type="spellEnd"/>
            <w:r w:rsidR="006448A9" w:rsidRPr="00DA63CE">
              <w:rPr>
                <w:rFonts w:eastAsia="Times New Roman"/>
                <w:sz w:val="24"/>
                <w:szCs w:val="24"/>
                <w:lang w:val="en-US"/>
              </w:rPr>
              <w:t>,</w:t>
            </w:r>
            <w:r w:rsidRPr="00DA63CE">
              <w:rPr>
                <w:rFonts w:eastAsia="Times New Roman"/>
                <w:sz w:val="24"/>
                <w:szCs w:val="24"/>
                <w:lang w:val="en-US"/>
              </w:rPr>
              <w:t xml:space="preserve"> (%)</w:t>
            </w:r>
          </w:p>
        </w:tc>
        <w:tc>
          <w:tcPr>
            <w:tcW w:w="2268" w:type="dxa"/>
            <w:shd w:val="clear" w:color="auto" w:fill="auto"/>
          </w:tcPr>
          <w:p w14:paraId="51458432" w14:textId="77777777" w:rsidR="00721FAA" w:rsidRPr="00DA63CE" w:rsidRDefault="00721FAA" w:rsidP="001817F7">
            <w:pPr>
              <w:spacing w:beforeAutospacing="1" w:after="160" w:afterAutospacing="1"/>
              <w:jc w:val="center"/>
              <w:rPr>
                <w:rFonts w:eastAsia="Times New Roman"/>
                <w:sz w:val="24"/>
                <w:szCs w:val="24"/>
              </w:rPr>
            </w:pPr>
            <w:r w:rsidRPr="00DA63CE">
              <w:rPr>
                <w:rFonts w:eastAsia="Times New Roman"/>
                <w:sz w:val="24"/>
                <w:szCs w:val="24"/>
              </w:rPr>
              <w:t>129</w:t>
            </w:r>
          </w:p>
        </w:tc>
        <w:tc>
          <w:tcPr>
            <w:tcW w:w="2170" w:type="dxa"/>
            <w:shd w:val="clear" w:color="auto" w:fill="auto"/>
          </w:tcPr>
          <w:p w14:paraId="72ED5E35" w14:textId="77777777" w:rsidR="00721FAA" w:rsidRPr="00DA63CE" w:rsidRDefault="00721FAA" w:rsidP="001817F7">
            <w:pPr>
              <w:spacing w:beforeAutospacing="1" w:after="160" w:afterAutospacing="1"/>
              <w:jc w:val="center"/>
              <w:rPr>
                <w:rFonts w:eastAsia="Times New Roman"/>
                <w:sz w:val="24"/>
                <w:szCs w:val="24"/>
              </w:rPr>
            </w:pPr>
            <w:r w:rsidRPr="00DA63CE">
              <w:rPr>
                <w:rFonts w:eastAsia="Times New Roman"/>
                <w:sz w:val="24"/>
                <w:szCs w:val="24"/>
              </w:rPr>
              <w:t>137</w:t>
            </w:r>
          </w:p>
        </w:tc>
      </w:tr>
      <w:tr w:rsidR="00721FAA" w:rsidRPr="00DA63CE" w14:paraId="2CE7E066" w14:textId="77777777" w:rsidTr="00FB6320">
        <w:trPr>
          <w:trHeight w:val="296"/>
          <w:jc w:val="center"/>
        </w:trPr>
        <w:tc>
          <w:tcPr>
            <w:tcW w:w="4957" w:type="dxa"/>
            <w:shd w:val="clear" w:color="auto" w:fill="BDD6EE" w:themeFill="accent5" w:themeFillTint="66"/>
          </w:tcPr>
          <w:p w14:paraId="29D77A2B" w14:textId="77777777" w:rsidR="00721FAA" w:rsidRPr="00DA63CE" w:rsidRDefault="00721FAA" w:rsidP="001817F7">
            <w:pPr>
              <w:spacing w:beforeAutospacing="1" w:after="160" w:afterAutospacing="1"/>
              <w:jc w:val="both"/>
              <w:rPr>
                <w:rFonts w:eastAsia="Times New Roman"/>
                <w:sz w:val="24"/>
                <w:szCs w:val="24"/>
                <w:lang w:val="en-US"/>
              </w:rPr>
            </w:pPr>
            <w:r w:rsidRPr="00DA63CE">
              <w:rPr>
                <w:rFonts w:eastAsia="Times New Roman"/>
                <w:sz w:val="24"/>
                <w:szCs w:val="24"/>
                <w:lang w:val="en-US"/>
              </w:rPr>
              <w:t xml:space="preserve">Mic- </w:t>
            </w:r>
            <w:proofErr w:type="spellStart"/>
            <w:r w:rsidRPr="00DA63CE">
              <w:rPr>
                <w:rFonts w:eastAsia="Times New Roman"/>
                <w:sz w:val="24"/>
                <w:szCs w:val="24"/>
                <w:lang w:val="en-US"/>
              </w:rPr>
              <w:t>mikroneyer</w:t>
            </w:r>
            <w:proofErr w:type="spellEnd"/>
            <w:r w:rsidRPr="00DA63CE">
              <w:rPr>
                <w:rFonts w:eastAsia="Times New Roman"/>
                <w:sz w:val="24"/>
                <w:szCs w:val="24"/>
                <w:lang w:val="en-US"/>
              </w:rPr>
              <w:t xml:space="preserve"> </w:t>
            </w:r>
            <w:proofErr w:type="spellStart"/>
            <w:r w:rsidRPr="00DA63CE">
              <w:rPr>
                <w:rFonts w:eastAsia="Times New Roman"/>
                <w:sz w:val="24"/>
                <w:szCs w:val="24"/>
                <w:lang w:val="en-US"/>
              </w:rPr>
              <w:t>ko‘rsatkichi</w:t>
            </w:r>
            <w:proofErr w:type="spellEnd"/>
            <w:r w:rsidR="006448A9" w:rsidRPr="00DA63CE">
              <w:rPr>
                <w:rFonts w:eastAsia="Times New Roman"/>
                <w:sz w:val="24"/>
                <w:szCs w:val="24"/>
                <w:lang w:val="en-US"/>
              </w:rPr>
              <w:t>,</w:t>
            </w:r>
            <w:r w:rsidRPr="00DA63CE">
              <w:rPr>
                <w:rFonts w:eastAsia="Times New Roman"/>
                <w:sz w:val="24"/>
                <w:szCs w:val="24"/>
                <w:lang w:val="en-US"/>
              </w:rPr>
              <w:t xml:space="preserve"> (%)</w:t>
            </w:r>
          </w:p>
        </w:tc>
        <w:tc>
          <w:tcPr>
            <w:tcW w:w="2268" w:type="dxa"/>
            <w:shd w:val="clear" w:color="auto" w:fill="auto"/>
          </w:tcPr>
          <w:p w14:paraId="4A7680C3" w14:textId="77777777" w:rsidR="00721FAA" w:rsidRPr="00DA63CE" w:rsidRDefault="00721FAA" w:rsidP="001817F7">
            <w:pPr>
              <w:spacing w:beforeAutospacing="1" w:after="160" w:afterAutospacing="1"/>
              <w:jc w:val="center"/>
              <w:rPr>
                <w:rFonts w:eastAsia="Times New Roman"/>
                <w:sz w:val="24"/>
                <w:szCs w:val="24"/>
              </w:rPr>
            </w:pPr>
            <w:r w:rsidRPr="00DA63CE">
              <w:rPr>
                <w:rFonts w:eastAsia="Times New Roman"/>
                <w:sz w:val="24"/>
                <w:szCs w:val="24"/>
              </w:rPr>
              <w:t>4,1</w:t>
            </w:r>
          </w:p>
        </w:tc>
        <w:tc>
          <w:tcPr>
            <w:tcW w:w="2170" w:type="dxa"/>
            <w:shd w:val="clear" w:color="auto" w:fill="auto"/>
          </w:tcPr>
          <w:p w14:paraId="3F369B12" w14:textId="77777777" w:rsidR="00721FAA" w:rsidRPr="00DA63CE" w:rsidRDefault="00721FAA" w:rsidP="001817F7">
            <w:pPr>
              <w:spacing w:beforeAutospacing="1" w:after="160" w:afterAutospacing="1"/>
              <w:jc w:val="center"/>
              <w:rPr>
                <w:rFonts w:eastAsia="Times New Roman"/>
                <w:sz w:val="24"/>
                <w:szCs w:val="24"/>
              </w:rPr>
            </w:pPr>
            <w:r w:rsidRPr="00DA63CE">
              <w:rPr>
                <w:rFonts w:eastAsia="Times New Roman"/>
                <w:sz w:val="24"/>
                <w:szCs w:val="24"/>
              </w:rPr>
              <w:t>4,5</w:t>
            </w:r>
          </w:p>
        </w:tc>
      </w:tr>
      <w:tr w:rsidR="00721FAA" w:rsidRPr="00DA63CE" w14:paraId="039ACD9E" w14:textId="77777777" w:rsidTr="00FB6320">
        <w:trPr>
          <w:trHeight w:val="280"/>
          <w:jc w:val="center"/>
        </w:trPr>
        <w:tc>
          <w:tcPr>
            <w:tcW w:w="4957" w:type="dxa"/>
            <w:shd w:val="clear" w:color="auto" w:fill="BDD6EE" w:themeFill="accent5" w:themeFillTint="66"/>
          </w:tcPr>
          <w:p w14:paraId="5698813F" w14:textId="77777777" w:rsidR="00721FAA" w:rsidRPr="00DA63CE" w:rsidRDefault="00721FAA" w:rsidP="001817F7">
            <w:pPr>
              <w:spacing w:beforeAutospacing="1" w:after="160" w:afterAutospacing="1"/>
              <w:jc w:val="both"/>
              <w:rPr>
                <w:rFonts w:eastAsia="Times New Roman"/>
                <w:sz w:val="24"/>
                <w:szCs w:val="24"/>
                <w:lang w:val="en-US"/>
              </w:rPr>
            </w:pPr>
            <w:r w:rsidRPr="00DA63CE">
              <w:rPr>
                <w:rFonts w:eastAsia="Times New Roman"/>
                <w:bCs/>
                <w:sz w:val="24"/>
                <w:szCs w:val="24"/>
                <w:lang w:val="uz-Cyrl-UZ"/>
              </w:rPr>
              <w:t>Mat-</w:t>
            </w:r>
            <w:proofErr w:type="spellStart"/>
            <w:r w:rsidRPr="00DA63CE">
              <w:rPr>
                <w:rFonts w:eastAsia="Times New Roman"/>
                <w:bCs/>
                <w:sz w:val="24"/>
                <w:szCs w:val="24"/>
                <w:lang w:val="en-US"/>
              </w:rPr>
              <w:t>pishib</w:t>
            </w:r>
            <w:proofErr w:type="spellEnd"/>
            <w:r w:rsidRPr="00DA63CE">
              <w:rPr>
                <w:rFonts w:eastAsia="Times New Roman"/>
                <w:bCs/>
                <w:sz w:val="24"/>
                <w:szCs w:val="24"/>
                <w:lang w:val="en-US"/>
              </w:rPr>
              <w:t xml:space="preserve"> </w:t>
            </w:r>
            <w:proofErr w:type="spellStart"/>
            <w:r w:rsidRPr="00DA63CE">
              <w:rPr>
                <w:rFonts w:eastAsia="Times New Roman"/>
                <w:bCs/>
                <w:sz w:val="24"/>
                <w:szCs w:val="24"/>
                <w:lang w:val="en-US"/>
              </w:rPr>
              <w:t>etilganlik</w:t>
            </w:r>
            <w:proofErr w:type="spellEnd"/>
            <w:r w:rsidRPr="00DA63CE">
              <w:rPr>
                <w:rFonts w:eastAsia="Times New Roman"/>
                <w:bCs/>
                <w:sz w:val="24"/>
                <w:szCs w:val="24"/>
                <w:lang w:val="en-US"/>
              </w:rPr>
              <w:t xml:space="preserve"> </w:t>
            </w:r>
            <w:proofErr w:type="spellStart"/>
            <w:r w:rsidRPr="00DA63CE">
              <w:rPr>
                <w:rFonts w:eastAsia="Times New Roman"/>
                <w:sz w:val="24"/>
                <w:szCs w:val="24"/>
                <w:lang w:val="en-US"/>
              </w:rPr>
              <w:t>koeffitsienti</w:t>
            </w:r>
            <w:proofErr w:type="spellEnd"/>
            <w:r w:rsidR="006448A9" w:rsidRPr="00DA63CE">
              <w:rPr>
                <w:rFonts w:eastAsia="Times New Roman"/>
                <w:sz w:val="24"/>
                <w:szCs w:val="24"/>
                <w:lang w:val="en-US"/>
              </w:rPr>
              <w:t>,</w:t>
            </w:r>
            <w:r w:rsidRPr="00DA63CE">
              <w:rPr>
                <w:rFonts w:eastAsia="Times New Roman"/>
                <w:bCs/>
                <w:sz w:val="24"/>
                <w:szCs w:val="24"/>
                <w:lang w:val="en-US"/>
              </w:rPr>
              <w:t xml:space="preserve"> (%)</w:t>
            </w:r>
          </w:p>
        </w:tc>
        <w:tc>
          <w:tcPr>
            <w:tcW w:w="2268" w:type="dxa"/>
            <w:shd w:val="clear" w:color="auto" w:fill="auto"/>
          </w:tcPr>
          <w:p w14:paraId="33A31FB6" w14:textId="77777777" w:rsidR="00721FAA" w:rsidRPr="00DA63CE" w:rsidRDefault="00721FAA" w:rsidP="001817F7">
            <w:pPr>
              <w:spacing w:beforeAutospacing="1" w:after="160" w:afterAutospacing="1"/>
              <w:jc w:val="center"/>
              <w:rPr>
                <w:rFonts w:eastAsia="Times New Roman"/>
                <w:sz w:val="24"/>
                <w:szCs w:val="24"/>
              </w:rPr>
            </w:pPr>
            <w:r w:rsidRPr="00DA63CE">
              <w:rPr>
                <w:rFonts w:eastAsia="Times New Roman"/>
                <w:sz w:val="24"/>
                <w:szCs w:val="24"/>
              </w:rPr>
              <w:t>0,87</w:t>
            </w:r>
          </w:p>
        </w:tc>
        <w:tc>
          <w:tcPr>
            <w:tcW w:w="2170" w:type="dxa"/>
            <w:shd w:val="clear" w:color="auto" w:fill="auto"/>
          </w:tcPr>
          <w:p w14:paraId="14044A15" w14:textId="77777777" w:rsidR="00721FAA" w:rsidRPr="00DA63CE" w:rsidRDefault="00721FAA" w:rsidP="001817F7">
            <w:pPr>
              <w:spacing w:beforeAutospacing="1" w:after="160" w:afterAutospacing="1"/>
              <w:jc w:val="center"/>
              <w:rPr>
                <w:rFonts w:eastAsia="Times New Roman"/>
                <w:sz w:val="24"/>
                <w:szCs w:val="24"/>
              </w:rPr>
            </w:pPr>
            <w:r w:rsidRPr="00DA63CE">
              <w:rPr>
                <w:rFonts w:eastAsia="Times New Roman"/>
                <w:sz w:val="24"/>
                <w:szCs w:val="24"/>
              </w:rPr>
              <w:t>0,87</w:t>
            </w:r>
          </w:p>
        </w:tc>
      </w:tr>
      <w:tr w:rsidR="00721FAA" w:rsidRPr="00DA63CE" w14:paraId="30FEB8F5" w14:textId="77777777" w:rsidTr="00FB6320">
        <w:trPr>
          <w:trHeight w:val="296"/>
          <w:jc w:val="center"/>
        </w:trPr>
        <w:tc>
          <w:tcPr>
            <w:tcW w:w="4957" w:type="dxa"/>
            <w:shd w:val="clear" w:color="auto" w:fill="BDD6EE" w:themeFill="accent5" w:themeFillTint="66"/>
          </w:tcPr>
          <w:p w14:paraId="64CECC89" w14:textId="77777777" w:rsidR="00721FAA" w:rsidRPr="00DA63CE" w:rsidRDefault="00721FAA" w:rsidP="001817F7">
            <w:pPr>
              <w:spacing w:beforeAutospacing="1" w:after="160" w:afterAutospacing="1"/>
              <w:jc w:val="both"/>
              <w:rPr>
                <w:rFonts w:eastAsia="Times New Roman"/>
                <w:sz w:val="24"/>
                <w:szCs w:val="24"/>
                <w:lang w:val="en-US"/>
              </w:rPr>
            </w:pPr>
            <w:r w:rsidRPr="00DA63CE">
              <w:rPr>
                <w:rFonts w:eastAsia="Times New Roman"/>
                <w:sz w:val="24"/>
                <w:szCs w:val="24"/>
                <w:lang w:val="uz-Cyrl-UZ"/>
              </w:rPr>
              <w:t>UHML-</w:t>
            </w:r>
            <w:proofErr w:type="spellStart"/>
            <w:r w:rsidRPr="00DA63CE">
              <w:rPr>
                <w:rFonts w:eastAsia="Times New Roman"/>
                <w:sz w:val="24"/>
                <w:szCs w:val="24"/>
                <w:lang w:val="en-US"/>
              </w:rPr>
              <w:t>o‘rtacha</w:t>
            </w:r>
            <w:proofErr w:type="spellEnd"/>
            <w:r w:rsidRPr="00DA63CE">
              <w:rPr>
                <w:rFonts w:eastAsia="Times New Roman"/>
                <w:sz w:val="24"/>
                <w:szCs w:val="24"/>
                <w:lang w:val="en-US"/>
              </w:rPr>
              <w:t xml:space="preserve"> </w:t>
            </w:r>
            <w:proofErr w:type="spellStart"/>
            <w:r w:rsidRPr="00DA63CE">
              <w:rPr>
                <w:rFonts w:eastAsia="Times New Roman"/>
                <w:sz w:val="24"/>
                <w:szCs w:val="24"/>
                <w:lang w:val="en-US"/>
              </w:rPr>
              <w:t>uzunlik</w:t>
            </w:r>
            <w:proofErr w:type="spellEnd"/>
            <w:r w:rsidR="006448A9" w:rsidRPr="00DA63CE">
              <w:rPr>
                <w:rFonts w:eastAsia="Times New Roman"/>
                <w:sz w:val="24"/>
                <w:szCs w:val="24"/>
                <w:lang w:val="en-US"/>
              </w:rPr>
              <w:t>,</w:t>
            </w:r>
            <w:r w:rsidRPr="00DA63CE">
              <w:rPr>
                <w:rFonts w:eastAsia="Times New Roman"/>
                <w:sz w:val="24"/>
                <w:szCs w:val="24"/>
                <w:lang w:val="en-US"/>
              </w:rPr>
              <w:t xml:space="preserve"> (</w:t>
            </w:r>
            <w:proofErr w:type="spellStart"/>
            <w:r w:rsidRPr="00DA63CE">
              <w:rPr>
                <w:rFonts w:eastAsia="Times New Roman"/>
                <w:sz w:val="24"/>
                <w:szCs w:val="24"/>
                <w:lang w:val="en-US"/>
              </w:rPr>
              <w:t>dyum</w:t>
            </w:r>
            <w:proofErr w:type="spellEnd"/>
            <w:r w:rsidRPr="00DA63CE">
              <w:rPr>
                <w:rFonts w:eastAsia="Times New Roman"/>
                <w:sz w:val="24"/>
                <w:szCs w:val="24"/>
                <w:lang w:val="en-US"/>
              </w:rPr>
              <w:t>)</w:t>
            </w:r>
          </w:p>
        </w:tc>
        <w:tc>
          <w:tcPr>
            <w:tcW w:w="2268" w:type="dxa"/>
            <w:shd w:val="clear" w:color="auto" w:fill="auto"/>
          </w:tcPr>
          <w:p w14:paraId="6C898F10" w14:textId="77777777" w:rsidR="00721FAA" w:rsidRPr="00DA63CE" w:rsidRDefault="00721FAA" w:rsidP="001817F7">
            <w:pPr>
              <w:spacing w:beforeAutospacing="1" w:after="160" w:afterAutospacing="1"/>
              <w:jc w:val="center"/>
              <w:rPr>
                <w:rFonts w:eastAsia="Times New Roman"/>
                <w:sz w:val="24"/>
                <w:szCs w:val="24"/>
              </w:rPr>
            </w:pPr>
            <w:r w:rsidRPr="00DA63CE">
              <w:rPr>
                <w:rFonts w:eastAsia="Times New Roman"/>
                <w:sz w:val="24"/>
                <w:szCs w:val="24"/>
              </w:rPr>
              <w:t>1,05</w:t>
            </w:r>
          </w:p>
        </w:tc>
        <w:tc>
          <w:tcPr>
            <w:tcW w:w="2170" w:type="dxa"/>
            <w:shd w:val="clear" w:color="auto" w:fill="auto"/>
          </w:tcPr>
          <w:p w14:paraId="74425D35" w14:textId="77777777" w:rsidR="00721FAA" w:rsidRPr="00DA63CE" w:rsidRDefault="00721FAA" w:rsidP="001817F7">
            <w:pPr>
              <w:spacing w:beforeAutospacing="1" w:after="160" w:afterAutospacing="1"/>
              <w:jc w:val="center"/>
              <w:rPr>
                <w:rFonts w:eastAsia="Times New Roman"/>
                <w:sz w:val="24"/>
                <w:szCs w:val="24"/>
              </w:rPr>
            </w:pPr>
            <w:r w:rsidRPr="00DA63CE">
              <w:rPr>
                <w:rFonts w:eastAsia="Times New Roman"/>
                <w:sz w:val="24"/>
                <w:szCs w:val="24"/>
              </w:rPr>
              <w:t>1,12</w:t>
            </w:r>
          </w:p>
        </w:tc>
      </w:tr>
      <w:tr w:rsidR="00721FAA" w:rsidRPr="00DA63CE" w14:paraId="1D2B180B" w14:textId="77777777" w:rsidTr="00FB6320">
        <w:trPr>
          <w:trHeight w:val="280"/>
          <w:jc w:val="center"/>
        </w:trPr>
        <w:tc>
          <w:tcPr>
            <w:tcW w:w="4957" w:type="dxa"/>
            <w:shd w:val="clear" w:color="auto" w:fill="BDD6EE" w:themeFill="accent5" w:themeFillTint="66"/>
          </w:tcPr>
          <w:p w14:paraId="370A6ED7" w14:textId="77777777" w:rsidR="00721FAA" w:rsidRPr="00DA63CE" w:rsidRDefault="00721FAA" w:rsidP="001817F7">
            <w:pPr>
              <w:spacing w:beforeAutospacing="1" w:after="160" w:afterAutospacing="1"/>
              <w:jc w:val="both"/>
              <w:rPr>
                <w:rFonts w:eastAsia="Times New Roman"/>
                <w:sz w:val="24"/>
                <w:szCs w:val="24"/>
                <w:lang w:val="en-US"/>
              </w:rPr>
            </w:pPr>
            <w:r w:rsidRPr="00DA63CE">
              <w:rPr>
                <w:rFonts w:eastAsia="Times New Roman"/>
                <w:bCs/>
                <w:sz w:val="24"/>
                <w:szCs w:val="24"/>
                <w:lang w:val="uz-Cyrl-UZ"/>
              </w:rPr>
              <w:t>Unf-</w:t>
            </w:r>
            <w:proofErr w:type="spellStart"/>
            <w:r w:rsidRPr="00DA63CE">
              <w:rPr>
                <w:rFonts w:eastAsia="Times New Roman"/>
                <w:bCs/>
                <w:sz w:val="24"/>
                <w:szCs w:val="24"/>
                <w:lang w:val="en-US"/>
              </w:rPr>
              <w:t>uzunlik</w:t>
            </w:r>
            <w:proofErr w:type="spellEnd"/>
            <w:r w:rsidRPr="00DA63CE">
              <w:rPr>
                <w:rFonts w:eastAsia="Times New Roman"/>
                <w:bCs/>
                <w:sz w:val="24"/>
                <w:szCs w:val="24"/>
                <w:lang w:val="en-US"/>
              </w:rPr>
              <w:t xml:space="preserve"> </w:t>
            </w:r>
            <w:proofErr w:type="spellStart"/>
            <w:r w:rsidRPr="00DA63CE">
              <w:rPr>
                <w:rFonts w:eastAsia="Times New Roman"/>
                <w:bCs/>
                <w:sz w:val="24"/>
                <w:szCs w:val="24"/>
                <w:lang w:val="en-US"/>
              </w:rPr>
              <w:t>bo‘yicha</w:t>
            </w:r>
            <w:proofErr w:type="spellEnd"/>
            <w:r w:rsidRPr="00DA63CE">
              <w:rPr>
                <w:rFonts w:eastAsia="Times New Roman"/>
                <w:bCs/>
                <w:sz w:val="24"/>
                <w:szCs w:val="24"/>
                <w:lang w:val="en-US"/>
              </w:rPr>
              <w:t xml:space="preserve"> </w:t>
            </w:r>
            <w:proofErr w:type="spellStart"/>
            <w:r w:rsidRPr="00DA63CE">
              <w:rPr>
                <w:rFonts w:eastAsia="Times New Roman"/>
                <w:bCs/>
                <w:sz w:val="24"/>
                <w:szCs w:val="24"/>
                <w:lang w:val="en-US"/>
              </w:rPr>
              <w:t>birhillilik</w:t>
            </w:r>
            <w:proofErr w:type="spellEnd"/>
            <w:r w:rsidRPr="00DA63CE">
              <w:rPr>
                <w:rFonts w:eastAsia="Times New Roman"/>
                <w:bCs/>
                <w:sz w:val="24"/>
                <w:szCs w:val="24"/>
                <w:lang w:val="en-US"/>
              </w:rPr>
              <w:t xml:space="preserve"> </w:t>
            </w:r>
            <w:proofErr w:type="spellStart"/>
            <w:r w:rsidRPr="00DA63CE">
              <w:rPr>
                <w:rFonts w:eastAsia="Times New Roman"/>
                <w:bCs/>
                <w:sz w:val="24"/>
                <w:szCs w:val="24"/>
                <w:lang w:val="en-US"/>
              </w:rPr>
              <w:t>indeksi</w:t>
            </w:r>
            <w:proofErr w:type="spellEnd"/>
            <w:r w:rsidR="006448A9" w:rsidRPr="00DA63CE">
              <w:rPr>
                <w:rFonts w:eastAsia="Times New Roman"/>
                <w:bCs/>
                <w:sz w:val="24"/>
                <w:szCs w:val="24"/>
                <w:lang w:val="en-US"/>
              </w:rPr>
              <w:t>,</w:t>
            </w:r>
            <w:r w:rsidRPr="00DA63CE">
              <w:rPr>
                <w:rFonts w:eastAsia="Times New Roman"/>
                <w:bCs/>
                <w:sz w:val="24"/>
                <w:szCs w:val="24"/>
                <w:lang w:val="en-US"/>
              </w:rPr>
              <w:t xml:space="preserve"> </w:t>
            </w:r>
            <w:r w:rsidRPr="00DA63CE">
              <w:rPr>
                <w:rFonts w:eastAsia="Times New Roman"/>
                <w:sz w:val="24"/>
                <w:szCs w:val="24"/>
                <w:lang w:val="uz-Cyrl-UZ"/>
              </w:rPr>
              <w:t>(%</w:t>
            </w:r>
            <w:r w:rsidRPr="00DA63CE">
              <w:rPr>
                <w:rFonts w:eastAsia="Times New Roman"/>
                <w:sz w:val="24"/>
                <w:szCs w:val="24"/>
                <w:lang w:val="en-US"/>
              </w:rPr>
              <w:t>)</w:t>
            </w:r>
          </w:p>
        </w:tc>
        <w:tc>
          <w:tcPr>
            <w:tcW w:w="2268" w:type="dxa"/>
            <w:shd w:val="clear" w:color="auto" w:fill="auto"/>
          </w:tcPr>
          <w:p w14:paraId="264AEDCC" w14:textId="77777777" w:rsidR="00721FAA" w:rsidRPr="00DA63CE" w:rsidRDefault="00721FAA" w:rsidP="001817F7">
            <w:pPr>
              <w:spacing w:beforeAutospacing="1" w:after="160" w:afterAutospacing="1"/>
              <w:jc w:val="center"/>
              <w:rPr>
                <w:rFonts w:eastAsia="Times New Roman"/>
                <w:sz w:val="24"/>
                <w:szCs w:val="24"/>
              </w:rPr>
            </w:pPr>
            <w:r w:rsidRPr="00DA63CE">
              <w:rPr>
                <w:rFonts w:eastAsia="Times New Roman"/>
                <w:sz w:val="24"/>
                <w:szCs w:val="24"/>
              </w:rPr>
              <w:t>83,6</w:t>
            </w:r>
          </w:p>
        </w:tc>
        <w:tc>
          <w:tcPr>
            <w:tcW w:w="2170" w:type="dxa"/>
            <w:shd w:val="clear" w:color="auto" w:fill="auto"/>
          </w:tcPr>
          <w:p w14:paraId="23916DB9" w14:textId="77777777" w:rsidR="00721FAA" w:rsidRPr="00DA63CE" w:rsidRDefault="00721FAA" w:rsidP="001817F7">
            <w:pPr>
              <w:spacing w:beforeAutospacing="1" w:after="160" w:afterAutospacing="1"/>
              <w:jc w:val="center"/>
              <w:rPr>
                <w:rFonts w:eastAsia="Times New Roman"/>
                <w:sz w:val="24"/>
                <w:szCs w:val="24"/>
              </w:rPr>
            </w:pPr>
            <w:r w:rsidRPr="00DA63CE">
              <w:rPr>
                <w:rFonts w:eastAsia="Times New Roman"/>
                <w:sz w:val="24"/>
                <w:szCs w:val="24"/>
              </w:rPr>
              <w:t>83,5</w:t>
            </w:r>
          </w:p>
        </w:tc>
      </w:tr>
      <w:tr w:rsidR="00721FAA" w:rsidRPr="00DA63CE" w14:paraId="0D0B78FA" w14:textId="77777777" w:rsidTr="00FB6320">
        <w:trPr>
          <w:trHeight w:val="296"/>
          <w:jc w:val="center"/>
        </w:trPr>
        <w:tc>
          <w:tcPr>
            <w:tcW w:w="4957" w:type="dxa"/>
            <w:shd w:val="clear" w:color="auto" w:fill="BDD6EE" w:themeFill="accent5" w:themeFillTint="66"/>
          </w:tcPr>
          <w:p w14:paraId="19461C90" w14:textId="77777777" w:rsidR="00721FAA" w:rsidRPr="00DA63CE" w:rsidRDefault="00721FAA" w:rsidP="001817F7">
            <w:pPr>
              <w:spacing w:beforeAutospacing="1" w:after="160" w:afterAutospacing="1"/>
              <w:jc w:val="both"/>
              <w:rPr>
                <w:rFonts w:eastAsia="Times New Roman"/>
                <w:sz w:val="24"/>
                <w:szCs w:val="24"/>
                <w:lang w:val="en-US"/>
              </w:rPr>
            </w:pPr>
            <w:r w:rsidRPr="00DA63CE">
              <w:rPr>
                <w:rFonts w:eastAsia="Times New Roman"/>
                <w:sz w:val="24"/>
                <w:szCs w:val="24"/>
                <w:lang w:val="uz-Cyrl-UZ"/>
              </w:rPr>
              <w:t>SFI-</w:t>
            </w:r>
            <w:proofErr w:type="spellStart"/>
            <w:r w:rsidRPr="00DA63CE">
              <w:rPr>
                <w:rFonts w:eastAsia="Times New Roman"/>
                <w:sz w:val="24"/>
                <w:szCs w:val="24"/>
                <w:lang w:val="en-US"/>
              </w:rPr>
              <w:t>kalta</w:t>
            </w:r>
            <w:proofErr w:type="spellEnd"/>
            <w:r w:rsidRPr="00DA63CE">
              <w:rPr>
                <w:rFonts w:eastAsia="Times New Roman"/>
                <w:sz w:val="24"/>
                <w:szCs w:val="24"/>
                <w:lang w:val="en-US"/>
              </w:rPr>
              <w:t xml:space="preserve"> </w:t>
            </w:r>
            <w:proofErr w:type="spellStart"/>
            <w:r w:rsidRPr="00DA63CE">
              <w:rPr>
                <w:rFonts w:eastAsia="Times New Roman"/>
                <w:sz w:val="24"/>
                <w:szCs w:val="24"/>
                <w:lang w:val="en-US"/>
              </w:rPr>
              <w:t>tolalar</w:t>
            </w:r>
            <w:proofErr w:type="spellEnd"/>
            <w:r w:rsidRPr="00DA63CE">
              <w:rPr>
                <w:rFonts w:eastAsia="Times New Roman"/>
                <w:sz w:val="24"/>
                <w:szCs w:val="24"/>
                <w:lang w:val="en-US"/>
              </w:rPr>
              <w:t xml:space="preserve"> </w:t>
            </w:r>
            <w:proofErr w:type="spellStart"/>
            <w:r w:rsidRPr="00DA63CE">
              <w:rPr>
                <w:rFonts w:eastAsia="Times New Roman"/>
                <w:sz w:val="24"/>
                <w:szCs w:val="24"/>
                <w:lang w:val="en-US"/>
              </w:rPr>
              <w:t>indeksi</w:t>
            </w:r>
            <w:proofErr w:type="spellEnd"/>
            <w:r w:rsidR="006448A9" w:rsidRPr="00DA63CE">
              <w:rPr>
                <w:rFonts w:eastAsia="Times New Roman"/>
                <w:sz w:val="24"/>
                <w:szCs w:val="24"/>
                <w:lang w:val="en-US"/>
              </w:rPr>
              <w:t>,</w:t>
            </w:r>
            <w:r w:rsidRPr="00DA63CE">
              <w:rPr>
                <w:rFonts w:eastAsia="Times New Roman"/>
                <w:sz w:val="24"/>
                <w:szCs w:val="24"/>
                <w:lang w:val="uz-Cyrl-UZ"/>
              </w:rPr>
              <w:t xml:space="preserve"> </w:t>
            </w:r>
            <w:r w:rsidRPr="00DA63CE">
              <w:rPr>
                <w:rFonts w:eastAsia="Times New Roman"/>
                <w:sz w:val="24"/>
                <w:szCs w:val="24"/>
                <w:lang w:val="en-US"/>
              </w:rPr>
              <w:t>(</w:t>
            </w:r>
            <w:r w:rsidRPr="00DA63CE">
              <w:rPr>
                <w:rFonts w:eastAsia="Times New Roman"/>
                <w:sz w:val="24"/>
                <w:szCs w:val="24"/>
                <w:lang w:val="uz-Cyrl-UZ"/>
              </w:rPr>
              <w:t>%</w:t>
            </w:r>
            <w:r w:rsidRPr="00DA63CE">
              <w:rPr>
                <w:rFonts w:eastAsia="Times New Roman"/>
                <w:sz w:val="24"/>
                <w:szCs w:val="24"/>
                <w:lang w:val="en-US"/>
              </w:rPr>
              <w:t>)</w:t>
            </w:r>
          </w:p>
        </w:tc>
        <w:tc>
          <w:tcPr>
            <w:tcW w:w="2268" w:type="dxa"/>
            <w:shd w:val="clear" w:color="auto" w:fill="auto"/>
          </w:tcPr>
          <w:p w14:paraId="31C28D7D" w14:textId="77777777" w:rsidR="00721FAA" w:rsidRPr="00DA63CE" w:rsidRDefault="00721FAA" w:rsidP="001817F7">
            <w:pPr>
              <w:spacing w:beforeAutospacing="1" w:after="160" w:afterAutospacing="1"/>
              <w:jc w:val="center"/>
              <w:rPr>
                <w:rFonts w:eastAsia="Times New Roman"/>
                <w:sz w:val="24"/>
                <w:szCs w:val="24"/>
              </w:rPr>
            </w:pPr>
            <w:r w:rsidRPr="00DA63CE">
              <w:rPr>
                <w:rFonts w:eastAsia="Times New Roman"/>
                <w:sz w:val="24"/>
                <w:szCs w:val="24"/>
              </w:rPr>
              <w:t>9,1</w:t>
            </w:r>
          </w:p>
        </w:tc>
        <w:tc>
          <w:tcPr>
            <w:tcW w:w="2170" w:type="dxa"/>
            <w:shd w:val="clear" w:color="auto" w:fill="auto"/>
          </w:tcPr>
          <w:p w14:paraId="0FBAD1B3" w14:textId="77777777" w:rsidR="00721FAA" w:rsidRPr="00DA63CE" w:rsidRDefault="00721FAA" w:rsidP="001817F7">
            <w:pPr>
              <w:spacing w:beforeAutospacing="1" w:after="160" w:afterAutospacing="1"/>
              <w:jc w:val="center"/>
              <w:rPr>
                <w:rFonts w:eastAsia="Times New Roman"/>
                <w:sz w:val="24"/>
                <w:szCs w:val="24"/>
              </w:rPr>
            </w:pPr>
            <w:r w:rsidRPr="00DA63CE">
              <w:rPr>
                <w:rFonts w:eastAsia="Times New Roman"/>
                <w:sz w:val="24"/>
                <w:szCs w:val="24"/>
              </w:rPr>
              <w:t>7,5</w:t>
            </w:r>
          </w:p>
        </w:tc>
      </w:tr>
      <w:tr w:rsidR="006448A9" w:rsidRPr="00DA63CE" w14:paraId="0EA3EBF4" w14:textId="77777777" w:rsidTr="00FB6320">
        <w:trPr>
          <w:trHeight w:val="296"/>
          <w:jc w:val="center"/>
        </w:trPr>
        <w:tc>
          <w:tcPr>
            <w:tcW w:w="4957" w:type="dxa"/>
            <w:shd w:val="clear" w:color="auto" w:fill="BDD6EE" w:themeFill="accent5" w:themeFillTint="66"/>
          </w:tcPr>
          <w:p w14:paraId="0C2CC419" w14:textId="77777777" w:rsidR="006448A9" w:rsidRPr="00DA63CE" w:rsidRDefault="006448A9" w:rsidP="001817F7">
            <w:pPr>
              <w:spacing w:beforeAutospacing="1" w:after="160" w:afterAutospacing="1"/>
              <w:jc w:val="both"/>
              <w:rPr>
                <w:rFonts w:eastAsia="Times New Roman"/>
                <w:sz w:val="24"/>
                <w:szCs w:val="24"/>
                <w:lang w:val="en-US"/>
              </w:rPr>
            </w:pPr>
            <w:r w:rsidRPr="00DA63CE">
              <w:rPr>
                <w:rFonts w:eastAsia="Times New Roman"/>
                <w:sz w:val="24"/>
                <w:szCs w:val="24"/>
                <w:lang w:val="en-US"/>
              </w:rPr>
              <w:t xml:space="preserve">Str </w:t>
            </w:r>
            <w:proofErr w:type="spellStart"/>
            <w:r w:rsidRPr="00DA63CE">
              <w:rPr>
                <w:rFonts w:eastAsia="Times New Roman"/>
                <w:sz w:val="24"/>
                <w:szCs w:val="24"/>
                <w:lang w:val="en-US"/>
              </w:rPr>
              <w:t>qiyosiy</w:t>
            </w:r>
            <w:proofErr w:type="spellEnd"/>
            <w:r w:rsidRPr="00DA63CE">
              <w:rPr>
                <w:rFonts w:eastAsia="Times New Roman"/>
                <w:sz w:val="24"/>
                <w:szCs w:val="24"/>
                <w:lang w:val="en-US"/>
              </w:rPr>
              <w:t xml:space="preserve"> </w:t>
            </w:r>
            <w:proofErr w:type="spellStart"/>
            <w:r w:rsidRPr="00DA63CE">
              <w:rPr>
                <w:rFonts w:eastAsia="Times New Roman"/>
                <w:sz w:val="24"/>
                <w:szCs w:val="24"/>
                <w:lang w:val="en-US"/>
              </w:rPr>
              <w:t>uzilish</w:t>
            </w:r>
            <w:proofErr w:type="spellEnd"/>
            <w:r w:rsidRPr="00DA63CE">
              <w:rPr>
                <w:rFonts w:eastAsia="Times New Roman"/>
                <w:sz w:val="24"/>
                <w:szCs w:val="24"/>
                <w:lang w:val="en-US"/>
              </w:rPr>
              <w:t xml:space="preserve"> </w:t>
            </w:r>
            <w:proofErr w:type="spellStart"/>
            <w:r w:rsidRPr="00DA63CE">
              <w:rPr>
                <w:rFonts w:eastAsia="Times New Roman"/>
                <w:sz w:val="24"/>
                <w:szCs w:val="24"/>
                <w:lang w:val="en-US"/>
              </w:rPr>
              <w:t>kuchi,tkuch</w:t>
            </w:r>
            <w:proofErr w:type="spellEnd"/>
            <w:r w:rsidRPr="00DA63CE">
              <w:rPr>
                <w:rFonts w:eastAsia="Times New Roman"/>
                <w:sz w:val="24"/>
                <w:szCs w:val="24"/>
                <w:lang w:val="en-US"/>
              </w:rPr>
              <w:t>/</w:t>
            </w:r>
            <w:proofErr w:type="spellStart"/>
            <w:r w:rsidRPr="00DA63CE">
              <w:rPr>
                <w:rFonts w:eastAsia="Times New Roman"/>
                <w:sz w:val="24"/>
                <w:szCs w:val="24"/>
                <w:lang w:val="en-US"/>
              </w:rPr>
              <w:t>teks</w:t>
            </w:r>
            <w:proofErr w:type="spellEnd"/>
          </w:p>
        </w:tc>
        <w:tc>
          <w:tcPr>
            <w:tcW w:w="2268" w:type="dxa"/>
            <w:shd w:val="clear" w:color="auto" w:fill="auto"/>
          </w:tcPr>
          <w:p w14:paraId="2C6BAC2E" w14:textId="77777777" w:rsidR="006448A9" w:rsidRPr="00DA63CE" w:rsidRDefault="006448A9" w:rsidP="001817F7">
            <w:pPr>
              <w:spacing w:beforeAutospacing="1" w:after="160" w:afterAutospacing="1"/>
              <w:jc w:val="center"/>
              <w:rPr>
                <w:rFonts w:eastAsia="Times New Roman"/>
                <w:sz w:val="24"/>
                <w:szCs w:val="24"/>
              </w:rPr>
            </w:pPr>
            <w:r w:rsidRPr="00DA63CE">
              <w:rPr>
                <w:rFonts w:eastAsia="Times New Roman"/>
                <w:sz w:val="24"/>
                <w:szCs w:val="24"/>
              </w:rPr>
              <w:t>30,1</w:t>
            </w:r>
          </w:p>
        </w:tc>
        <w:tc>
          <w:tcPr>
            <w:tcW w:w="2170" w:type="dxa"/>
            <w:shd w:val="clear" w:color="auto" w:fill="auto"/>
          </w:tcPr>
          <w:p w14:paraId="39B923EC" w14:textId="77777777" w:rsidR="006448A9" w:rsidRPr="00DA63CE" w:rsidRDefault="006448A9" w:rsidP="001817F7">
            <w:pPr>
              <w:spacing w:beforeAutospacing="1" w:after="160" w:afterAutospacing="1"/>
              <w:jc w:val="center"/>
              <w:rPr>
                <w:rFonts w:eastAsia="Times New Roman"/>
                <w:sz w:val="24"/>
                <w:szCs w:val="24"/>
              </w:rPr>
            </w:pPr>
            <w:r w:rsidRPr="00DA63CE">
              <w:rPr>
                <w:rFonts w:eastAsia="Times New Roman"/>
                <w:sz w:val="24"/>
                <w:szCs w:val="24"/>
              </w:rPr>
              <w:t>32,4</w:t>
            </w:r>
          </w:p>
        </w:tc>
      </w:tr>
      <w:tr w:rsidR="00721FAA" w:rsidRPr="00DA63CE" w14:paraId="0509C7CC" w14:textId="77777777" w:rsidTr="00FB6320">
        <w:trPr>
          <w:trHeight w:val="296"/>
          <w:jc w:val="center"/>
        </w:trPr>
        <w:tc>
          <w:tcPr>
            <w:tcW w:w="4957" w:type="dxa"/>
            <w:shd w:val="clear" w:color="auto" w:fill="BDD6EE" w:themeFill="accent5" w:themeFillTint="66"/>
          </w:tcPr>
          <w:p w14:paraId="419FB39A" w14:textId="77777777" w:rsidR="00721FAA" w:rsidRPr="00DA63CE" w:rsidRDefault="00721FAA" w:rsidP="001817F7">
            <w:pPr>
              <w:spacing w:beforeAutospacing="1" w:after="160" w:afterAutospacing="1"/>
              <w:jc w:val="both"/>
              <w:rPr>
                <w:rFonts w:eastAsia="Times New Roman"/>
                <w:sz w:val="24"/>
                <w:szCs w:val="24"/>
                <w:lang w:val="en-US"/>
              </w:rPr>
            </w:pPr>
            <w:r w:rsidRPr="00DA63CE">
              <w:rPr>
                <w:rFonts w:eastAsia="Times New Roman"/>
                <w:bCs/>
                <w:sz w:val="24"/>
                <w:szCs w:val="24"/>
                <w:lang w:val="uz-Cyrl-UZ"/>
              </w:rPr>
              <w:t>Elg-</w:t>
            </w:r>
            <w:proofErr w:type="spellStart"/>
            <w:r w:rsidRPr="00DA63CE">
              <w:rPr>
                <w:rFonts w:eastAsia="Times New Roman"/>
                <w:bCs/>
                <w:sz w:val="24"/>
                <w:szCs w:val="24"/>
                <w:lang w:val="en-US"/>
              </w:rPr>
              <w:t>tolaning</w:t>
            </w:r>
            <w:proofErr w:type="spellEnd"/>
            <w:r w:rsidRPr="00DA63CE">
              <w:rPr>
                <w:rFonts w:eastAsia="Times New Roman"/>
                <w:bCs/>
                <w:sz w:val="24"/>
                <w:szCs w:val="24"/>
                <w:lang w:val="en-US"/>
              </w:rPr>
              <w:t xml:space="preserve"> </w:t>
            </w:r>
            <w:proofErr w:type="spellStart"/>
            <w:r w:rsidRPr="00DA63CE">
              <w:rPr>
                <w:rFonts w:eastAsia="Times New Roman"/>
                <w:bCs/>
                <w:sz w:val="24"/>
                <w:szCs w:val="24"/>
                <w:lang w:val="en-US"/>
              </w:rPr>
              <w:t>elastikligi</w:t>
            </w:r>
            <w:proofErr w:type="spellEnd"/>
            <w:r w:rsidR="000C2FBF" w:rsidRPr="00DA63CE">
              <w:rPr>
                <w:rFonts w:eastAsia="Times New Roman"/>
                <w:bCs/>
                <w:sz w:val="24"/>
                <w:szCs w:val="24"/>
                <w:lang w:val="en-US"/>
              </w:rPr>
              <w:t>,</w:t>
            </w:r>
            <w:r w:rsidRPr="00DA63CE">
              <w:rPr>
                <w:rFonts w:eastAsia="Times New Roman"/>
                <w:bCs/>
                <w:sz w:val="24"/>
                <w:szCs w:val="24"/>
                <w:lang w:val="en-US"/>
              </w:rPr>
              <w:t xml:space="preserve"> (%)</w:t>
            </w:r>
          </w:p>
        </w:tc>
        <w:tc>
          <w:tcPr>
            <w:tcW w:w="2268" w:type="dxa"/>
            <w:shd w:val="clear" w:color="auto" w:fill="auto"/>
          </w:tcPr>
          <w:p w14:paraId="26B9EB1F" w14:textId="77777777" w:rsidR="00721FAA" w:rsidRPr="00DA63CE" w:rsidRDefault="00721FAA" w:rsidP="001817F7">
            <w:pPr>
              <w:spacing w:beforeAutospacing="1" w:after="160" w:afterAutospacing="1"/>
              <w:jc w:val="center"/>
              <w:rPr>
                <w:rFonts w:eastAsia="Times New Roman"/>
                <w:sz w:val="24"/>
                <w:szCs w:val="24"/>
              </w:rPr>
            </w:pPr>
            <w:r w:rsidRPr="00DA63CE">
              <w:rPr>
                <w:rFonts w:eastAsia="Times New Roman"/>
                <w:sz w:val="24"/>
                <w:szCs w:val="24"/>
              </w:rPr>
              <w:t>5,9</w:t>
            </w:r>
          </w:p>
        </w:tc>
        <w:tc>
          <w:tcPr>
            <w:tcW w:w="2170" w:type="dxa"/>
            <w:shd w:val="clear" w:color="auto" w:fill="auto"/>
          </w:tcPr>
          <w:p w14:paraId="457DC560" w14:textId="77777777" w:rsidR="00721FAA" w:rsidRPr="00DA63CE" w:rsidRDefault="00721FAA" w:rsidP="001817F7">
            <w:pPr>
              <w:spacing w:beforeAutospacing="1" w:after="160" w:afterAutospacing="1"/>
              <w:jc w:val="center"/>
              <w:rPr>
                <w:rFonts w:eastAsia="Times New Roman"/>
                <w:sz w:val="24"/>
                <w:szCs w:val="24"/>
              </w:rPr>
            </w:pPr>
            <w:r w:rsidRPr="00DA63CE">
              <w:rPr>
                <w:rFonts w:eastAsia="Times New Roman"/>
                <w:sz w:val="24"/>
                <w:szCs w:val="24"/>
              </w:rPr>
              <w:t>6,3</w:t>
            </w:r>
          </w:p>
        </w:tc>
      </w:tr>
      <w:tr w:rsidR="00721FAA" w:rsidRPr="00DA63CE" w14:paraId="5DD76BF3" w14:textId="77777777" w:rsidTr="00FB6320">
        <w:trPr>
          <w:trHeight w:val="296"/>
          <w:jc w:val="center"/>
        </w:trPr>
        <w:tc>
          <w:tcPr>
            <w:tcW w:w="4957" w:type="dxa"/>
            <w:shd w:val="clear" w:color="auto" w:fill="BDD6EE" w:themeFill="accent5" w:themeFillTint="66"/>
          </w:tcPr>
          <w:p w14:paraId="6342A15E" w14:textId="77777777" w:rsidR="00721FAA" w:rsidRPr="00DA63CE" w:rsidRDefault="00721FAA" w:rsidP="001817F7">
            <w:pPr>
              <w:spacing w:beforeAutospacing="1" w:after="160" w:afterAutospacing="1"/>
              <w:jc w:val="both"/>
              <w:rPr>
                <w:rFonts w:eastAsia="Times New Roman"/>
                <w:sz w:val="24"/>
                <w:szCs w:val="24"/>
                <w:lang w:val="en-US"/>
              </w:rPr>
            </w:pPr>
            <w:r w:rsidRPr="00DA63CE">
              <w:rPr>
                <w:rFonts w:eastAsia="Times New Roman"/>
                <w:sz w:val="24"/>
                <w:szCs w:val="24"/>
                <w:lang w:val="uz-Cyrl-UZ"/>
              </w:rPr>
              <w:t>Rd-</w:t>
            </w:r>
            <w:proofErr w:type="spellStart"/>
            <w:r w:rsidRPr="00DA63CE">
              <w:rPr>
                <w:rFonts w:eastAsia="Times New Roman"/>
                <w:sz w:val="24"/>
                <w:szCs w:val="24"/>
                <w:lang w:val="en-US"/>
              </w:rPr>
              <w:t>nur</w:t>
            </w:r>
            <w:proofErr w:type="spellEnd"/>
            <w:r w:rsidRPr="00DA63CE">
              <w:rPr>
                <w:rFonts w:eastAsia="Times New Roman"/>
                <w:sz w:val="24"/>
                <w:szCs w:val="24"/>
                <w:lang w:val="en-US"/>
              </w:rPr>
              <w:t xml:space="preserve"> </w:t>
            </w:r>
            <w:proofErr w:type="spellStart"/>
            <w:r w:rsidRPr="00DA63CE">
              <w:rPr>
                <w:rFonts w:eastAsia="Times New Roman"/>
                <w:sz w:val="24"/>
                <w:szCs w:val="24"/>
                <w:lang w:val="en-US"/>
              </w:rPr>
              <w:t>qaytarish</w:t>
            </w:r>
            <w:proofErr w:type="spellEnd"/>
            <w:r w:rsidRPr="00DA63CE">
              <w:rPr>
                <w:rFonts w:eastAsia="Times New Roman"/>
                <w:sz w:val="24"/>
                <w:szCs w:val="24"/>
                <w:lang w:val="en-US"/>
              </w:rPr>
              <w:t xml:space="preserve"> </w:t>
            </w:r>
            <w:proofErr w:type="spellStart"/>
            <w:r w:rsidRPr="00DA63CE">
              <w:rPr>
                <w:rFonts w:eastAsia="Times New Roman"/>
                <w:sz w:val="24"/>
                <w:szCs w:val="24"/>
                <w:lang w:val="en-US"/>
              </w:rPr>
              <w:t>koeffitsienti</w:t>
            </w:r>
            <w:proofErr w:type="spellEnd"/>
            <w:r w:rsidR="000C2FBF" w:rsidRPr="00DA63CE">
              <w:rPr>
                <w:rFonts w:eastAsia="Times New Roman"/>
                <w:sz w:val="24"/>
                <w:szCs w:val="24"/>
                <w:lang w:val="en-US"/>
              </w:rPr>
              <w:t>,</w:t>
            </w:r>
            <w:r w:rsidRPr="00DA63CE">
              <w:rPr>
                <w:rFonts w:eastAsia="Times New Roman"/>
                <w:sz w:val="24"/>
                <w:szCs w:val="24"/>
                <w:lang w:val="en-US"/>
              </w:rPr>
              <w:t xml:space="preserve"> (</w:t>
            </w:r>
            <w:r w:rsidRPr="00DA63CE">
              <w:rPr>
                <w:rFonts w:eastAsia="Times New Roman"/>
                <w:sz w:val="24"/>
                <w:szCs w:val="24"/>
                <w:lang w:val="uz-Cyrl-UZ"/>
              </w:rPr>
              <w:t xml:space="preserve"> %</w:t>
            </w:r>
            <w:r w:rsidRPr="00DA63CE">
              <w:rPr>
                <w:rFonts w:eastAsia="Times New Roman"/>
                <w:sz w:val="24"/>
                <w:szCs w:val="24"/>
                <w:lang w:val="en-US"/>
              </w:rPr>
              <w:t>)</w:t>
            </w:r>
          </w:p>
        </w:tc>
        <w:tc>
          <w:tcPr>
            <w:tcW w:w="2268" w:type="dxa"/>
            <w:shd w:val="clear" w:color="auto" w:fill="auto"/>
          </w:tcPr>
          <w:p w14:paraId="0E357F33" w14:textId="77777777" w:rsidR="00721FAA" w:rsidRPr="00DA63CE" w:rsidRDefault="00721FAA" w:rsidP="001817F7">
            <w:pPr>
              <w:spacing w:beforeAutospacing="1" w:after="160" w:afterAutospacing="1"/>
              <w:jc w:val="center"/>
              <w:rPr>
                <w:rFonts w:eastAsia="Times New Roman"/>
                <w:sz w:val="24"/>
                <w:szCs w:val="24"/>
              </w:rPr>
            </w:pPr>
            <w:r w:rsidRPr="00DA63CE">
              <w:rPr>
                <w:rFonts w:eastAsia="Times New Roman"/>
                <w:sz w:val="24"/>
                <w:szCs w:val="24"/>
              </w:rPr>
              <w:t>78,61</w:t>
            </w:r>
          </w:p>
        </w:tc>
        <w:tc>
          <w:tcPr>
            <w:tcW w:w="2170" w:type="dxa"/>
            <w:shd w:val="clear" w:color="auto" w:fill="auto"/>
          </w:tcPr>
          <w:p w14:paraId="355D7828" w14:textId="77777777" w:rsidR="00721FAA" w:rsidRPr="00DA63CE" w:rsidRDefault="00721FAA" w:rsidP="001817F7">
            <w:pPr>
              <w:spacing w:beforeAutospacing="1" w:after="160" w:afterAutospacing="1"/>
              <w:jc w:val="center"/>
              <w:rPr>
                <w:rFonts w:eastAsia="Times New Roman"/>
                <w:sz w:val="24"/>
                <w:szCs w:val="24"/>
                <w:lang w:val="en-US"/>
              </w:rPr>
            </w:pPr>
            <w:r w:rsidRPr="00DA63CE">
              <w:rPr>
                <w:rFonts w:eastAsia="Times New Roman"/>
                <w:sz w:val="24"/>
                <w:szCs w:val="24"/>
              </w:rPr>
              <w:t>80,8</w:t>
            </w:r>
            <w:r w:rsidRPr="00DA63CE">
              <w:rPr>
                <w:rFonts w:eastAsia="Times New Roman"/>
                <w:sz w:val="24"/>
                <w:szCs w:val="24"/>
                <w:lang w:val="en-US"/>
              </w:rPr>
              <w:t>1</w:t>
            </w:r>
          </w:p>
        </w:tc>
      </w:tr>
      <w:tr w:rsidR="00721FAA" w:rsidRPr="00DA63CE" w14:paraId="07BBA27D" w14:textId="77777777" w:rsidTr="00FB6320">
        <w:trPr>
          <w:trHeight w:val="280"/>
          <w:jc w:val="center"/>
        </w:trPr>
        <w:tc>
          <w:tcPr>
            <w:tcW w:w="4957" w:type="dxa"/>
            <w:shd w:val="clear" w:color="auto" w:fill="BDD6EE" w:themeFill="accent5" w:themeFillTint="66"/>
          </w:tcPr>
          <w:p w14:paraId="2C5525D1" w14:textId="77777777" w:rsidR="00721FAA" w:rsidRPr="00DA63CE" w:rsidRDefault="00721FAA" w:rsidP="001817F7">
            <w:pPr>
              <w:spacing w:beforeAutospacing="1" w:after="160" w:afterAutospacing="1"/>
              <w:jc w:val="both"/>
              <w:rPr>
                <w:rFonts w:eastAsia="Times New Roman"/>
                <w:sz w:val="24"/>
                <w:szCs w:val="24"/>
                <w:lang w:val="en-US"/>
              </w:rPr>
            </w:pPr>
            <w:r w:rsidRPr="00DA63CE">
              <w:rPr>
                <w:rFonts w:eastAsia="Times New Roman"/>
                <w:bCs/>
                <w:sz w:val="24"/>
                <w:szCs w:val="24"/>
                <w:lang w:val="uz-Cyrl-UZ"/>
              </w:rPr>
              <w:t>+b-</w:t>
            </w:r>
            <w:proofErr w:type="spellStart"/>
            <w:r w:rsidRPr="00DA63CE">
              <w:rPr>
                <w:rFonts w:eastAsia="Times New Roman"/>
                <w:bCs/>
                <w:sz w:val="24"/>
                <w:szCs w:val="24"/>
                <w:lang w:val="en-US"/>
              </w:rPr>
              <w:t>sarg‘ishlik</w:t>
            </w:r>
            <w:proofErr w:type="spellEnd"/>
            <w:r w:rsidRPr="00DA63CE">
              <w:rPr>
                <w:rFonts w:eastAsia="Times New Roman"/>
                <w:bCs/>
                <w:sz w:val="24"/>
                <w:szCs w:val="24"/>
                <w:lang w:val="en-US"/>
              </w:rPr>
              <w:t xml:space="preserve"> </w:t>
            </w:r>
            <w:proofErr w:type="spellStart"/>
            <w:r w:rsidRPr="00DA63CE">
              <w:rPr>
                <w:rFonts w:eastAsia="Times New Roman"/>
                <w:bCs/>
                <w:sz w:val="24"/>
                <w:szCs w:val="24"/>
                <w:lang w:val="en-US"/>
              </w:rPr>
              <w:t>darajasi</w:t>
            </w:r>
            <w:proofErr w:type="spellEnd"/>
            <w:r w:rsidR="000C2FBF" w:rsidRPr="00DA63CE">
              <w:rPr>
                <w:rFonts w:eastAsia="Times New Roman"/>
                <w:bCs/>
                <w:sz w:val="24"/>
                <w:szCs w:val="24"/>
                <w:lang w:val="en-US"/>
              </w:rPr>
              <w:t>,</w:t>
            </w:r>
            <w:r w:rsidRPr="00DA63CE">
              <w:rPr>
                <w:rFonts w:eastAsia="Times New Roman"/>
                <w:bCs/>
                <w:sz w:val="24"/>
                <w:szCs w:val="24"/>
                <w:lang w:val="en-US"/>
              </w:rPr>
              <w:t xml:space="preserve"> (%)</w:t>
            </w:r>
          </w:p>
        </w:tc>
        <w:tc>
          <w:tcPr>
            <w:tcW w:w="2268" w:type="dxa"/>
            <w:shd w:val="clear" w:color="auto" w:fill="auto"/>
          </w:tcPr>
          <w:p w14:paraId="599882EA" w14:textId="77777777" w:rsidR="00721FAA" w:rsidRPr="00DA63CE" w:rsidRDefault="00721FAA" w:rsidP="001817F7">
            <w:pPr>
              <w:spacing w:beforeAutospacing="1" w:after="160" w:afterAutospacing="1"/>
              <w:jc w:val="center"/>
              <w:rPr>
                <w:rFonts w:eastAsia="Times New Roman"/>
                <w:sz w:val="24"/>
                <w:szCs w:val="24"/>
                <w:lang w:val="en-US"/>
              </w:rPr>
            </w:pPr>
            <w:r w:rsidRPr="00DA63CE">
              <w:rPr>
                <w:rFonts w:eastAsia="Times New Roman"/>
                <w:sz w:val="24"/>
                <w:szCs w:val="24"/>
              </w:rPr>
              <w:t>7,1</w:t>
            </w:r>
            <w:r w:rsidRPr="00DA63CE">
              <w:rPr>
                <w:rFonts w:eastAsia="Times New Roman"/>
                <w:sz w:val="24"/>
                <w:szCs w:val="24"/>
                <w:lang w:val="en-US"/>
              </w:rPr>
              <w:t>0</w:t>
            </w:r>
          </w:p>
        </w:tc>
        <w:tc>
          <w:tcPr>
            <w:tcW w:w="2170" w:type="dxa"/>
            <w:shd w:val="clear" w:color="auto" w:fill="auto"/>
          </w:tcPr>
          <w:p w14:paraId="4AE3297E" w14:textId="77777777" w:rsidR="00721FAA" w:rsidRPr="00DA63CE" w:rsidRDefault="00721FAA" w:rsidP="001817F7">
            <w:pPr>
              <w:spacing w:beforeAutospacing="1" w:after="160" w:afterAutospacing="1"/>
              <w:jc w:val="center"/>
              <w:rPr>
                <w:rFonts w:eastAsia="Times New Roman"/>
                <w:sz w:val="24"/>
                <w:szCs w:val="24"/>
              </w:rPr>
            </w:pPr>
            <w:r w:rsidRPr="00DA63CE">
              <w:rPr>
                <w:rFonts w:eastAsia="Times New Roman"/>
                <w:sz w:val="24"/>
                <w:szCs w:val="24"/>
              </w:rPr>
              <w:t>6,18</w:t>
            </w:r>
          </w:p>
        </w:tc>
      </w:tr>
      <w:tr w:rsidR="00721FAA" w:rsidRPr="00DA63CE" w14:paraId="2DF6A21A" w14:textId="77777777" w:rsidTr="00FB6320">
        <w:trPr>
          <w:trHeight w:val="296"/>
          <w:jc w:val="center"/>
        </w:trPr>
        <w:tc>
          <w:tcPr>
            <w:tcW w:w="4957" w:type="dxa"/>
            <w:shd w:val="clear" w:color="auto" w:fill="BDD6EE" w:themeFill="accent5" w:themeFillTint="66"/>
          </w:tcPr>
          <w:p w14:paraId="44555579" w14:textId="77777777" w:rsidR="00721FAA" w:rsidRPr="00DA63CE" w:rsidRDefault="00721FAA" w:rsidP="001817F7">
            <w:pPr>
              <w:spacing w:beforeAutospacing="1" w:after="160" w:afterAutospacing="1"/>
              <w:jc w:val="both"/>
              <w:rPr>
                <w:rFonts w:eastAsia="Times New Roman"/>
                <w:sz w:val="24"/>
                <w:szCs w:val="24"/>
                <w:lang w:val="en-US"/>
              </w:rPr>
            </w:pPr>
            <w:r w:rsidRPr="00DA63CE">
              <w:rPr>
                <w:rFonts w:eastAsia="Times New Roman"/>
                <w:sz w:val="24"/>
                <w:szCs w:val="24"/>
                <w:lang w:val="uz-Cyrl-UZ"/>
              </w:rPr>
              <w:t>Color grade-</w:t>
            </w:r>
            <w:r w:rsidRPr="00DA63CE">
              <w:rPr>
                <w:rFonts w:eastAsia="Times New Roman"/>
                <w:sz w:val="24"/>
                <w:szCs w:val="24"/>
                <w:lang w:val="en-US"/>
              </w:rPr>
              <w:t xml:space="preserve">rang </w:t>
            </w:r>
            <w:proofErr w:type="spellStart"/>
            <w:r w:rsidRPr="00DA63CE">
              <w:rPr>
                <w:rFonts w:eastAsia="Times New Roman"/>
                <w:sz w:val="24"/>
                <w:szCs w:val="24"/>
                <w:lang w:val="en-US"/>
              </w:rPr>
              <w:t>bo‘yicha</w:t>
            </w:r>
            <w:proofErr w:type="spellEnd"/>
            <w:r w:rsidRPr="00DA63CE">
              <w:rPr>
                <w:rFonts w:eastAsia="Times New Roman"/>
                <w:sz w:val="24"/>
                <w:szCs w:val="24"/>
                <w:lang w:val="en-US"/>
              </w:rPr>
              <w:t xml:space="preserve"> nav</w:t>
            </w:r>
            <w:r w:rsidR="000C2FBF" w:rsidRPr="00DA63CE">
              <w:rPr>
                <w:rFonts w:eastAsia="Times New Roman"/>
                <w:sz w:val="24"/>
                <w:szCs w:val="24"/>
                <w:lang w:val="en-US"/>
              </w:rPr>
              <w:t xml:space="preserve">, </w:t>
            </w:r>
            <w:r w:rsidRPr="00DA63CE">
              <w:rPr>
                <w:rFonts w:eastAsia="Times New Roman"/>
                <w:sz w:val="24"/>
                <w:szCs w:val="24"/>
                <w:lang w:val="en-US"/>
              </w:rPr>
              <w:t>(%)</w:t>
            </w:r>
          </w:p>
        </w:tc>
        <w:tc>
          <w:tcPr>
            <w:tcW w:w="2268" w:type="dxa"/>
            <w:shd w:val="clear" w:color="auto" w:fill="auto"/>
          </w:tcPr>
          <w:p w14:paraId="18BCE86A" w14:textId="77777777" w:rsidR="00721FAA" w:rsidRPr="00DA63CE" w:rsidRDefault="00721FAA" w:rsidP="001817F7">
            <w:pPr>
              <w:spacing w:beforeAutospacing="1" w:after="160" w:afterAutospacing="1"/>
              <w:jc w:val="center"/>
              <w:rPr>
                <w:rFonts w:eastAsia="Times New Roman"/>
                <w:sz w:val="24"/>
                <w:szCs w:val="24"/>
              </w:rPr>
            </w:pPr>
            <w:r w:rsidRPr="00DA63CE">
              <w:rPr>
                <w:rFonts w:eastAsia="Times New Roman"/>
                <w:sz w:val="24"/>
                <w:szCs w:val="24"/>
              </w:rPr>
              <w:t>41-2</w:t>
            </w:r>
          </w:p>
        </w:tc>
        <w:tc>
          <w:tcPr>
            <w:tcW w:w="2170" w:type="dxa"/>
            <w:shd w:val="clear" w:color="auto" w:fill="auto"/>
          </w:tcPr>
          <w:p w14:paraId="222CDBBD" w14:textId="77777777" w:rsidR="00721FAA" w:rsidRPr="00DA63CE" w:rsidRDefault="00721FAA" w:rsidP="001817F7">
            <w:pPr>
              <w:spacing w:beforeAutospacing="1" w:after="160" w:afterAutospacing="1"/>
              <w:jc w:val="center"/>
              <w:rPr>
                <w:rFonts w:eastAsia="Times New Roman"/>
                <w:sz w:val="24"/>
                <w:szCs w:val="24"/>
              </w:rPr>
            </w:pPr>
            <w:r w:rsidRPr="00DA63CE">
              <w:rPr>
                <w:rFonts w:eastAsia="Times New Roman"/>
                <w:sz w:val="24"/>
                <w:szCs w:val="24"/>
              </w:rPr>
              <w:t>41-1</w:t>
            </w:r>
          </w:p>
        </w:tc>
      </w:tr>
      <w:tr w:rsidR="00721FAA" w:rsidRPr="00DA63CE" w14:paraId="5536B02F" w14:textId="77777777" w:rsidTr="00FB6320">
        <w:trPr>
          <w:trHeight w:val="280"/>
          <w:jc w:val="center"/>
        </w:trPr>
        <w:tc>
          <w:tcPr>
            <w:tcW w:w="4957" w:type="dxa"/>
            <w:shd w:val="clear" w:color="auto" w:fill="BDD6EE" w:themeFill="accent5" w:themeFillTint="66"/>
          </w:tcPr>
          <w:p w14:paraId="69B57B03" w14:textId="77777777" w:rsidR="00721FAA" w:rsidRPr="00DA63CE" w:rsidRDefault="00721FAA" w:rsidP="001817F7">
            <w:pPr>
              <w:spacing w:beforeAutospacing="1" w:after="160" w:afterAutospacing="1"/>
              <w:jc w:val="both"/>
              <w:rPr>
                <w:rFonts w:eastAsia="Times New Roman"/>
                <w:sz w:val="24"/>
                <w:szCs w:val="24"/>
                <w:lang w:val="en-US"/>
              </w:rPr>
            </w:pPr>
            <w:r w:rsidRPr="00DA63CE">
              <w:rPr>
                <w:rFonts w:eastAsia="Times New Roman"/>
                <w:sz w:val="24"/>
                <w:szCs w:val="24"/>
                <w:lang w:val="uz-Cyrl-UZ"/>
              </w:rPr>
              <w:t xml:space="preserve">Trash </w:t>
            </w:r>
            <w:r w:rsidRPr="00DA63CE">
              <w:rPr>
                <w:rFonts w:eastAsia="Times New Roman"/>
                <w:sz w:val="24"/>
                <w:szCs w:val="24"/>
                <w:lang w:val="en-US"/>
              </w:rPr>
              <w:t>count</w:t>
            </w:r>
            <w:r w:rsidRPr="00DA63CE">
              <w:rPr>
                <w:rFonts w:eastAsia="Times New Roman"/>
                <w:sz w:val="24"/>
                <w:szCs w:val="24"/>
                <w:lang w:val="uz-Cyrl-UZ"/>
              </w:rPr>
              <w:t xml:space="preserve"> – </w:t>
            </w:r>
            <w:proofErr w:type="spellStart"/>
            <w:r w:rsidRPr="00DA63CE">
              <w:rPr>
                <w:rFonts w:eastAsia="Times New Roman"/>
                <w:sz w:val="24"/>
                <w:szCs w:val="24"/>
                <w:lang w:val="en-US"/>
              </w:rPr>
              <w:t>iflos</w:t>
            </w:r>
            <w:proofErr w:type="spellEnd"/>
            <w:r w:rsidRPr="00DA63CE">
              <w:rPr>
                <w:rFonts w:eastAsia="Times New Roman"/>
                <w:sz w:val="24"/>
                <w:szCs w:val="24"/>
                <w:lang w:val="en-US"/>
              </w:rPr>
              <w:t xml:space="preserve"> </w:t>
            </w:r>
            <w:proofErr w:type="spellStart"/>
            <w:r w:rsidRPr="00DA63CE">
              <w:rPr>
                <w:rFonts w:eastAsia="Times New Roman"/>
                <w:sz w:val="24"/>
                <w:szCs w:val="24"/>
                <w:lang w:val="en-US"/>
              </w:rPr>
              <w:t>aralashmalar</w:t>
            </w:r>
            <w:proofErr w:type="spellEnd"/>
            <w:r w:rsidRPr="00DA63CE">
              <w:rPr>
                <w:rFonts w:eastAsia="Times New Roman"/>
                <w:sz w:val="24"/>
                <w:szCs w:val="24"/>
                <w:lang w:val="en-US"/>
              </w:rPr>
              <w:t xml:space="preserve"> </w:t>
            </w:r>
            <w:proofErr w:type="spellStart"/>
            <w:r w:rsidRPr="00DA63CE">
              <w:rPr>
                <w:rFonts w:eastAsia="Times New Roman"/>
                <w:sz w:val="24"/>
                <w:szCs w:val="24"/>
                <w:lang w:val="en-US"/>
              </w:rPr>
              <w:t>soni</w:t>
            </w:r>
            <w:proofErr w:type="spellEnd"/>
            <w:r w:rsidR="000C2FBF" w:rsidRPr="00DA63CE">
              <w:rPr>
                <w:rFonts w:eastAsia="Times New Roman"/>
                <w:sz w:val="24"/>
                <w:szCs w:val="24"/>
                <w:lang w:val="en-US"/>
              </w:rPr>
              <w:t>,</w:t>
            </w:r>
            <w:r w:rsidRPr="00DA63CE">
              <w:rPr>
                <w:rFonts w:eastAsia="Times New Roman"/>
                <w:sz w:val="24"/>
                <w:szCs w:val="24"/>
                <w:lang w:val="en-US"/>
              </w:rPr>
              <w:t xml:space="preserve"> (mm)</w:t>
            </w:r>
          </w:p>
        </w:tc>
        <w:tc>
          <w:tcPr>
            <w:tcW w:w="2268" w:type="dxa"/>
            <w:shd w:val="clear" w:color="auto" w:fill="auto"/>
          </w:tcPr>
          <w:p w14:paraId="723D0B70" w14:textId="77777777" w:rsidR="00721FAA" w:rsidRPr="00DA63CE" w:rsidRDefault="00721FAA" w:rsidP="001817F7">
            <w:pPr>
              <w:spacing w:beforeAutospacing="1" w:after="160" w:afterAutospacing="1"/>
              <w:jc w:val="center"/>
              <w:rPr>
                <w:rFonts w:eastAsia="Times New Roman"/>
                <w:sz w:val="24"/>
                <w:szCs w:val="24"/>
              </w:rPr>
            </w:pPr>
            <w:r w:rsidRPr="00DA63CE">
              <w:rPr>
                <w:rFonts w:eastAsia="Times New Roman"/>
                <w:sz w:val="24"/>
                <w:szCs w:val="24"/>
              </w:rPr>
              <w:t>22</w:t>
            </w:r>
          </w:p>
        </w:tc>
        <w:tc>
          <w:tcPr>
            <w:tcW w:w="2170" w:type="dxa"/>
            <w:shd w:val="clear" w:color="auto" w:fill="auto"/>
          </w:tcPr>
          <w:p w14:paraId="2AECB05D" w14:textId="77777777" w:rsidR="00721FAA" w:rsidRPr="00DA63CE" w:rsidRDefault="00721FAA" w:rsidP="001817F7">
            <w:pPr>
              <w:spacing w:beforeAutospacing="1" w:after="160" w:afterAutospacing="1"/>
              <w:jc w:val="center"/>
              <w:rPr>
                <w:rFonts w:eastAsia="Times New Roman"/>
                <w:sz w:val="24"/>
                <w:szCs w:val="24"/>
              </w:rPr>
            </w:pPr>
            <w:r w:rsidRPr="00DA63CE">
              <w:rPr>
                <w:rFonts w:eastAsia="Times New Roman"/>
                <w:sz w:val="24"/>
                <w:szCs w:val="24"/>
              </w:rPr>
              <w:t>21</w:t>
            </w:r>
          </w:p>
        </w:tc>
      </w:tr>
      <w:tr w:rsidR="00721FAA" w:rsidRPr="00DA63CE" w14:paraId="778739FA" w14:textId="77777777" w:rsidTr="00FB6320">
        <w:trPr>
          <w:trHeight w:val="296"/>
          <w:jc w:val="center"/>
        </w:trPr>
        <w:tc>
          <w:tcPr>
            <w:tcW w:w="4957" w:type="dxa"/>
            <w:shd w:val="clear" w:color="auto" w:fill="BDD6EE" w:themeFill="accent5" w:themeFillTint="66"/>
          </w:tcPr>
          <w:p w14:paraId="2E11D118" w14:textId="77777777" w:rsidR="00721FAA" w:rsidRPr="00DA63CE" w:rsidRDefault="00721FAA" w:rsidP="001817F7">
            <w:pPr>
              <w:spacing w:beforeAutospacing="1" w:after="160" w:afterAutospacing="1"/>
              <w:jc w:val="both"/>
              <w:rPr>
                <w:rFonts w:eastAsia="Times New Roman"/>
                <w:sz w:val="24"/>
                <w:szCs w:val="24"/>
                <w:lang w:val="uz-Cyrl-UZ"/>
              </w:rPr>
            </w:pPr>
            <w:r w:rsidRPr="00DA63CE">
              <w:rPr>
                <w:rFonts w:eastAsia="Times New Roman"/>
                <w:bCs/>
                <w:sz w:val="24"/>
                <w:szCs w:val="24"/>
                <w:lang w:val="uz-Cyrl-UZ"/>
              </w:rPr>
              <w:t>Tr</w:t>
            </w:r>
            <w:r w:rsidRPr="00DA63CE">
              <w:rPr>
                <w:rFonts w:eastAsia="Times New Roman"/>
                <w:bCs/>
                <w:sz w:val="24"/>
                <w:szCs w:val="24"/>
                <w:lang w:val="en-US"/>
              </w:rPr>
              <w:t>ash</w:t>
            </w:r>
            <w:r w:rsidRPr="00DA63CE">
              <w:rPr>
                <w:rFonts w:eastAsia="Times New Roman"/>
                <w:bCs/>
                <w:sz w:val="24"/>
                <w:szCs w:val="24"/>
                <w:lang w:val="uz-Cyrl-UZ"/>
              </w:rPr>
              <w:t xml:space="preserve"> area-</w:t>
            </w:r>
            <w:proofErr w:type="spellStart"/>
            <w:r w:rsidRPr="00DA63CE">
              <w:rPr>
                <w:rFonts w:eastAsia="Times New Roman"/>
                <w:bCs/>
                <w:sz w:val="24"/>
                <w:szCs w:val="24"/>
                <w:lang w:val="en-US"/>
              </w:rPr>
              <w:t>iflos</w:t>
            </w:r>
            <w:proofErr w:type="spellEnd"/>
            <w:r w:rsidRPr="00DA63CE">
              <w:rPr>
                <w:rFonts w:eastAsia="Times New Roman"/>
                <w:bCs/>
                <w:sz w:val="24"/>
                <w:szCs w:val="24"/>
                <w:lang w:val="en-US"/>
              </w:rPr>
              <w:t xml:space="preserve"> </w:t>
            </w:r>
            <w:proofErr w:type="spellStart"/>
            <w:r w:rsidRPr="00DA63CE">
              <w:rPr>
                <w:rFonts w:eastAsia="Times New Roman"/>
                <w:bCs/>
                <w:sz w:val="24"/>
                <w:szCs w:val="24"/>
                <w:lang w:val="en-US"/>
              </w:rPr>
              <w:t>aralashmalar</w:t>
            </w:r>
            <w:proofErr w:type="spellEnd"/>
            <w:r w:rsidRPr="00DA63CE">
              <w:rPr>
                <w:rFonts w:eastAsia="Times New Roman"/>
                <w:bCs/>
                <w:sz w:val="24"/>
                <w:szCs w:val="24"/>
                <w:lang w:val="en-US"/>
              </w:rPr>
              <w:t xml:space="preserve"> </w:t>
            </w:r>
            <w:proofErr w:type="spellStart"/>
            <w:r w:rsidRPr="00DA63CE">
              <w:rPr>
                <w:rFonts w:eastAsia="Times New Roman"/>
                <w:bCs/>
                <w:sz w:val="24"/>
                <w:szCs w:val="24"/>
                <w:lang w:val="en-US"/>
              </w:rPr>
              <w:t>maydoni</w:t>
            </w:r>
            <w:proofErr w:type="spellEnd"/>
            <w:r w:rsidRPr="00DA63CE">
              <w:rPr>
                <w:rFonts w:eastAsia="Times New Roman"/>
                <w:sz w:val="24"/>
                <w:szCs w:val="24"/>
                <w:lang w:val="uz-Cyrl-UZ"/>
              </w:rPr>
              <w:t>, %</w:t>
            </w:r>
          </w:p>
        </w:tc>
        <w:tc>
          <w:tcPr>
            <w:tcW w:w="2268" w:type="dxa"/>
            <w:shd w:val="clear" w:color="auto" w:fill="auto"/>
          </w:tcPr>
          <w:p w14:paraId="7C8F4D46" w14:textId="77777777" w:rsidR="00721FAA" w:rsidRPr="00DA63CE" w:rsidRDefault="00721FAA" w:rsidP="001817F7">
            <w:pPr>
              <w:spacing w:beforeAutospacing="1" w:after="160" w:afterAutospacing="1"/>
              <w:jc w:val="center"/>
              <w:rPr>
                <w:rFonts w:eastAsia="Times New Roman"/>
                <w:sz w:val="24"/>
                <w:szCs w:val="24"/>
              </w:rPr>
            </w:pPr>
            <w:r w:rsidRPr="00DA63CE">
              <w:rPr>
                <w:rFonts w:eastAsia="Times New Roman"/>
                <w:sz w:val="24"/>
                <w:szCs w:val="24"/>
              </w:rPr>
              <w:t>0,2</w:t>
            </w:r>
          </w:p>
        </w:tc>
        <w:tc>
          <w:tcPr>
            <w:tcW w:w="2170" w:type="dxa"/>
            <w:shd w:val="clear" w:color="auto" w:fill="auto"/>
          </w:tcPr>
          <w:p w14:paraId="2094622E" w14:textId="77777777" w:rsidR="00721FAA" w:rsidRPr="00DA63CE" w:rsidRDefault="00721FAA" w:rsidP="001817F7">
            <w:pPr>
              <w:spacing w:beforeAutospacing="1" w:after="160" w:afterAutospacing="1"/>
              <w:jc w:val="center"/>
              <w:rPr>
                <w:rFonts w:eastAsia="Times New Roman"/>
                <w:sz w:val="24"/>
                <w:szCs w:val="24"/>
              </w:rPr>
            </w:pPr>
            <w:r w:rsidRPr="00DA63CE">
              <w:rPr>
                <w:rFonts w:eastAsia="Times New Roman"/>
                <w:sz w:val="24"/>
                <w:szCs w:val="24"/>
              </w:rPr>
              <w:t>0,4</w:t>
            </w:r>
          </w:p>
        </w:tc>
      </w:tr>
      <w:tr w:rsidR="000C2FBF" w:rsidRPr="00DA63CE" w14:paraId="06C9EA0C" w14:textId="77777777" w:rsidTr="00FB6320">
        <w:trPr>
          <w:trHeight w:val="280"/>
          <w:jc w:val="center"/>
        </w:trPr>
        <w:tc>
          <w:tcPr>
            <w:tcW w:w="4957" w:type="dxa"/>
            <w:tcBorders>
              <w:top w:val="single" w:sz="6" w:space="0" w:color="0070C0"/>
              <w:left w:val="single" w:sz="6" w:space="0" w:color="0070C0"/>
              <w:bottom w:val="single" w:sz="6" w:space="0" w:color="0070C0"/>
              <w:right w:val="single" w:sz="6" w:space="0" w:color="0070C0"/>
            </w:tcBorders>
            <w:shd w:val="clear" w:color="auto" w:fill="BDD6EE" w:themeFill="accent5" w:themeFillTint="66"/>
          </w:tcPr>
          <w:p w14:paraId="19C81FAA" w14:textId="77777777" w:rsidR="000C2FBF" w:rsidRPr="00DA63CE" w:rsidRDefault="000C2FBF" w:rsidP="001817F7">
            <w:pPr>
              <w:spacing w:beforeAutospacing="1"/>
              <w:jc w:val="both"/>
              <w:rPr>
                <w:rFonts w:eastAsia="Times New Roman"/>
                <w:sz w:val="24"/>
                <w:szCs w:val="24"/>
                <w:lang w:val="en-US"/>
              </w:rPr>
            </w:pPr>
            <w:r w:rsidRPr="00DA63CE">
              <w:rPr>
                <w:rFonts w:eastAsia="Times New Roman"/>
                <w:sz w:val="24"/>
                <w:szCs w:val="24"/>
                <w:lang w:val="uz-Cyrl-UZ"/>
              </w:rPr>
              <w:t>Tr ID-</w:t>
            </w:r>
            <w:proofErr w:type="spellStart"/>
            <w:r w:rsidRPr="00DA63CE">
              <w:rPr>
                <w:rFonts w:eastAsia="Times New Roman"/>
                <w:sz w:val="24"/>
                <w:szCs w:val="24"/>
                <w:lang w:val="en-US"/>
              </w:rPr>
              <w:t>Tresh</w:t>
            </w:r>
            <w:proofErr w:type="spellEnd"/>
            <w:r w:rsidRPr="00DA63CE">
              <w:rPr>
                <w:rFonts w:eastAsia="Times New Roman"/>
                <w:sz w:val="24"/>
                <w:szCs w:val="24"/>
                <w:lang w:val="en-US"/>
              </w:rPr>
              <w:t xml:space="preserve"> </w:t>
            </w:r>
            <w:proofErr w:type="spellStart"/>
            <w:r w:rsidRPr="00DA63CE">
              <w:rPr>
                <w:rFonts w:eastAsia="Times New Roman"/>
                <w:sz w:val="24"/>
                <w:szCs w:val="24"/>
                <w:lang w:val="en-US"/>
              </w:rPr>
              <w:t>kod</w:t>
            </w:r>
            <w:proofErr w:type="spellEnd"/>
          </w:p>
        </w:tc>
        <w:tc>
          <w:tcPr>
            <w:tcW w:w="2268" w:type="dxa"/>
            <w:tcBorders>
              <w:top w:val="single" w:sz="6" w:space="0" w:color="0070C0"/>
              <w:left w:val="single" w:sz="6" w:space="0" w:color="0070C0"/>
              <w:bottom w:val="single" w:sz="6" w:space="0" w:color="0070C0"/>
              <w:right w:val="single" w:sz="6" w:space="0" w:color="0070C0"/>
            </w:tcBorders>
            <w:shd w:val="clear" w:color="auto" w:fill="auto"/>
          </w:tcPr>
          <w:p w14:paraId="2D736957" w14:textId="77777777" w:rsidR="000C2FBF" w:rsidRPr="00DA63CE" w:rsidRDefault="000C2FBF" w:rsidP="001817F7">
            <w:pPr>
              <w:spacing w:beforeAutospacing="1"/>
              <w:jc w:val="center"/>
              <w:rPr>
                <w:rFonts w:eastAsia="Times New Roman"/>
                <w:sz w:val="24"/>
                <w:szCs w:val="24"/>
              </w:rPr>
            </w:pPr>
            <w:r w:rsidRPr="00DA63CE">
              <w:rPr>
                <w:rFonts w:eastAsia="Times New Roman"/>
                <w:sz w:val="24"/>
                <w:szCs w:val="24"/>
              </w:rPr>
              <w:t>2</w:t>
            </w:r>
          </w:p>
        </w:tc>
        <w:tc>
          <w:tcPr>
            <w:tcW w:w="2170" w:type="dxa"/>
            <w:tcBorders>
              <w:top w:val="single" w:sz="6" w:space="0" w:color="0070C0"/>
              <w:left w:val="single" w:sz="6" w:space="0" w:color="0070C0"/>
              <w:bottom w:val="single" w:sz="6" w:space="0" w:color="0070C0"/>
              <w:right w:val="single" w:sz="6" w:space="0" w:color="0070C0"/>
            </w:tcBorders>
            <w:shd w:val="clear" w:color="auto" w:fill="auto"/>
          </w:tcPr>
          <w:p w14:paraId="3F9D0B5E" w14:textId="77777777" w:rsidR="000C2FBF" w:rsidRPr="00DA63CE" w:rsidRDefault="000C2FBF" w:rsidP="001817F7">
            <w:pPr>
              <w:spacing w:beforeAutospacing="1"/>
              <w:jc w:val="center"/>
              <w:rPr>
                <w:rFonts w:eastAsia="Times New Roman"/>
                <w:sz w:val="24"/>
                <w:szCs w:val="24"/>
              </w:rPr>
            </w:pPr>
            <w:r w:rsidRPr="00DA63CE">
              <w:rPr>
                <w:rFonts w:eastAsia="Times New Roman"/>
                <w:sz w:val="24"/>
                <w:szCs w:val="24"/>
              </w:rPr>
              <w:t>3</w:t>
            </w:r>
          </w:p>
        </w:tc>
      </w:tr>
    </w:tbl>
    <w:p w14:paraId="3F07A0B4" w14:textId="77777777" w:rsidR="00325A6F" w:rsidRDefault="00325A6F" w:rsidP="001817F7">
      <w:pPr>
        <w:ind w:firstLine="709"/>
        <w:jc w:val="both"/>
        <w:rPr>
          <w:rFonts w:eastAsia="Calibri"/>
          <w:color w:val="000000"/>
          <w:sz w:val="24"/>
          <w:szCs w:val="24"/>
          <w:shd w:val="clear" w:color="auto" w:fill="FFFFFF"/>
          <w:lang w:val="uz-Cyrl-UZ" w:eastAsia="en-US"/>
        </w:rPr>
      </w:pPr>
    </w:p>
    <w:p w14:paraId="0B247A1F" w14:textId="1CD5C831" w:rsidR="00721FAA" w:rsidRPr="00325A6F" w:rsidRDefault="00FB6320" w:rsidP="001817F7">
      <w:pPr>
        <w:ind w:firstLine="709"/>
        <w:jc w:val="both"/>
        <w:rPr>
          <w:rFonts w:eastAsia="Calibri"/>
          <w:color w:val="000000"/>
          <w:sz w:val="24"/>
          <w:szCs w:val="24"/>
          <w:shd w:val="clear" w:color="auto" w:fill="FFFFFF"/>
          <w:lang w:val="uz-Cyrl-UZ" w:eastAsia="en-US"/>
        </w:rPr>
      </w:pPr>
      <w:r w:rsidRPr="00DA63CE">
        <w:rPr>
          <w:rFonts w:eastAsia="Calibri"/>
          <w:color w:val="000000"/>
          <w:sz w:val="24"/>
          <w:szCs w:val="24"/>
          <w:shd w:val="clear" w:color="auto" w:fill="FFFFFF"/>
          <w:lang w:val="uz-Cyrl-UZ" w:eastAsia="en-US"/>
        </w:rPr>
        <w:t>Aminosid-Si bilan ishlov berilmaganda esa tola uzunligi 1.05 dyuym, pishiqligi 30.1 gkuch/teks, va elongatsiyasi 5.9 % ekanligi kuzatildi</w:t>
      </w:r>
      <w:r w:rsidR="00317B9C" w:rsidRPr="00325A6F">
        <w:rPr>
          <w:rFonts w:eastAsia="Calibri"/>
          <w:color w:val="000000"/>
          <w:sz w:val="24"/>
          <w:szCs w:val="24"/>
          <w:shd w:val="clear" w:color="auto" w:fill="FFFFFF"/>
          <w:lang w:val="uz-Cyrl-UZ" w:eastAsia="en-US"/>
        </w:rPr>
        <w:t>.</w:t>
      </w:r>
    </w:p>
    <w:p w14:paraId="116DADBD" w14:textId="4D20A56F" w:rsidR="00721FAA" w:rsidRPr="00DA63CE" w:rsidRDefault="00413DAD" w:rsidP="001817F7">
      <w:pPr>
        <w:ind w:firstLine="709"/>
        <w:jc w:val="both"/>
        <w:rPr>
          <w:rFonts w:eastAsia="Calibri"/>
          <w:color w:val="000000"/>
          <w:sz w:val="24"/>
          <w:szCs w:val="24"/>
          <w:shd w:val="clear" w:color="auto" w:fill="FFFFFF"/>
          <w:lang w:val="uz-Cyrl-UZ" w:eastAsia="en-US"/>
        </w:rPr>
      </w:pPr>
      <w:proofErr w:type="spellStart"/>
      <w:r w:rsidRPr="00DA63CE">
        <w:rPr>
          <w:rFonts w:eastAsia="Calibri"/>
          <w:color w:val="000000"/>
          <w:sz w:val="24"/>
          <w:szCs w:val="24"/>
          <w:shd w:val="clear" w:color="auto" w:fill="FFFFFF"/>
          <w:lang w:val="en-US" w:eastAsia="en-US"/>
        </w:rPr>
        <w:t>Qayd</w:t>
      </w:r>
      <w:proofErr w:type="spellEnd"/>
      <w:r w:rsidRPr="00DA63CE">
        <w:rPr>
          <w:rFonts w:eastAsia="Calibri"/>
          <w:color w:val="000000"/>
          <w:sz w:val="24"/>
          <w:szCs w:val="24"/>
          <w:shd w:val="clear" w:color="auto" w:fill="FFFFFF"/>
          <w:lang w:eastAsia="en-US"/>
        </w:rPr>
        <w:t xml:space="preserve"> </w:t>
      </w:r>
      <w:proofErr w:type="spellStart"/>
      <w:r w:rsidRPr="00DA63CE">
        <w:rPr>
          <w:rFonts w:eastAsia="Calibri"/>
          <w:color w:val="000000"/>
          <w:sz w:val="24"/>
          <w:szCs w:val="24"/>
          <w:shd w:val="clear" w:color="auto" w:fill="FFFFFF"/>
          <w:lang w:val="en-US" w:eastAsia="en-US"/>
        </w:rPr>
        <w:t>etish</w:t>
      </w:r>
      <w:proofErr w:type="spellEnd"/>
      <w:r w:rsidRPr="00DA63CE">
        <w:rPr>
          <w:rFonts w:eastAsia="Calibri"/>
          <w:color w:val="000000"/>
          <w:sz w:val="24"/>
          <w:szCs w:val="24"/>
          <w:shd w:val="clear" w:color="auto" w:fill="FFFFFF"/>
          <w:lang w:eastAsia="en-US"/>
        </w:rPr>
        <w:t xml:space="preserve"> </w:t>
      </w:r>
      <w:proofErr w:type="spellStart"/>
      <w:r w:rsidRPr="00DA63CE">
        <w:rPr>
          <w:rFonts w:eastAsia="Calibri"/>
          <w:color w:val="000000"/>
          <w:sz w:val="24"/>
          <w:szCs w:val="24"/>
          <w:shd w:val="clear" w:color="auto" w:fill="FFFFFF"/>
          <w:lang w:val="en-US" w:eastAsia="en-US"/>
        </w:rPr>
        <w:t>lozimki</w:t>
      </w:r>
      <w:proofErr w:type="spellEnd"/>
      <w:r w:rsidRPr="00DA63CE">
        <w:rPr>
          <w:rFonts w:eastAsia="Calibri"/>
          <w:color w:val="000000"/>
          <w:sz w:val="24"/>
          <w:szCs w:val="24"/>
          <w:shd w:val="clear" w:color="auto" w:fill="FFFFFF"/>
          <w:lang w:eastAsia="en-US"/>
        </w:rPr>
        <w:t>,</w:t>
      </w:r>
      <w:r w:rsidR="00721FAA" w:rsidRPr="00DA63CE">
        <w:rPr>
          <w:rFonts w:eastAsia="Calibri"/>
          <w:color w:val="000000"/>
          <w:sz w:val="24"/>
          <w:szCs w:val="24"/>
          <w:shd w:val="clear" w:color="auto" w:fill="FFFFFF"/>
          <w:lang w:val="uz-Cyrl-UZ" w:eastAsia="en-US"/>
        </w:rPr>
        <w:t xml:space="preserve"> tarkibida kremniy saqlovchi preparatlar turli tuproq iqlim sharoitida nafaqat tuproqning</w:t>
      </w:r>
      <w:r w:rsidR="00721FAA" w:rsidRPr="00DA63CE">
        <w:rPr>
          <w:rFonts w:eastAsia="Calibri"/>
          <w:color w:val="000000"/>
          <w:sz w:val="24"/>
          <w:szCs w:val="24"/>
          <w:shd w:val="clear" w:color="auto" w:fill="FFFFFF"/>
          <w:lang w:eastAsia="en-US"/>
        </w:rPr>
        <w:t>,</w:t>
      </w:r>
      <w:r w:rsidR="00721FAA" w:rsidRPr="00DA63CE">
        <w:rPr>
          <w:rFonts w:eastAsia="Calibri"/>
          <w:color w:val="000000"/>
          <w:sz w:val="24"/>
          <w:szCs w:val="24"/>
          <w:shd w:val="clear" w:color="auto" w:fill="FFFFFF"/>
          <w:lang w:val="uz-Cyrl-UZ" w:eastAsia="en-US"/>
        </w:rPr>
        <w:t xml:space="preserve"> ba’lki g‘o‘zani ham iqtisodiy ko‘rsatkichlarini ortishida juda ahamiyatli</w:t>
      </w:r>
      <w:proofErr w:type="spellStart"/>
      <w:r w:rsidR="00721FAA" w:rsidRPr="00DA63CE">
        <w:rPr>
          <w:rFonts w:eastAsia="Calibri"/>
          <w:color w:val="000000"/>
          <w:sz w:val="24"/>
          <w:szCs w:val="24"/>
          <w:shd w:val="clear" w:color="auto" w:fill="FFFFFF"/>
          <w:lang w:val="en-US" w:eastAsia="en-US"/>
        </w:rPr>
        <w:t>dir</w:t>
      </w:r>
      <w:proofErr w:type="spellEnd"/>
      <w:r w:rsidR="00721FAA" w:rsidRPr="00DA63CE">
        <w:rPr>
          <w:rFonts w:eastAsia="Calibri"/>
          <w:color w:val="000000"/>
          <w:sz w:val="24"/>
          <w:szCs w:val="24"/>
          <w:shd w:val="clear" w:color="auto" w:fill="FFFFFF"/>
          <w:lang w:val="uz-Cyrl-UZ" w:eastAsia="en-US"/>
        </w:rPr>
        <w:t>. Aminosid-Si preparati yordamida g‘o‘zaning biokimyoviy moslashuvchanlik potentsialini boshqarish orqali tola sifati yuqori bo‘lgan hosil olish imkoniyati tasdiqlandi. Tuproq kremniysini ahamiyati quyidagi sxema ko‘rinishida ifodalanishi mumkin.</w:t>
      </w:r>
    </w:p>
    <w:p w14:paraId="37AEE129" w14:textId="77777777" w:rsidR="006448A9" w:rsidRPr="00DA63CE" w:rsidRDefault="006448A9" w:rsidP="001817F7">
      <w:pPr>
        <w:ind w:firstLine="709"/>
        <w:jc w:val="both"/>
        <w:rPr>
          <w:rFonts w:eastAsia="Calibri"/>
          <w:color w:val="000000"/>
          <w:sz w:val="24"/>
          <w:szCs w:val="24"/>
          <w:shd w:val="clear" w:color="auto" w:fill="FFFFFF"/>
          <w:lang w:val="uz-Cyrl-UZ" w:eastAsia="en-US"/>
        </w:rPr>
      </w:pPr>
    </w:p>
    <w:p w14:paraId="4B00AFE5" w14:textId="77777777" w:rsidR="00721FAA" w:rsidRPr="00DA63CE" w:rsidRDefault="00721FAA" w:rsidP="001817F7">
      <w:pPr>
        <w:jc w:val="both"/>
        <w:rPr>
          <w:rFonts w:eastAsia="Calibri"/>
          <w:color w:val="000000"/>
          <w:sz w:val="24"/>
          <w:szCs w:val="24"/>
          <w:shd w:val="clear" w:color="auto" w:fill="FFFFFF"/>
          <w:lang w:val="uz-Cyrl-UZ" w:eastAsia="en-US"/>
        </w:rPr>
      </w:pPr>
      <w:r w:rsidRPr="00DA63CE">
        <w:rPr>
          <w:rFonts w:eastAsia="Calibri"/>
          <w:noProof/>
          <w:color w:val="000000"/>
          <w:sz w:val="24"/>
          <w:szCs w:val="24"/>
          <w:shd w:val="clear" w:color="auto" w:fill="FFFFFF" w:themeFill="background1"/>
        </w:rPr>
        <w:lastRenderedPageBreak/>
        <w:drawing>
          <wp:inline distT="0" distB="0" distL="0" distR="0" wp14:anchorId="465085E3" wp14:editId="1A2D2E1C">
            <wp:extent cx="6438900" cy="1714500"/>
            <wp:effectExtent l="0" t="0" r="57150" b="38100"/>
            <wp:docPr id="60" name="Схема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6415B587" w14:textId="77777777" w:rsidR="00325A6F" w:rsidRDefault="00325A6F" w:rsidP="001817F7">
      <w:pPr>
        <w:jc w:val="center"/>
        <w:rPr>
          <w:rFonts w:eastAsia="Calibri"/>
          <w:b/>
          <w:color w:val="000000"/>
          <w:sz w:val="24"/>
          <w:szCs w:val="24"/>
          <w:shd w:val="clear" w:color="auto" w:fill="FFFFFF"/>
          <w:lang w:val="uz-Cyrl-UZ" w:eastAsia="en-US"/>
        </w:rPr>
      </w:pPr>
    </w:p>
    <w:p w14:paraId="7468C166" w14:textId="37AF8889" w:rsidR="00721FAA" w:rsidRPr="00DA63CE" w:rsidRDefault="00721FAA" w:rsidP="001817F7">
      <w:pPr>
        <w:jc w:val="center"/>
        <w:rPr>
          <w:rFonts w:eastAsia="Calibri"/>
          <w:b/>
          <w:color w:val="000000"/>
          <w:sz w:val="24"/>
          <w:szCs w:val="24"/>
          <w:shd w:val="clear" w:color="auto" w:fill="FFFFFF"/>
          <w:lang w:val="uz-Cyrl-UZ" w:eastAsia="en-US"/>
        </w:rPr>
      </w:pPr>
      <w:r w:rsidRPr="00DA63CE">
        <w:rPr>
          <w:rFonts w:eastAsia="Calibri"/>
          <w:b/>
          <w:color w:val="000000"/>
          <w:sz w:val="24"/>
          <w:szCs w:val="24"/>
          <w:shd w:val="clear" w:color="auto" w:fill="FFFFFF"/>
          <w:lang w:val="uz-Cyrl-UZ" w:eastAsia="en-US"/>
        </w:rPr>
        <w:t>Tuproqda kremniy va uning tuproq-o‘simlik aloqala</w:t>
      </w:r>
      <w:r w:rsidR="00413DAD" w:rsidRPr="00DA63CE">
        <w:rPr>
          <w:rFonts w:eastAsia="Calibri"/>
          <w:b/>
          <w:color w:val="000000"/>
          <w:sz w:val="24"/>
          <w:szCs w:val="24"/>
          <w:shd w:val="clear" w:color="auto" w:fill="FFFFFF"/>
          <w:lang w:val="uz-Cyrl-UZ" w:eastAsia="en-US"/>
        </w:rPr>
        <w:t>rining yaxshilashdagi ishtiroki</w:t>
      </w:r>
    </w:p>
    <w:p w14:paraId="71D064C1" w14:textId="77777777" w:rsidR="00FB6320" w:rsidRPr="00DA63CE" w:rsidRDefault="00FB6320" w:rsidP="001817F7">
      <w:pPr>
        <w:jc w:val="center"/>
        <w:rPr>
          <w:rFonts w:eastAsia="Calibri"/>
          <w:b/>
          <w:color w:val="000000"/>
          <w:sz w:val="24"/>
          <w:szCs w:val="24"/>
          <w:shd w:val="clear" w:color="auto" w:fill="FFFFFF"/>
          <w:lang w:val="uz-Cyrl-UZ" w:eastAsia="en-US"/>
        </w:rPr>
      </w:pPr>
    </w:p>
    <w:p w14:paraId="62B6464F" w14:textId="77777777" w:rsidR="00721FAA" w:rsidRPr="00DA63CE" w:rsidRDefault="00413DAD" w:rsidP="001817F7">
      <w:pPr>
        <w:ind w:firstLine="567"/>
        <w:jc w:val="both"/>
        <w:rPr>
          <w:rFonts w:eastAsia="Calibri"/>
          <w:color w:val="000000"/>
          <w:sz w:val="24"/>
          <w:szCs w:val="24"/>
          <w:shd w:val="clear" w:color="auto" w:fill="FFFFFF"/>
          <w:lang w:val="uz-Cyrl-UZ" w:eastAsia="en-US"/>
        </w:rPr>
      </w:pPr>
      <w:r w:rsidRPr="00DA63CE">
        <w:rPr>
          <w:rFonts w:eastAsia="Calibri"/>
          <w:color w:val="000000"/>
          <w:sz w:val="24"/>
          <w:szCs w:val="24"/>
          <w:shd w:val="clear" w:color="auto" w:fill="FFFFFF"/>
          <w:lang w:val="uz-Cyrl-UZ" w:eastAsia="en-US"/>
        </w:rPr>
        <w:t xml:space="preserve">Umuman olganda go’za o’simligida kuzatilgan </w:t>
      </w:r>
      <w:r w:rsidR="00721FAA" w:rsidRPr="00DA63CE">
        <w:rPr>
          <w:rFonts w:eastAsia="Calibri"/>
          <w:color w:val="000000"/>
          <w:sz w:val="24"/>
          <w:szCs w:val="24"/>
          <w:shd w:val="clear" w:color="auto" w:fill="FFFFFF"/>
          <w:lang w:val="uz-Cyrl-UZ" w:eastAsia="en-US"/>
        </w:rPr>
        <w:t>bunday</w:t>
      </w:r>
      <w:r w:rsidRPr="00DA63CE">
        <w:rPr>
          <w:rFonts w:eastAsia="Calibri"/>
          <w:color w:val="000000"/>
          <w:sz w:val="24"/>
          <w:szCs w:val="24"/>
          <w:shd w:val="clear" w:color="auto" w:fill="FFFFFF"/>
          <w:lang w:val="uz-Cyrl-UZ" w:eastAsia="en-US"/>
        </w:rPr>
        <w:t xml:space="preserve"> samarali</w:t>
      </w:r>
      <w:r w:rsidR="00721FAA" w:rsidRPr="00DA63CE">
        <w:rPr>
          <w:rFonts w:eastAsia="Calibri"/>
          <w:color w:val="000000"/>
          <w:sz w:val="24"/>
          <w:szCs w:val="24"/>
          <w:shd w:val="clear" w:color="auto" w:fill="FFFFFF"/>
          <w:lang w:val="uz-Cyrl-UZ" w:eastAsia="en-US"/>
        </w:rPr>
        <w:t xml:space="preserve"> natijalarni asosalashda Aminosid-Si preparatining ta’sir etish mexanizimi quyidagicha ta’riflanishi mumkin. </w:t>
      </w:r>
    </w:p>
    <w:p w14:paraId="05B42AD5" w14:textId="3BD59DB7" w:rsidR="00721FAA" w:rsidRPr="00DA63CE" w:rsidRDefault="00721FAA" w:rsidP="001817F7">
      <w:pPr>
        <w:ind w:firstLine="567"/>
        <w:jc w:val="both"/>
        <w:rPr>
          <w:rFonts w:eastAsia="Calibri"/>
          <w:color w:val="000000"/>
          <w:sz w:val="24"/>
          <w:szCs w:val="24"/>
          <w:shd w:val="clear" w:color="auto" w:fill="FFFFFF"/>
          <w:lang w:val="uz-Cyrl-UZ" w:eastAsia="en-US"/>
        </w:rPr>
      </w:pPr>
      <w:r w:rsidRPr="00DA63CE">
        <w:rPr>
          <w:rFonts w:eastAsia="Calibri"/>
          <w:color w:val="000000"/>
          <w:sz w:val="24"/>
          <w:szCs w:val="24"/>
          <w:shd w:val="clear" w:color="auto" w:fill="FFFFFF"/>
          <w:lang w:val="uz-Cyrl-UZ" w:eastAsia="en-US"/>
        </w:rPr>
        <w:t>Tuproqda mavjud mono- va amorf kremniy shakllaridan iborat “</w:t>
      </w:r>
      <w:r w:rsidRPr="00DA63CE">
        <w:rPr>
          <w:rFonts w:eastAsia="Calibri"/>
          <w:sz w:val="24"/>
          <w:szCs w:val="24"/>
          <w:shd w:val="clear" w:color="auto" w:fill="FFFFFF"/>
          <w:lang w:val="uz-Cyrl-UZ" w:eastAsia="en-US"/>
        </w:rPr>
        <w:t>faol kremniy</w:t>
      </w:r>
      <w:r w:rsidRPr="00DA63CE">
        <w:rPr>
          <w:rFonts w:eastAsia="Calibri"/>
          <w:color w:val="000000"/>
          <w:sz w:val="24"/>
          <w:szCs w:val="24"/>
          <w:shd w:val="clear" w:color="auto" w:fill="FFFFFF"/>
          <w:lang w:val="uz-Cyrl-UZ" w:eastAsia="en-US"/>
        </w:rPr>
        <w:t xml:space="preserve">” o‘simlik hujayrasi tomonidan o‘zlashtirilishi natijasida o‘simlik to‘qimasida </w:t>
      </w:r>
      <w:r w:rsidRPr="00DA63CE">
        <w:rPr>
          <w:rFonts w:eastAsia="Calibri"/>
          <w:sz w:val="24"/>
          <w:szCs w:val="24"/>
          <w:shd w:val="clear" w:color="auto" w:fill="FFFFFF"/>
          <w:lang w:val="uz-Cyrl-UZ" w:eastAsia="en-US"/>
        </w:rPr>
        <w:t xml:space="preserve">gel ko‘rinishida asta-sekin polikremniy “ko‘prikchalar” shakllana boshlaydi. </w:t>
      </w:r>
      <w:r w:rsidRPr="00DA63CE">
        <w:rPr>
          <w:rFonts w:eastAsia="Calibri"/>
          <w:color w:val="000000"/>
          <w:sz w:val="24"/>
          <w:szCs w:val="24"/>
          <w:shd w:val="clear" w:color="auto" w:fill="FFFFFF"/>
          <w:lang w:val="uz-Cyrl-UZ" w:eastAsia="en-US"/>
        </w:rPr>
        <w:t>Bu polikremniy “ko‘prikchalar” barg va poya to‘qimlarini qalinlashtirish orqali o‘simlikning qurquq iqlim sharoitida ortiqcha suv bug‘lashdan hamda zararkunanada hasharotlar hujumidan, mexanik shikastlanishlardan himo</w:t>
      </w:r>
      <w:r w:rsidR="00317B9C" w:rsidRPr="00DA63CE">
        <w:rPr>
          <w:rFonts w:eastAsia="Calibri"/>
          <w:color w:val="000000"/>
          <w:sz w:val="24"/>
          <w:szCs w:val="24"/>
          <w:shd w:val="clear" w:color="auto" w:fill="FFFFFF"/>
          <w:lang w:val="uz-Cyrl-UZ" w:eastAsia="en-US"/>
        </w:rPr>
        <w:t>ya qilish vazifasini bajaradi [</w:t>
      </w:r>
      <w:r w:rsidRPr="00DA63CE">
        <w:rPr>
          <w:rFonts w:eastAsia="Calibri"/>
          <w:color w:val="000000"/>
          <w:sz w:val="24"/>
          <w:szCs w:val="24"/>
          <w:shd w:val="clear" w:color="auto" w:fill="FFFFFF"/>
          <w:lang w:val="uz-Cyrl-UZ" w:eastAsia="en-US"/>
        </w:rPr>
        <w:t>3</w:t>
      </w:r>
      <w:r w:rsidR="00317B9C" w:rsidRPr="00DA63CE">
        <w:rPr>
          <w:rFonts w:eastAsia="Calibri"/>
          <w:color w:val="000000"/>
          <w:sz w:val="24"/>
          <w:szCs w:val="24"/>
          <w:shd w:val="clear" w:color="auto" w:fill="FFFFFF"/>
          <w:lang w:val="uz-Cyrl-UZ" w:eastAsia="en-US"/>
        </w:rPr>
        <w:t>0</w:t>
      </w:r>
      <w:r w:rsidRPr="00DA63CE">
        <w:rPr>
          <w:rFonts w:eastAsia="Calibri"/>
          <w:color w:val="000000"/>
          <w:sz w:val="24"/>
          <w:szCs w:val="24"/>
          <w:shd w:val="clear" w:color="auto" w:fill="FFFFFF"/>
          <w:lang w:val="uz-Cyrl-UZ" w:eastAsia="en-US"/>
        </w:rPr>
        <w:t>]. Natijada hujayra devori turg‘unligi va stabilligi ortadi. Bunda uning biokimyoviy ko‘rsatkichlarini faollanishiga olib keladi. O‘z navatida hujayra fermentlari, birlamchi va ikkilamchi met</w:t>
      </w:r>
      <w:r w:rsidRPr="00DA63CE">
        <w:rPr>
          <w:rFonts w:eastAsia="Calibri"/>
          <w:color w:val="000000"/>
          <w:sz w:val="24"/>
          <w:szCs w:val="24"/>
          <w:shd w:val="clear" w:color="auto" w:fill="FFFFFF"/>
          <w:lang w:val="en-US" w:eastAsia="en-US"/>
        </w:rPr>
        <w:t>a</w:t>
      </w:r>
      <w:r w:rsidRPr="00DA63CE">
        <w:rPr>
          <w:rFonts w:eastAsia="Calibri"/>
          <w:color w:val="000000"/>
          <w:sz w:val="24"/>
          <w:szCs w:val="24"/>
          <w:shd w:val="clear" w:color="auto" w:fill="FFFFFF"/>
          <w:lang w:val="uz-Cyrl-UZ" w:eastAsia="en-US"/>
        </w:rPr>
        <w:t>bolitlarni faollanishini rag‘batlantiradi. Natijada turli stress (qurg‘oqchilik, sho‘rlanish, yuqori xarorat, kasallik va hasharotlar) ta’sirlarga hujayrani javob reaksiyasi shakllanadi. Hujayra darajasida faol</w:t>
      </w:r>
      <w:r w:rsidRPr="00DA63CE">
        <w:rPr>
          <w:rFonts w:eastAsia="Calibri"/>
          <w:color w:val="000000"/>
          <w:sz w:val="24"/>
          <w:szCs w:val="24"/>
          <w:shd w:val="clear" w:color="auto" w:fill="FFFFFF"/>
          <w:lang w:val="en-US" w:eastAsia="en-US"/>
        </w:rPr>
        <w:t>l</w:t>
      </w:r>
      <w:r w:rsidRPr="00DA63CE">
        <w:rPr>
          <w:rFonts w:eastAsia="Calibri"/>
          <w:color w:val="000000"/>
          <w:sz w:val="24"/>
          <w:szCs w:val="24"/>
          <w:shd w:val="clear" w:color="auto" w:fill="FFFFFF"/>
          <w:lang w:val="uz-Cyrl-UZ" w:eastAsia="en-US"/>
        </w:rPr>
        <w:t>an</w:t>
      </w:r>
      <w:r w:rsidRPr="00DA63CE">
        <w:rPr>
          <w:rFonts w:eastAsia="Calibri"/>
          <w:color w:val="000000"/>
          <w:sz w:val="24"/>
          <w:szCs w:val="24"/>
          <w:shd w:val="clear" w:color="auto" w:fill="FFFFFF"/>
          <w:lang w:val="en-US" w:eastAsia="en-US"/>
        </w:rPr>
        <w:t>a</w:t>
      </w:r>
      <w:r w:rsidRPr="00DA63CE">
        <w:rPr>
          <w:rFonts w:eastAsia="Calibri"/>
          <w:color w:val="000000"/>
          <w:sz w:val="24"/>
          <w:szCs w:val="24"/>
          <w:shd w:val="clear" w:color="auto" w:fill="FFFFFF"/>
          <w:lang w:val="uz-Cyrl-UZ" w:eastAsia="en-US"/>
        </w:rPr>
        <w:t>digan turli ferment faolligini ortishi bilan ular katalizlaydigan reaksiyalar stimullanadi. Bu esa hujayrada barcha jarayonlarni normal o‘tishini ta’minlaydi. Shu orqali o‘simlikning turli stress faktorlar ta’sirida ham unda chidamlilik mexanizmlari yoqilishi orqali uning hayotchanligi, rivojlan</w:t>
      </w:r>
      <w:r w:rsidR="00FB6320" w:rsidRPr="00DA63CE">
        <w:rPr>
          <w:rFonts w:eastAsia="Calibri"/>
          <w:color w:val="000000"/>
          <w:sz w:val="24"/>
          <w:szCs w:val="24"/>
          <w:shd w:val="clear" w:color="auto" w:fill="FFFFFF"/>
          <w:lang w:val="uz-Cyrl-UZ" w:eastAsia="en-US"/>
        </w:rPr>
        <w:t xml:space="preserve">ishi, hosildorligi va sifati </w:t>
      </w:r>
      <w:r w:rsidRPr="00DA63CE">
        <w:rPr>
          <w:rFonts w:eastAsia="Calibri"/>
          <w:color w:val="000000"/>
          <w:sz w:val="24"/>
          <w:szCs w:val="24"/>
          <w:shd w:val="clear" w:color="auto" w:fill="FFFFFF"/>
          <w:lang w:val="uz-Cyrl-UZ" w:eastAsia="en-US"/>
        </w:rPr>
        <w:t>ortadi natijada iqtisodiy ko‘rsatkichl</w:t>
      </w:r>
      <w:r w:rsidR="001D3A01" w:rsidRPr="00DA63CE">
        <w:rPr>
          <w:rFonts w:eastAsia="Calibri"/>
          <w:color w:val="000000"/>
          <w:sz w:val="24"/>
          <w:szCs w:val="24"/>
          <w:shd w:val="clear" w:color="auto" w:fill="FFFFFF"/>
          <w:lang w:val="uz-Cyrl-UZ" w:eastAsia="en-US"/>
        </w:rPr>
        <w:t>arini o‘sishi kuzatiladi</w:t>
      </w:r>
      <w:r w:rsidRPr="00DA63CE">
        <w:rPr>
          <w:rFonts w:eastAsia="Calibri"/>
          <w:color w:val="000000"/>
          <w:sz w:val="24"/>
          <w:szCs w:val="24"/>
          <w:shd w:val="clear" w:color="auto" w:fill="FFFFFF"/>
          <w:lang w:val="uz-Cyrl-UZ" w:eastAsia="en-US"/>
        </w:rPr>
        <w:t>.</w:t>
      </w:r>
    </w:p>
    <w:p w14:paraId="6BDBD098" w14:textId="46D3C20C" w:rsidR="00721FAA" w:rsidRPr="00DA63CE" w:rsidRDefault="00721FAA" w:rsidP="001817F7">
      <w:pPr>
        <w:ind w:firstLine="567"/>
        <w:jc w:val="both"/>
        <w:rPr>
          <w:rFonts w:eastAsia="Calibri"/>
          <w:color w:val="000000"/>
          <w:sz w:val="24"/>
          <w:szCs w:val="24"/>
          <w:shd w:val="clear" w:color="auto" w:fill="FFFFFF"/>
          <w:lang w:val="uz-Cyrl-UZ" w:eastAsia="en-US"/>
        </w:rPr>
      </w:pPr>
    </w:p>
    <w:p w14:paraId="6ADE3F4B" w14:textId="77777777" w:rsidR="00721FAA" w:rsidRPr="00DA63CE" w:rsidRDefault="00721FAA" w:rsidP="001817F7">
      <w:pPr>
        <w:pBdr>
          <w:bottom w:val="single" w:sz="4" w:space="1" w:color="auto"/>
        </w:pBdr>
        <w:shd w:val="clear" w:color="auto" w:fill="A8D08D" w:themeFill="accent6" w:themeFillTint="99"/>
        <w:jc w:val="center"/>
        <w:rPr>
          <w:rFonts w:eastAsia="Times New Roman"/>
          <w:b/>
          <w:sz w:val="24"/>
          <w:szCs w:val="24"/>
          <w:lang w:val="uz-Cyrl-UZ"/>
        </w:rPr>
      </w:pPr>
      <w:r w:rsidRPr="00DA63CE">
        <w:rPr>
          <w:rFonts w:eastAsia="Times New Roman"/>
          <w:b/>
          <w:sz w:val="24"/>
          <w:szCs w:val="24"/>
          <w:lang w:val="uz-Cyrl-UZ"/>
        </w:rPr>
        <w:t xml:space="preserve">QO‘LLANILGAN PREPARATLARNING SAMARDORLIGI </w:t>
      </w:r>
    </w:p>
    <w:p w14:paraId="6B2F059F" w14:textId="77777777" w:rsidR="00721FAA" w:rsidRPr="00DA63CE" w:rsidRDefault="00721FAA" w:rsidP="001817F7">
      <w:pPr>
        <w:jc w:val="both"/>
        <w:rPr>
          <w:rFonts w:eastAsia="Calibri"/>
          <w:b/>
          <w:color w:val="000000"/>
          <w:sz w:val="24"/>
          <w:szCs w:val="24"/>
          <w:shd w:val="clear" w:color="auto" w:fill="FFFFFF"/>
          <w:lang w:val="uz-Cyrl-UZ" w:eastAsia="en-US"/>
        </w:rPr>
      </w:pPr>
    </w:p>
    <w:p w14:paraId="05F79BD4" w14:textId="39DEBEA9" w:rsidR="00721FAA" w:rsidRPr="00DA63CE" w:rsidRDefault="00721FAA" w:rsidP="001817F7">
      <w:pPr>
        <w:ind w:firstLine="567"/>
        <w:jc w:val="both"/>
        <w:rPr>
          <w:rFonts w:eastAsia="Calibri"/>
          <w:color w:val="000000"/>
          <w:sz w:val="24"/>
          <w:szCs w:val="24"/>
          <w:shd w:val="clear" w:color="auto" w:fill="FFFFFF"/>
          <w:lang w:val="en-US" w:eastAsia="en-US"/>
        </w:rPr>
      </w:pPr>
      <w:r w:rsidRPr="00DA63CE">
        <w:rPr>
          <w:rFonts w:eastAsia="Calibri"/>
          <w:color w:val="000000"/>
          <w:sz w:val="24"/>
          <w:szCs w:val="24"/>
          <w:shd w:val="clear" w:color="auto" w:fill="FFFFFF"/>
          <w:lang w:val="uz-Cyrl-UZ" w:eastAsia="en-US"/>
        </w:rPr>
        <w:t>Iqlim o‘zgarishi sharoitida Aminosid-Aton, Aminosid-Si va Bioazot preparatlarini qo‘llash orqali g‘o‘za o‘simligining biotik va abiotik stresslar ta’siriga moslashuvchanlik mexanizmlari faollanishi va natijada uning hayotchanligi, rivojlanishi, hosildorligi va sifati ortishi iqtisodiy ko‘rsatkichl</w:t>
      </w:r>
      <w:r w:rsidR="001D3A01" w:rsidRPr="00DA63CE">
        <w:rPr>
          <w:rFonts w:eastAsia="Calibri"/>
          <w:color w:val="000000"/>
          <w:sz w:val="24"/>
          <w:szCs w:val="24"/>
          <w:shd w:val="clear" w:color="auto" w:fill="FFFFFF"/>
          <w:lang w:val="uz-Cyrl-UZ" w:eastAsia="en-US"/>
        </w:rPr>
        <w:t>ari o‘sishiga olib keldi</w:t>
      </w:r>
      <w:r w:rsidRPr="00DA63CE">
        <w:rPr>
          <w:rFonts w:eastAsia="Calibri"/>
          <w:color w:val="000000"/>
          <w:sz w:val="24"/>
          <w:szCs w:val="24"/>
          <w:shd w:val="clear" w:color="auto" w:fill="FFFFFF"/>
          <w:lang w:val="uz-Cyrl-UZ" w:eastAsia="en-US"/>
        </w:rPr>
        <w:t xml:space="preserve">. Ayniqsa, kremniyli preparat Aminosid-Si bilan ishlovlangan maydonlarda g‘o‘za hosildorligi va paxta tolasi yetilishi va sifati bo‘yicha ijobiy natijalar kuzatildi. </w:t>
      </w:r>
      <w:proofErr w:type="spellStart"/>
      <w:r w:rsidRPr="00DA63CE">
        <w:rPr>
          <w:rFonts w:eastAsia="Calibri"/>
          <w:color w:val="000000"/>
          <w:sz w:val="24"/>
          <w:szCs w:val="24"/>
          <w:shd w:val="clear" w:color="auto" w:fill="FFFFFF"/>
          <w:lang w:val="en-US" w:eastAsia="en-US"/>
        </w:rPr>
        <w:t>Preparatlar</w:t>
      </w:r>
      <w:proofErr w:type="spellEnd"/>
      <w:r w:rsidRPr="00DA63CE">
        <w:rPr>
          <w:rFonts w:eastAsia="Calibri"/>
          <w:color w:val="000000"/>
          <w:sz w:val="24"/>
          <w:szCs w:val="24"/>
          <w:shd w:val="clear" w:color="auto" w:fill="FFFFFF"/>
          <w:lang w:val="en-US" w:eastAsia="en-US"/>
        </w:rPr>
        <w:t xml:space="preserve"> </w:t>
      </w:r>
      <w:proofErr w:type="spellStart"/>
      <w:r w:rsidRPr="00DA63CE">
        <w:rPr>
          <w:rFonts w:eastAsia="Calibri"/>
          <w:color w:val="000000"/>
          <w:sz w:val="24"/>
          <w:szCs w:val="24"/>
          <w:shd w:val="clear" w:color="auto" w:fill="FFFFFF"/>
          <w:lang w:val="en-US" w:eastAsia="en-US"/>
        </w:rPr>
        <w:t>bilan</w:t>
      </w:r>
      <w:proofErr w:type="spellEnd"/>
      <w:r w:rsidRPr="00DA63CE">
        <w:rPr>
          <w:rFonts w:eastAsia="Calibri"/>
          <w:color w:val="000000"/>
          <w:sz w:val="24"/>
          <w:szCs w:val="24"/>
          <w:shd w:val="clear" w:color="auto" w:fill="FFFFFF"/>
          <w:lang w:val="en-US" w:eastAsia="en-US"/>
        </w:rPr>
        <w:t xml:space="preserve"> </w:t>
      </w:r>
      <w:proofErr w:type="spellStart"/>
      <w:r w:rsidRPr="00DA63CE">
        <w:rPr>
          <w:rFonts w:eastAsia="Calibri"/>
          <w:color w:val="000000"/>
          <w:sz w:val="24"/>
          <w:szCs w:val="24"/>
          <w:shd w:val="clear" w:color="auto" w:fill="FFFFFF"/>
          <w:lang w:val="en-US" w:eastAsia="en-US"/>
        </w:rPr>
        <w:t>ishlov</w:t>
      </w:r>
      <w:proofErr w:type="spellEnd"/>
      <w:r w:rsidRPr="00DA63CE">
        <w:rPr>
          <w:rFonts w:eastAsia="Calibri"/>
          <w:color w:val="000000"/>
          <w:sz w:val="24"/>
          <w:szCs w:val="24"/>
          <w:shd w:val="clear" w:color="auto" w:fill="FFFFFF"/>
          <w:lang w:val="en-US" w:eastAsia="en-US"/>
        </w:rPr>
        <w:t xml:space="preserve"> </w:t>
      </w:r>
      <w:proofErr w:type="spellStart"/>
      <w:r w:rsidRPr="00DA63CE">
        <w:rPr>
          <w:rFonts w:eastAsia="Calibri"/>
          <w:color w:val="000000"/>
          <w:sz w:val="24"/>
          <w:szCs w:val="24"/>
          <w:shd w:val="clear" w:color="auto" w:fill="FFFFFF"/>
          <w:lang w:val="en-US" w:eastAsia="en-US"/>
        </w:rPr>
        <w:t>berilmagan</w:t>
      </w:r>
      <w:proofErr w:type="spellEnd"/>
      <w:r w:rsidRPr="00DA63CE">
        <w:rPr>
          <w:rFonts w:eastAsia="Calibri"/>
          <w:color w:val="000000"/>
          <w:sz w:val="24"/>
          <w:szCs w:val="24"/>
          <w:shd w:val="clear" w:color="auto" w:fill="FFFFFF"/>
          <w:lang w:val="en-US" w:eastAsia="en-US"/>
        </w:rPr>
        <w:t xml:space="preserve"> </w:t>
      </w:r>
      <w:proofErr w:type="spellStart"/>
      <w:r w:rsidRPr="00DA63CE">
        <w:rPr>
          <w:rFonts w:eastAsia="Calibri"/>
          <w:color w:val="000000"/>
          <w:sz w:val="24"/>
          <w:szCs w:val="24"/>
          <w:shd w:val="clear" w:color="auto" w:fill="FFFFFF"/>
          <w:lang w:val="en-US" w:eastAsia="en-US"/>
        </w:rPr>
        <w:t>maydonlarda</w:t>
      </w:r>
      <w:proofErr w:type="spellEnd"/>
      <w:r w:rsidRPr="00DA63CE">
        <w:rPr>
          <w:rFonts w:eastAsia="Calibri"/>
          <w:color w:val="000000"/>
          <w:sz w:val="24"/>
          <w:szCs w:val="24"/>
          <w:shd w:val="clear" w:color="auto" w:fill="FFFFFF"/>
          <w:lang w:val="en-US" w:eastAsia="en-US"/>
        </w:rPr>
        <w:t xml:space="preserve"> - </w:t>
      </w:r>
      <w:r w:rsidRPr="00DA63CE">
        <w:rPr>
          <w:rFonts w:eastAsia="Calibri"/>
          <w:color w:val="000000"/>
          <w:sz w:val="24"/>
          <w:szCs w:val="24"/>
          <w:shd w:val="clear" w:color="auto" w:fill="FFFFFF"/>
          <w:lang w:val="uz-Cyrl-UZ" w:eastAsia="en-US"/>
        </w:rPr>
        <w:t xml:space="preserve">38.5 s/ga, Aminosid-Atonda 43.8 s/ga, Aminosid-Si 46.2 s/ga hamda Bioazotda 42.6 s/ga </w:t>
      </w:r>
      <w:proofErr w:type="spellStart"/>
      <w:r w:rsidRPr="00DA63CE">
        <w:rPr>
          <w:rFonts w:eastAsia="Calibri"/>
          <w:color w:val="000000"/>
          <w:sz w:val="24"/>
          <w:szCs w:val="24"/>
          <w:shd w:val="clear" w:color="auto" w:fill="FFFFFF"/>
          <w:lang w:val="en-US" w:eastAsia="en-US"/>
        </w:rPr>
        <w:t>hosil</w:t>
      </w:r>
      <w:proofErr w:type="spellEnd"/>
      <w:r w:rsidRPr="00DA63CE">
        <w:rPr>
          <w:rFonts w:eastAsia="Calibri"/>
          <w:color w:val="000000"/>
          <w:sz w:val="24"/>
          <w:szCs w:val="24"/>
          <w:shd w:val="clear" w:color="auto" w:fill="FFFFFF"/>
          <w:lang w:val="en-US" w:eastAsia="en-US"/>
        </w:rPr>
        <w:t xml:space="preserve"> </w:t>
      </w:r>
      <w:proofErr w:type="spellStart"/>
      <w:r w:rsidRPr="00DA63CE">
        <w:rPr>
          <w:rFonts w:eastAsia="Calibri"/>
          <w:color w:val="000000"/>
          <w:sz w:val="24"/>
          <w:szCs w:val="24"/>
          <w:shd w:val="clear" w:color="auto" w:fill="FFFFFF"/>
          <w:lang w:val="en-US" w:eastAsia="en-US"/>
        </w:rPr>
        <w:t>olindi</w:t>
      </w:r>
      <w:proofErr w:type="spellEnd"/>
      <w:r w:rsidRPr="00DA63CE">
        <w:rPr>
          <w:rFonts w:eastAsia="Calibri"/>
          <w:color w:val="000000"/>
          <w:sz w:val="24"/>
          <w:szCs w:val="24"/>
          <w:shd w:val="clear" w:color="auto" w:fill="FFFFFF"/>
          <w:lang w:val="en-US" w:eastAsia="en-US"/>
        </w:rPr>
        <w:t>,</w:t>
      </w:r>
      <w:r w:rsidRPr="00DA63CE">
        <w:rPr>
          <w:rFonts w:eastAsia="Calibri"/>
          <w:color w:val="000000"/>
          <w:sz w:val="24"/>
          <w:szCs w:val="24"/>
          <w:shd w:val="clear" w:color="auto" w:fill="FFFFFF"/>
          <w:lang w:val="uz-Cyrl-UZ" w:eastAsia="en-US"/>
        </w:rPr>
        <w:t xml:space="preserve"> </w:t>
      </w:r>
      <w:proofErr w:type="spellStart"/>
      <w:r w:rsidRPr="00DA63CE">
        <w:rPr>
          <w:rFonts w:eastAsia="Calibri"/>
          <w:color w:val="000000"/>
          <w:sz w:val="24"/>
          <w:szCs w:val="24"/>
          <w:shd w:val="clear" w:color="auto" w:fill="FFFFFF"/>
          <w:lang w:val="en-US" w:eastAsia="en-US"/>
        </w:rPr>
        <w:t>ya’ni</w:t>
      </w:r>
      <w:proofErr w:type="spellEnd"/>
      <w:r w:rsidRPr="00DA63CE">
        <w:rPr>
          <w:rFonts w:eastAsia="Calibri"/>
          <w:color w:val="000000"/>
          <w:sz w:val="24"/>
          <w:szCs w:val="24"/>
          <w:shd w:val="clear" w:color="auto" w:fill="FFFFFF"/>
          <w:lang w:val="en-US" w:eastAsia="en-US"/>
        </w:rPr>
        <w:t xml:space="preserve"> </w:t>
      </w:r>
      <w:proofErr w:type="spellStart"/>
      <w:r w:rsidRPr="00DA63CE">
        <w:rPr>
          <w:rFonts w:eastAsia="Calibri"/>
          <w:color w:val="000000"/>
          <w:sz w:val="24"/>
          <w:szCs w:val="24"/>
          <w:shd w:val="clear" w:color="auto" w:fill="FFFFFF"/>
          <w:lang w:val="en-US" w:eastAsia="en-US"/>
        </w:rPr>
        <w:t>ishlov</w:t>
      </w:r>
      <w:proofErr w:type="spellEnd"/>
      <w:r w:rsidRPr="00DA63CE">
        <w:rPr>
          <w:rFonts w:eastAsia="Calibri"/>
          <w:color w:val="000000"/>
          <w:sz w:val="24"/>
          <w:szCs w:val="24"/>
          <w:shd w:val="clear" w:color="auto" w:fill="FFFFFF"/>
          <w:lang w:val="en-US" w:eastAsia="en-US"/>
        </w:rPr>
        <w:t xml:space="preserve"> </w:t>
      </w:r>
      <w:proofErr w:type="spellStart"/>
      <w:r w:rsidRPr="00DA63CE">
        <w:rPr>
          <w:rFonts w:eastAsia="Calibri"/>
          <w:color w:val="000000"/>
          <w:sz w:val="24"/>
          <w:szCs w:val="24"/>
          <w:shd w:val="clear" w:color="auto" w:fill="FFFFFF"/>
          <w:lang w:val="en-US" w:eastAsia="en-US"/>
        </w:rPr>
        <w:t>berilmagan</w:t>
      </w:r>
      <w:proofErr w:type="spellEnd"/>
      <w:r w:rsidRPr="00DA63CE">
        <w:rPr>
          <w:rFonts w:eastAsia="Calibri"/>
          <w:color w:val="000000"/>
          <w:sz w:val="24"/>
          <w:szCs w:val="24"/>
          <w:shd w:val="clear" w:color="auto" w:fill="FFFFFF"/>
          <w:lang w:val="en-US" w:eastAsia="en-US"/>
        </w:rPr>
        <w:t xml:space="preserve"> </w:t>
      </w:r>
      <w:proofErr w:type="spellStart"/>
      <w:r w:rsidRPr="00DA63CE">
        <w:rPr>
          <w:rFonts w:eastAsia="Calibri"/>
          <w:color w:val="000000"/>
          <w:sz w:val="24"/>
          <w:szCs w:val="24"/>
          <w:shd w:val="clear" w:color="auto" w:fill="FFFFFF"/>
          <w:lang w:val="en-US" w:eastAsia="en-US"/>
        </w:rPr>
        <w:t>maydonlarga</w:t>
      </w:r>
      <w:proofErr w:type="spellEnd"/>
      <w:r w:rsidRPr="00DA63CE">
        <w:rPr>
          <w:rFonts w:eastAsia="Calibri"/>
          <w:color w:val="000000"/>
          <w:sz w:val="24"/>
          <w:szCs w:val="24"/>
          <w:shd w:val="clear" w:color="auto" w:fill="FFFFFF"/>
          <w:lang w:val="en-US" w:eastAsia="en-US"/>
        </w:rPr>
        <w:t xml:space="preserve"> </w:t>
      </w:r>
      <w:proofErr w:type="spellStart"/>
      <w:r w:rsidRPr="00DA63CE">
        <w:rPr>
          <w:rFonts w:eastAsia="Calibri"/>
          <w:color w:val="000000"/>
          <w:sz w:val="24"/>
          <w:szCs w:val="24"/>
          <w:shd w:val="clear" w:color="auto" w:fill="FFFFFF"/>
          <w:lang w:val="en-US" w:eastAsia="en-US"/>
        </w:rPr>
        <w:t>nisbatan</w:t>
      </w:r>
      <w:proofErr w:type="spellEnd"/>
      <w:r w:rsidRPr="00DA63CE">
        <w:rPr>
          <w:rFonts w:eastAsia="Calibri"/>
          <w:color w:val="000000"/>
          <w:sz w:val="24"/>
          <w:szCs w:val="24"/>
          <w:shd w:val="clear" w:color="auto" w:fill="FFFFFF"/>
          <w:lang w:val="en-US" w:eastAsia="en-US"/>
        </w:rPr>
        <w:t xml:space="preserve">, </w:t>
      </w:r>
      <w:proofErr w:type="spellStart"/>
      <w:r w:rsidRPr="00DA63CE">
        <w:rPr>
          <w:rFonts w:eastAsia="Calibri"/>
          <w:color w:val="000000"/>
          <w:sz w:val="24"/>
          <w:szCs w:val="24"/>
          <w:shd w:val="clear" w:color="auto" w:fill="FFFFFF"/>
          <w:lang w:val="en-US" w:eastAsia="en-US"/>
        </w:rPr>
        <w:t>mutanosib</w:t>
      </w:r>
      <w:proofErr w:type="spellEnd"/>
      <w:r w:rsidRPr="00DA63CE">
        <w:rPr>
          <w:rFonts w:eastAsia="Calibri"/>
          <w:color w:val="000000"/>
          <w:sz w:val="24"/>
          <w:szCs w:val="24"/>
          <w:shd w:val="clear" w:color="auto" w:fill="FFFFFF"/>
          <w:lang w:val="en-US" w:eastAsia="en-US"/>
        </w:rPr>
        <w:t xml:space="preserve"> </w:t>
      </w:r>
      <w:proofErr w:type="spellStart"/>
      <w:r w:rsidRPr="00DA63CE">
        <w:rPr>
          <w:rFonts w:eastAsia="Calibri"/>
          <w:color w:val="000000"/>
          <w:sz w:val="24"/>
          <w:szCs w:val="24"/>
          <w:shd w:val="clear" w:color="auto" w:fill="FFFFFF"/>
          <w:lang w:val="en-US" w:eastAsia="en-US"/>
        </w:rPr>
        <w:t>ravishda</w:t>
      </w:r>
      <w:proofErr w:type="spellEnd"/>
      <w:r w:rsidRPr="00DA63CE">
        <w:rPr>
          <w:rFonts w:eastAsia="Calibri"/>
          <w:color w:val="000000"/>
          <w:sz w:val="24"/>
          <w:szCs w:val="24"/>
          <w:shd w:val="clear" w:color="auto" w:fill="FFFFFF"/>
          <w:lang w:val="en-US" w:eastAsia="en-US"/>
        </w:rPr>
        <w:t xml:space="preserve"> </w:t>
      </w:r>
      <w:proofErr w:type="spellStart"/>
      <w:r w:rsidRPr="00DA63CE">
        <w:rPr>
          <w:rFonts w:eastAsia="Calibri"/>
          <w:color w:val="000000"/>
          <w:sz w:val="24"/>
          <w:szCs w:val="24"/>
          <w:shd w:val="clear" w:color="auto" w:fill="FFFFFF"/>
          <w:lang w:val="en-US" w:eastAsia="en-US"/>
        </w:rPr>
        <w:t>Aminosid-Atonda</w:t>
      </w:r>
      <w:proofErr w:type="spellEnd"/>
      <w:r w:rsidRPr="00DA63CE">
        <w:rPr>
          <w:rFonts w:eastAsia="Calibri"/>
          <w:color w:val="000000"/>
          <w:sz w:val="24"/>
          <w:szCs w:val="24"/>
          <w:shd w:val="clear" w:color="auto" w:fill="FFFFFF"/>
          <w:lang w:val="en-US" w:eastAsia="en-US"/>
        </w:rPr>
        <w:t xml:space="preserve"> 5.3 s/ga, </w:t>
      </w:r>
      <w:proofErr w:type="spellStart"/>
      <w:r w:rsidRPr="00DA63CE">
        <w:rPr>
          <w:rFonts w:eastAsia="Calibri"/>
          <w:color w:val="000000"/>
          <w:sz w:val="24"/>
          <w:szCs w:val="24"/>
          <w:shd w:val="clear" w:color="auto" w:fill="FFFFFF"/>
          <w:lang w:val="en-US" w:eastAsia="en-US"/>
        </w:rPr>
        <w:t>Aminosid-Sida</w:t>
      </w:r>
      <w:proofErr w:type="spellEnd"/>
      <w:r w:rsidRPr="00DA63CE">
        <w:rPr>
          <w:rFonts w:eastAsia="Calibri"/>
          <w:color w:val="000000"/>
          <w:sz w:val="24"/>
          <w:szCs w:val="24"/>
          <w:shd w:val="clear" w:color="auto" w:fill="FFFFFF"/>
          <w:lang w:val="en-US" w:eastAsia="en-US"/>
        </w:rPr>
        <w:t xml:space="preserve"> 7.7 s/ga</w:t>
      </w:r>
      <w:r w:rsidR="00B42345" w:rsidRPr="00DA63CE">
        <w:rPr>
          <w:rFonts w:eastAsia="Calibri"/>
          <w:color w:val="000000"/>
          <w:sz w:val="24"/>
          <w:szCs w:val="24"/>
          <w:shd w:val="clear" w:color="auto" w:fill="FFFFFF"/>
          <w:lang w:val="en-US" w:eastAsia="en-US"/>
        </w:rPr>
        <w:t xml:space="preserve"> </w:t>
      </w:r>
      <w:proofErr w:type="spellStart"/>
      <w:r w:rsidR="00B42345" w:rsidRPr="00DA63CE">
        <w:rPr>
          <w:rFonts w:eastAsia="Calibri"/>
          <w:color w:val="000000"/>
          <w:sz w:val="24"/>
          <w:szCs w:val="24"/>
          <w:shd w:val="clear" w:color="auto" w:fill="FFFFFF"/>
          <w:lang w:val="en-US" w:eastAsia="en-US"/>
        </w:rPr>
        <w:t>hamda</w:t>
      </w:r>
      <w:proofErr w:type="spellEnd"/>
      <w:r w:rsidR="00B42345" w:rsidRPr="00DA63CE">
        <w:rPr>
          <w:rFonts w:eastAsia="Calibri"/>
          <w:color w:val="000000"/>
          <w:sz w:val="24"/>
          <w:szCs w:val="24"/>
          <w:shd w:val="clear" w:color="auto" w:fill="FFFFFF"/>
          <w:lang w:val="en-US" w:eastAsia="en-US"/>
        </w:rPr>
        <w:t xml:space="preserve"> </w:t>
      </w:r>
      <w:proofErr w:type="spellStart"/>
      <w:r w:rsidR="00B42345" w:rsidRPr="00DA63CE">
        <w:rPr>
          <w:rFonts w:eastAsia="Calibri"/>
          <w:color w:val="000000"/>
          <w:sz w:val="24"/>
          <w:szCs w:val="24"/>
          <w:shd w:val="clear" w:color="auto" w:fill="FFFFFF"/>
          <w:lang w:val="en-US" w:eastAsia="en-US"/>
        </w:rPr>
        <w:t>Bioazotda</w:t>
      </w:r>
      <w:proofErr w:type="spellEnd"/>
      <w:r w:rsidR="00B42345" w:rsidRPr="00DA63CE">
        <w:rPr>
          <w:rFonts w:eastAsia="Calibri"/>
          <w:color w:val="000000"/>
          <w:sz w:val="24"/>
          <w:szCs w:val="24"/>
          <w:shd w:val="clear" w:color="auto" w:fill="FFFFFF"/>
          <w:lang w:val="en-US" w:eastAsia="en-US"/>
        </w:rPr>
        <w:t xml:space="preserve"> 4.1 s/ga </w:t>
      </w:r>
      <w:proofErr w:type="spellStart"/>
      <w:r w:rsidR="00B42345" w:rsidRPr="00DA63CE">
        <w:rPr>
          <w:rFonts w:eastAsia="Calibri"/>
          <w:color w:val="000000"/>
          <w:sz w:val="24"/>
          <w:szCs w:val="24"/>
          <w:shd w:val="clear" w:color="auto" w:fill="FFFFFF"/>
          <w:lang w:val="en-US" w:eastAsia="en-US"/>
        </w:rPr>
        <w:t>ortdi</w:t>
      </w:r>
      <w:proofErr w:type="spellEnd"/>
      <w:r w:rsidR="00B42345" w:rsidRPr="00DA63CE">
        <w:rPr>
          <w:rFonts w:eastAsia="Calibri"/>
          <w:color w:val="000000"/>
          <w:sz w:val="24"/>
          <w:szCs w:val="24"/>
          <w:shd w:val="clear" w:color="auto" w:fill="FFFFFF"/>
          <w:lang w:val="en-US" w:eastAsia="en-US"/>
        </w:rPr>
        <w:t>.</w:t>
      </w:r>
    </w:p>
    <w:p w14:paraId="0721B942" w14:textId="77777777" w:rsidR="00721FAA" w:rsidRPr="00DA63CE" w:rsidRDefault="00763817" w:rsidP="005B7354">
      <w:pPr>
        <w:jc w:val="center"/>
        <w:rPr>
          <w:rFonts w:eastAsia="Calibri"/>
          <w:color w:val="000000"/>
          <w:sz w:val="24"/>
          <w:szCs w:val="24"/>
          <w:shd w:val="clear" w:color="auto" w:fill="FFFFFF"/>
          <w:lang w:val="en-US" w:eastAsia="en-US"/>
        </w:rPr>
      </w:pPr>
      <w:r w:rsidRPr="00DA63CE">
        <w:rPr>
          <w:noProof/>
          <w:sz w:val="24"/>
          <w:szCs w:val="24"/>
        </w:rPr>
        <w:drawing>
          <wp:inline distT="0" distB="0" distL="0" distR="0" wp14:anchorId="168914E2" wp14:editId="23F2D97A">
            <wp:extent cx="5610225" cy="173966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7454" t="21347" r="17644" b="51433"/>
                    <a:stretch/>
                  </pic:blipFill>
                  <pic:spPr bwMode="auto">
                    <a:xfrm>
                      <a:off x="0" y="0"/>
                      <a:ext cx="5616554" cy="1741631"/>
                    </a:xfrm>
                    <a:prstGeom prst="rect">
                      <a:avLst/>
                    </a:prstGeom>
                    <a:ln>
                      <a:noFill/>
                    </a:ln>
                    <a:extLst>
                      <a:ext uri="{53640926-AAD7-44D8-BBD7-CCE9431645EC}">
                        <a14:shadowObscured xmlns:a14="http://schemas.microsoft.com/office/drawing/2010/main"/>
                      </a:ext>
                    </a:extLst>
                  </pic:spPr>
                </pic:pic>
              </a:graphicData>
            </a:graphic>
          </wp:inline>
        </w:drawing>
      </w:r>
    </w:p>
    <w:p w14:paraId="33CCD705" w14:textId="7A64A933" w:rsidR="00E54D28" w:rsidRPr="00DA63CE" w:rsidRDefault="00763817" w:rsidP="001817F7">
      <w:pPr>
        <w:jc w:val="center"/>
        <w:rPr>
          <w:rFonts w:eastAsia="Calibri"/>
          <w:b/>
          <w:color w:val="000000"/>
          <w:sz w:val="24"/>
          <w:szCs w:val="24"/>
          <w:shd w:val="clear" w:color="auto" w:fill="FFFFFF"/>
          <w:lang w:val="en-US" w:eastAsia="en-US"/>
        </w:rPr>
      </w:pPr>
      <w:proofErr w:type="spellStart"/>
      <w:r w:rsidRPr="00DA63CE">
        <w:rPr>
          <w:rFonts w:eastAsia="Calibri"/>
          <w:b/>
          <w:bCs/>
          <w:color w:val="000000"/>
          <w:sz w:val="24"/>
          <w:szCs w:val="24"/>
          <w:shd w:val="clear" w:color="auto" w:fill="FFFFFF"/>
          <w:lang w:val="en-US" w:eastAsia="en-US"/>
        </w:rPr>
        <w:t>Kremniyli</w:t>
      </w:r>
      <w:proofErr w:type="spellEnd"/>
      <w:r w:rsidRPr="00DA63CE">
        <w:rPr>
          <w:rFonts w:eastAsia="Calibri"/>
          <w:b/>
          <w:bCs/>
          <w:color w:val="000000"/>
          <w:sz w:val="24"/>
          <w:szCs w:val="24"/>
          <w:shd w:val="clear" w:color="auto" w:fill="FFFFFF"/>
          <w:lang w:val="en-US" w:eastAsia="en-US"/>
        </w:rPr>
        <w:t xml:space="preserve"> </w:t>
      </w:r>
      <w:proofErr w:type="spellStart"/>
      <w:r w:rsidRPr="00DA63CE">
        <w:rPr>
          <w:rFonts w:eastAsia="Calibri"/>
          <w:b/>
          <w:bCs/>
          <w:color w:val="000000"/>
          <w:sz w:val="24"/>
          <w:szCs w:val="24"/>
          <w:shd w:val="clear" w:color="auto" w:fill="FFFFFF"/>
          <w:lang w:val="en-US" w:eastAsia="en-US"/>
        </w:rPr>
        <w:t>preparat</w:t>
      </w:r>
      <w:proofErr w:type="spellEnd"/>
      <w:r w:rsidRPr="00DA63CE">
        <w:rPr>
          <w:rFonts w:eastAsia="Calibri"/>
          <w:b/>
          <w:bCs/>
          <w:color w:val="000000"/>
          <w:sz w:val="24"/>
          <w:szCs w:val="24"/>
          <w:shd w:val="clear" w:color="auto" w:fill="FFFFFF"/>
          <w:lang w:val="en-US" w:eastAsia="en-US"/>
        </w:rPr>
        <w:t xml:space="preserve"> </w:t>
      </w:r>
      <w:proofErr w:type="spellStart"/>
      <w:r w:rsidRPr="00DA63CE">
        <w:rPr>
          <w:rFonts w:eastAsia="Calibri"/>
          <w:b/>
          <w:bCs/>
          <w:color w:val="000000"/>
          <w:sz w:val="24"/>
          <w:szCs w:val="24"/>
          <w:shd w:val="clear" w:color="auto" w:fill="FFFFFF"/>
          <w:lang w:val="en-US" w:eastAsia="en-US"/>
        </w:rPr>
        <w:t>Aminosid</w:t>
      </w:r>
      <w:proofErr w:type="spellEnd"/>
      <w:r w:rsidRPr="00DA63CE">
        <w:rPr>
          <w:rFonts w:eastAsia="Calibri"/>
          <w:b/>
          <w:bCs/>
          <w:color w:val="000000"/>
          <w:sz w:val="24"/>
          <w:szCs w:val="24"/>
          <w:shd w:val="clear" w:color="auto" w:fill="FFFFFF"/>
          <w:lang w:val="en-US" w:eastAsia="en-US"/>
        </w:rPr>
        <w:t xml:space="preserve">-Si </w:t>
      </w:r>
      <w:proofErr w:type="spellStart"/>
      <w:r w:rsidRPr="00DA63CE">
        <w:rPr>
          <w:rFonts w:eastAsia="Calibri"/>
          <w:b/>
          <w:bCs/>
          <w:color w:val="000000"/>
          <w:sz w:val="24"/>
          <w:szCs w:val="24"/>
          <w:shd w:val="clear" w:color="auto" w:fill="FFFFFF"/>
          <w:lang w:val="en-US" w:eastAsia="en-US"/>
        </w:rPr>
        <w:t>bilan</w:t>
      </w:r>
      <w:proofErr w:type="spellEnd"/>
      <w:r w:rsidRPr="00DA63CE">
        <w:rPr>
          <w:rFonts w:eastAsia="Calibri"/>
          <w:b/>
          <w:bCs/>
          <w:color w:val="000000"/>
          <w:sz w:val="24"/>
          <w:szCs w:val="24"/>
          <w:shd w:val="clear" w:color="auto" w:fill="FFFFFF"/>
          <w:lang w:val="en-US" w:eastAsia="en-US"/>
        </w:rPr>
        <w:t xml:space="preserve"> </w:t>
      </w:r>
      <w:proofErr w:type="spellStart"/>
      <w:r w:rsidRPr="00DA63CE">
        <w:rPr>
          <w:rFonts w:eastAsia="Calibri"/>
          <w:b/>
          <w:bCs/>
          <w:color w:val="000000"/>
          <w:sz w:val="24"/>
          <w:szCs w:val="24"/>
          <w:shd w:val="clear" w:color="auto" w:fill="FFFFFF"/>
          <w:lang w:val="en-US" w:eastAsia="en-US"/>
        </w:rPr>
        <w:t>ishlovlangan</w:t>
      </w:r>
      <w:proofErr w:type="spellEnd"/>
      <w:r w:rsidRPr="00DA63CE">
        <w:rPr>
          <w:rFonts w:eastAsia="Calibri"/>
          <w:b/>
          <w:bCs/>
          <w:color w:val="000000"/>
          <w:sz w:val="24"/>
          <w:szCs w:val="24"/>
          <w:shd w:val="clear" w:color="auto" w:fill="FFFFFF"/>
          <w:lang w:val="en-US" w:eastAsia="en-US"/>
        </w:rPr>
        <w:t xml:space="preserve"> </w:t>
      </w:r>
      <w:proofErr w:type="spellStart"/>
      <w:r w:rsidRPr="00DA63CE">
        <w:rPr>
          <w:rFonts w:eastAsia="Calibri"/>
          <w:b/>
          <w:bCs/>
          <w:color w:val="000000"/>
          <w:sz w:val="24"/>
          <w:szCs w:val="24"/>
          <w:shd w:val="clear" w:color="auto" w:fill="FFFFFF"/>
          <w:lang w:val="en-US" w:eastAsia="en-US"/>
        </w:rPr>
        <w:t>paxta</w:t>
      </w:r>
      <w:proofErr w:type="spellEnd"/>
      <w:r w:rsidRPr="00DA63CE">
        <w:rPr>
          <w:rFonts w:eastAsia="Calibri"/>
          <w:b/>
          <w:bCs/>
          <w:color w:val="000000"/>
          <w:sz w:val="24"/>
          <w:szCs w:val="24"/>
          <w:shd w:val="clear" w:color="auto" w:fill="FFFFFF"/>
          <w:lang w:val="en-US" w:eastAsia="en-US"/>
        </w:rPr>
        <w:t xml:space="preserve"> dalasi</w:t>
      </w:r>
    </w:p>
    <w:p w14:paraId="1D8C0675" w14:textId="77777777" w:rsidR="00BE1E91" w:rsidRPr="00DA63CE" w:rsidRDefault="00BE1E91" w:rsidP="001817F7">
      <w:pPr>
        <w:pBdr>
          <w:bottom w:val="single" w:sz="4" w:space="1" w:color="auto"/>
        </w:pBdr>
        <w:shd w:val="clear" w:color="auto" w:fill="A8D08D" w:themeFill="accent6" w:themeFillTint="99"/>
        <w:contextualSpacing/>
        <w:jc w:val="center"/>
        <w:rPr>
          <w:rFonts w:eastAsia="Calibri"/>
          <w:b/>
          <w:bCs/>
          <w:sz w:val="24"/>
          <w:szCs w:val="24"/>
          <w:lang w:val="uz-Cyrl-UZ" w:eastAsia="en-US"/>
        </w:rPr>
      </w:pPr>
      <w:r w:rsidRPr="00DA63CE">
        <w:rPr>
          <w:rFonts w:eastAsia="Calibri"/>
          <w:b/>
          <w:bCs/>
          <w:sz w:val="24"/>
          <w:szCs w:val="24"/>
          <w:lang w:val="uz-Cyrl-UZ" w:eastAsia="en-US"/>
        </w:rPr>
        <w:lastRenderedPageBreak/>
        <w:t>Foydalangan adabiyotlar roʻyxati</w:t>
      </w:r>
    </w:p>
    <w:p w14:paraId="1FE0846E" w14:textId="77777777" w:rsidR="00BE1E91" w:rsidRPr="005B7354" w:rsidRDefault="00BE1E91" w:rsidP="001817F7">
      <w:pPr>
        <w:pStyle w:val="afe"/>
        <w:numPr>
          <w:ilvl w:val="0"/>
          <w:numId w:val="11"/>
        </w:numPr>
        <w:ind w:left="0" w:firstLine="0"/>
        <w:jc w:val="both"/>
        <w:rPr>
          <w:rFonts w:eastAsia="Calibri"/>
          <w:bCs/>
          <w:sz w:val="22"/>
          <w:szCs w:val="22"/>
          <w:lang w:val="en-US" w:eastAsia="en-US"/>
        </w:rPr>
      </w:pPr>
      <w:proofErr w:type="spellStart"/>
      <w:r w:rsidRPr="005B7354">
        <w:rPr>
          <w:rFonts w:eastAsia="Calibri"/>
          <w:bCs/>
          <w:sz w:val="22"/>
          <w:szCs w:val="22"/>
          <w:lang w:val="en-US" w:eastAsia="en-US"/>
        </w:rPr>
        <w:t>O‘zbekiston</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Respublikasi</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Prezidentining</w:t>
      </w:r>
      <w:proofErr w:type="spellEnd"/>
      <w:r w:rsidRPr="005B7354">
        <w:rPr>
          <w:rFonts w:eastAsia="Calibri"/>
          <w:bCs/>
          <w:sz w:val="22"/>
          <w:szCs w:val="22"/>
          <w:lang w:val="en-US" w:eastAsia="en-US"/>
        </w:rPr>
        <w:t xml:space="preserve"> </w:t>
      </w:r>
      <w:r w:rsidRPr="005B7354">
        <w:rPr>
          <w:rFonts w:eastAsia="Calibri"/>
          <w:sz w:val="22"/>
          <w:szCs w:val="22"/>
          <w:shd w:val="clear" w:color="auto" w:fill="FFFFFF"/>
          <w:lang w:val="en-US" w:eastAsia="en-US"/>
        </w:rPr>
        <w:t>2022-yilning 10-iyunidagi</w:t>
      </w:r>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Yerlar</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degradatsiyasiga</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qarshi</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kurashishning</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samarali</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tizimini</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yaratish</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chora-tadbirlari</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to‘g‘risida”gi</w:t>
      </w:r>
      <w:proofErr w:type="spellEnd"/>
      <w:r w:rsidRPr="005B7354">
        <w:rPr>
          <w:rFonts w:eastAsia="Calibri"/>
          <w:bCs/>
          <w:sz w:val="22"/>
          <w:szCs w:val="22"/>
          <w:lang w:val="en-US" w:eastAsia="en-US"/>
        </w:rPr>
        <w:t xml:space="preserve"> PQ-277-son </w:t>
      </w:r>
      <w:proofErr w:type="spellStart"/>
      <w:r w:rsidRPr="005B7354">
        <w:rPr>
          <w:rFonts w:eastAsia="Calibri"/>
          <w:bCs/>
          <w:sz w:val="22"/>
          <w:szCs w:val="22"/>
          <w:lang w:val="en-US" w:eastAsia="en-US"/>
        </w:rPr>
        <w:t>qarori</w:t>
      </w:r>
      <w:proofErr w:type="spellEnd"/>
      <w:r w:rsidRPr="005B7354">
        <w:rPr>
          <w:rFonts w:eastAsia="Calibri"/>
          <w:bCs/>
          <w:sz w:val="22"/>
          <w:szCs w:val="22"/>
          <w:lang w:val="en-US" w:eastAsia="en-US"/>
        </w:rPr>
        <w:t>.</w:t>
      </w:r>
    </w:p>
    <w:p w14:paraId="03454635" w14:textId="77777777" w:rsidR="00BE1E91" w:rsidRPr="005B7354" w:rsidRDefault="00BE1E91" w:rsidP="001817F7">
      <w:pPr>
        <w:pStyle w:val="afe"/>
        <w:numPr>
          <w:ilvl w:val="0"/>
          <w:numId w:val="11"/>
        </w:numPr>
        <w:ind w:left="0" w:firstLine="0"/>
        <w:jc w:val="both"/>
        <w:rPr>
          <w:rFonts w:eastAsia="Calibri"/>
          <w:bCs/>
          <w:sz w:val="22"/>
          <w:szCs w:val="22"/>
          <w:lang w:val="en-US" w:eastAsia="en-US"/>
        </w:rPr>
      </w:pPr>
      <w:proofErr w:type="spellStart"/>
      <w:r w:rsidRPr="005B7354">
        <w:rPr>
          <w:rFonts w:eastAsia="Calibri"/>
          <w:bCs/>
          <w:sz w:val="22"/>
          <w:szCs w:val="22"/>
          <w:lang w:val="en-US" w:eastAsia="en-US"/>
        </w:rPr>
        <w:t>O‘zbekiston</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Respublikasi</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Prezidentining</w:t>
      </w:r>
      <w:proofErr w:type="spellEnd"/>
      <w:r w:rsidRPr="005B7354">
        <w:rPr>
          <w:rFonts w:eastAsia="Calibri"/>
          <w:bCs/>
          <w:sz w:val="22"/>
          <w:szCs w:val="22"/>
          <w:lang w:val="en-US" w:eastAsia="en-US"/>
        </w:rPr>
        <w:t xml:space="preserve"> 2024 </w:t>
      </w:r>
      <w:proofErr w:type="spellStart"/>
      <w:r w:rsidRPr="005B7354">
        <w:rPr>
          <w:rFonts w:eastAsia="Calibri"/>
          <w:bCs/>
          <w:sz w:val="22"/>
          <w:szCs w:val="22"/>
          <w:lang w:val="en-US" w:eastAsia="en-US"/>
        </w:rPr>
        <w:t>yil</w:t>
      </w:r>
      <w:proofErr w:type="spellEnd"/>
      <w:r w:rsidRPr="005B7354">
        <w:rPr>
          <w:rFonts w:eastAsia="Calibri"/>
          <w:bCs/>
          <w:sz w:val="22"/>
          <w:szCs w:val="22"/>
          <w:lang w:val="en-US" w:eastAsia="en-US"/>
        </w:rPr>
        <w:t xml:space="preserve"> 26 </w:t>
      </w:r>
      <w:proofErr w:type="spellStart"/>
      <w:r w:rsidRPr="005B7354">
        <w:rPr>
          <w:rFonts w:eastAsia="Calibri"/>
          <w:bCs/>
          <w:sz w:val="22"/>
          <w:szCs w:val="22"/>
          <w:lang w:val="en-US" w:eastAsia="en-US"/>
        </w:rPr>
        <w:t>apreldagi</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Iqlim</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o‘zgarishiga</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nisbatan</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barqaror</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agroekotizimni</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yaratish</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hamda</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qishloq</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xo‘jaligi</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mahsulotlari</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yetishtiruvchilarning</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iqlim</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o‘zgarishi</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bilan</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bog‘liq</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xavflarga</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moslashuvchanligini</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oshirish</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chora-tadbirlari</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to‘g‘risida”gi</w:t>
      </w:r>
      <w:proofErr w:type="spellEnd"/>
      <w:r w:rsidRPr="005B7354">
        <w:rPr>
          <w:rFonts w:eastAsia="Calibri"/>
          <w:bCs/>
          <w:sz w:val="22"/>
          <w:szCs w:val="22"/>
          <w:lang w:val="en-US" w:eastAsia="en-US"/>
        </w:rPr>
        <w:t xml:space="preserve"> </w:t>
      </w:r>
      <w:r w:rsidRPr="005B7354">
        <w:rPr>
          <w:rFonts w:eastAsia="Calibri"/>
          <w:sz w:val="22"/>
          <w:szCs w:val="22"/>
          <w:lang w:val="uz-Cyrl-UZ" w:eastAsia="en-US"/>
        </w:rPr>
        <w:t>PQ-233-son</w:t>
      </w:r>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qarori</w:t>
      </w:r>
      <w:proofErr w:type="spellEnd"/>
      <w:r w:rsidRPr="005B7354">
        <w:rPr>
          <w:rFonts w:eastAsia="Calibri"/>
          <w:bCs/>
          <w:sz w:val="22"/>
          <w:szCs w:val="22"/>
          <w:lang w:val="en-US" w:eastAsia="en-US"/>
        </w:rPr>
        <w:t>.</w:t>
      </w:r>
    </w:p>
    <w:p w14:paraId="13A3155B" w14:textId="77777777" w:rsidR="00BE1E91" w:rsidRPr="005B7354" w:rsidRDefault="00BE1E91" w:rsidP="001817F7">
      <w:pPr>
        <w:pStyle w:val="afe"/>
        <w:numPr>
          <w:ilvl w:val="0"/>
          <w:numId w:val="8"/>
        </w:numPr>
        <w:ind w:left="0" w:firstLine="0"/>
        <w:jc w:val="both"/>
        <w:rPr>
          <w:rFonts w:eastAsia="Calibri"/>
          <w:bCs/>
          <w:sz w:val="22"/>
          <w:szCs w:val="22"/>
          <w:lang w:val="en-US" w:eastAsia="en-US"/>
        </w:rPr>
      </w:pPr>
      <w:proofErr w:type="spellStart"/>
      <w:r w:rsidRPr="005B7354">
        <w:rPr>
          <w:rFonts w:eastAsia="Calibri"/>
          <w:bCs/>
          <w:iCs/>
          <w:sz w:val="22"/>
          <w:szCs w:val="22"/>
          <w:lang w:val="en-US" w:eastAsia="en-US"/>
        </w:rPr>
        <w:t>Mamasolieva</w:t>
      </w:r>
      <w:proofErr w:type="spellEnd"/>
      <w:r w:rsidRPr="005B7354">
        <w:rPr>
          <w:rFonts w:eastAsia="Calibri"/>
          <w:bCs/>
          <w:iCs/>
          <w:sz w:val="22"/>
          <w:szCs w:val="22"/>
          <w:lang w:val="en-US" w:eastAsia="en-US"/>
        </w:rPr>
        <w:t xml:space="preserve"> M</w:t>
      </w:r>
      <w:r w:rsidRPr="005B7354">
        <w:rPr>
          <w:rFonts w:eastAsia="Calibri"/>
          <w:bCs/>
          <w:sz w:val="22"/>
          <w:szCs w:val="22"/>
          <w:lang w:val="uz-Cyrl-UZ" w:eastAsia="en-US"/>
        </w:rPr>
        <w:t>.,</w:t>
      </w:r>
      <w:r w:rsidRPr="005B7354">
        <w:rPr>
          <w:rFonts w:eastAsia="Calibri"/>
          <w:bCs/>
          <w:sz w:val="22"/>
          <w:szCs w:val="22"/>
          <w:lang w:val="en-US" w:eastAsia="en-US"/>
        </w:rPr>
        <w:t xml:space="preserve"> </w:t>
      </w:r>
      <w:r w:rsidRPr="005B7354">
        <w:rPr>
          <w:rFonts w:eastAsia="Calibri"/>
          <w:bCs/>
          <w:sz w:val="22"/>
          <w:szCs w:val="22"/>
          <w:lang w:val="uz-Cyrl-UZ" w:eastAsia="en-US"/>
        </w:rPr>
        <w:t>G</w:t>
      </w:r>
      <w:r w:rsidRPr="005B7354">
        <w:rPr>
          <w:rFonts w:eastAsia="Calibri"/>
          <w:bCs/>
          <w:sz w:val="22"/>
          <w:szCs w:val="22"/>
          <w:lang w:val="en-US" w:eastAsia="en-US"/>
        </w:rPr>
        <w:t>a</w:t>
      </w:r>
      <w:r w:rsidRPr="005B7354">
        <w:rPr>
          <w:rFonts w:eastAsia="Calibri"/>
          <w:bCs/>
          <w:sz w:val="22"/>
          <w:szCs w:val="22"/>
          <w:lang w:val="uz-Cyrl-UZ" w:eastAsia="en-US"/>
        </w:rPr>
        <w:t xml:space="preserve">furova </w:t>
      </w:r>
      <w:r w:rsidRPr="005B7354">
        <w:rPr>
          <w:rFonts w:eastAsia="Calibri"/>
          <w:bCs/>
          <w:sz w:val="22"/>
          <w:szCs w:val="22"/>
          <w:lang w:val="en-US" w:eastAsia="en-US"/>
        </w:rPr>
        <w:t>L</w:t>
      </w:r>
      <w:r w:rsidRPr="005B7354">
        <w:rPr>
          <w:rFonts w:eastAsia="Calibri"/>
          <w:bCs/>
          <w:sz w:val="22"/>
          <w:szCs w:val="22"/>
          <w:lang w:val="uz-Cyrl-UZ" w:eastAsia="en-US"/>
        </w:rPr>
        <w:t>. A., Ganiyeva I.Yu., Hudoynazarov I. A., Sharipov O. B., Usmonov T. T</w:t>
      </w:r>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Buxoro</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vohasi</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sug</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oriladigan</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o‘tloqi-allyuvial</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tuproqlarining</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umumiy</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tarkibi</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va</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tuproq</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fermentativ</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faolliklarini</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o‘rganish</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NamDU</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Ilmiy</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Axborotnomasi</w:t>
      </w:r>
      <w:proofErr w:type="spellEnd"/>
      <w:r w:rsidRPr="005B7354">
        <w:rPr>
          <w:rFonts w:eastAsia="Calibri"/>
          <w:bCs/>
          <w:sz w:val="22"/>
          <w:szCs w:val="22"/>
          <w:lang w:val="en-US" w:eastAsia="en-US"/>
        </w:rPr>
        <w:t xml:space="preserve">, 2022 </w:t>
      </w:r>
      <w:proofErr w:type="spellStart"/>
      <w:r w:rsidRPr="005B7354">
        <w:rPr>
          <w:rFonts w:eastAsia="Calibri"/>
          <w:bCs/>
          <w:sz w:val="22"/>
          <w:szCs w:val="22"/>
          <w:lang w:val="en-US" w:eastAsia="en-US"/>
        </w:rPr>
        <w:t>yil</w:t>
      </w:r>
      <w:proofErr w:type="spellEnd"/>
      <w:r w:rsidRPr="005B7354">
        <w:rPr>
          <w:rFonts w:eastAsia="Calibri"/>
          <w:bCs/>
          <w:sz w:val="22"/>
          <w:szCs w:val="22"/>
          <w:lang w:val="en-US" w:eastAsia="en-US"/>
        </w:rPr>
        <w:t>, 10-son. –B.187-196.</w:t>
      </w:r>
    </w:p>
    <w:p w14:paraId="7276FD14" w14:textId="77777777" w:rsidR="00BE1E91" w:rsidRPr="005B7354" w:rsidRDefault="00BE1E91" w:rsidP="001817F7">
      <w:pPr>
        <w:pStyle w:val="afe"/>
        <w:numPr>
          <w:ilvl w:val="0"/>
          <w:numId w:val="8"/>
        </w:numPr>
        <w:ind w:left="0" w:firstLine="0"/>
        <w:jc w:val="both"/>
        <w:rPr>
          <w:rFonts w:eastAsia="Calibri"/>
          <w:bCs/>
          <w:sz w:val="22"/>
          <w:szCs w:val="22"/>
          <w:lang w:val="en-US" w:eastAsia="en-US"/>
        </w:rPr>
      </w:pPr>
      <w:proofErr w:type="spellStart"/>
      <w:r w:rsidRPr="005B7354">
        <w:rPr>
          <w:rFonts w:eastAsia="Calibri"/>
          <w:bCs/>
          <w:iCs/>
          <w:sz w:val="22"/>
          <w:szCs w:val="22"/>
          <w:lang w:val="en-US" w:eastAsia="en-US"/>
        </w:rPr>
        <w:t>Mamasolieva</w:t>
      </w:r>
      <w:proofErr w:type="spellEnd"/>
      <w:r w:rsidRPr="005B7354">
        <w:rPr>
          <w:rFonts w:eastAsia="Calibri"/>
          <w:bCs/>
          <w:iCs/>
          <w:sz w:val="22"/>
          <w:szCs w:val="22"/>
          <w:lang w:val="en-US" w:eastAsia="en-US"/>
        </w:rPr>
        <w:t xml:space="preserve"> M., </w:t>
      </w:r>
      <w:proofErr w:type="spellStart"/>
      <w:r w:rsidRPr="005B7354">
        <w:rPr>
          <w:rFonts w:eastAsia="Calibri"/>
          <w:bCs/>
          <w:iCs/>
          <w:sz w:val="22"/>
          <w:szCs w:val="22"/>
          <w:lang w:val="en-US" w:eastAsia="en-US"/>
        </w:rPr>
        <w:t>Gafurova</w:t>
      </w:r>
      <w:proofErr w:type="spellEnd"/>
      <w:r w:rsidRPr="005B7354">
        <w:rPr>
          <w:rFonts w:eastAsia="Calibri"/>
          <w:bCs/>
          <w:iCs/>
          <w:sz w:val="22"/>
          <w:szCs w:val="22"/>
          <w:lang w:val="en-US" w:eastAsia="en-US"/>
        </w:rPr>
        <w:t xml:space="preserve"> L., </w:t>
      </w:r>
      <w:proofErr w:type="spellStart"/>
      <w:r w:rsidRPr="005B7354">
        <w:rPr>
          <w:rFonts w:eastAsia="Calibri"/>
          <w:bCs/>
          <w:iCs/>
          <w:sz w:val="22"/>
          <w:szCs w:val="22"/>
          <w:lang w:val="en-US" w:eastAsia="en-US"/>
        </w:rPr>
        <w:t>Holmurodov</w:t>
      </w:r>
      <w:proofErr w:type="spellEnd"/>
      <w:r w:rsidRPr="005B7354">
        <w:rPr>
          <w:rFonts w:eastAsia="Calibri"/>
          <w:bCs/>
          <w:iCs/>
          <w:sz w:val="22"/>
          <w:szCs w:val="22"/>
          <w:vertAlign w:val="superscript"/>
          <w:lang w:val="en-US" w:eastAsia="en-US"/>
        </w:rPr>
        <w:t xml:space="preserve"> </w:t>
      </w:r>
      <w:r w:rsidRPr="005B7354">
        <w:rPr>
          <w:rFonts w:eastAsia="Calibri"/>
          <w:bCs/>
          <w:iCs/>
          <w:sz w:val="22"/>
          <w:szCs w:val="22"/>
          <w:lang w:val="en-US" w:eastAsia="en-US"/>
        </w:rPr>
        <w:t xml:space="preserve">N. </w:t>
      </w:r>
      <w:r w:rsidRPr="005B7354">
        <w:rPr>
          <w:rFonts w:eastAsia="Calibri"/>
          <w:bCs/>
          <w:sz w:val="22"/>
          <w:szCs w:val="22"/>
          <w:lang w:val="en-US" w:eastAsia="en-US"/>
        </w:rPr>
        <w:t>Effect of silicon fertilizers on plant growth and development in saline soils</w:t>
      </w:r>
      <w:r w:rsidRPr="005B7354">
        <w:rPr>
          <w:rFonts w:eastAsia="Calibri"/>
          <w:bCs/>
          <w:iCs/>
          <w:sz w:val="22"/>
          <w:szCs w:val="22"/>
          <w:vertAlign w:val="superscript"/>
          <w:lang w:val="en-US" w:eastAsia="en-US"/>
        </w:rPr>
        <w:t xml:space="preserve"> </w:t>
      </w:r>
      <w:r w:rsidRPr="005B7354">
        <w:rPr>
          <w:rFonts w:eastAsia="Calibri"/>
          <w:bCs/>
          <w:sz w:val="22"/>
          <w:szCs w:val="22"/>
          <w:lang w:val="en-US" w:eastAsia="en-US"/>
        </w:rPr>
        <w:t>//</w:t>
      </w:r>
      <w:proofErr w:type="spellStart"/>
      <w:r w:rsidRPr="005B7354">
        <w:rPr>
          <w:rFonts w:eastAsia="Calibri"/>
          <w:bCs/>
          <w:sz w:val="22"/>
          <w:szCs w:val="22"/>
          <w:lang w:val="en-US" w:eastAsia="en-US"/>
        </w:rPr>
        <w:t>O’zbekiston</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Milliy</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Universiteti</w:t>
      </w:r>
      <w:proofErr w:type="spellEnd"/>
      <w:r w:rsidRPr="005B7354">
        <w:rPr>
          <w:rFonts w:eastAsia="Calibri"/>
          <w:bCs/>
          <w:sz w:val="22"/>
          <w:szCs w:val="22"/>
          <w:lang w:val="en-US" w:eastAsia="en-US"/>
        </w:rPr>
        <w:t xml:space="preserve"> 105 </w:t>
      </w:r>
      <w:proofErr w:type="spellStart"/>
      <w:r w:rsidRPr="005B7354">
        <w:rPr>
          <w:rFonts w:eastAsia="Calibri"/>
          <w:bCs/>
          <w:sz w:val="22"/>
          <w:szCs w:val="22"/>
          <w:lang w:val="en-US" w:eastAsia="en-US"/>
        </w:rPr>
        <w:t>yilligiha</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bag’ishlangan</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Xalqaro</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konfrensiya</w:t>
      </w:r>
      <w:proofErr w:type="spellEnd"/>
      <w:r w:rsidRPr="005B7354">
        <w:rPr>
          <w:rFonts w:eastAsia="Calibri"/>
          <w:bCs/>
          <w:sz w:val="22"/>
          <w:szCs w:val="22"/>
          <w:lang w:val="en-US" w:eastAsia="en-US"/>
        </w:rPr>
        <w:t xml:space="preserve">. Toshkent 7-8, </w:t>
      </w:r>
      <w:proofErr w:type="spellStart"/>
      <w:r w:rsidRPr="005B7354">
        <w:rPr>
          <w:rFonts w:eastAsia="Calibri"/>
          <w:bCs/>
          <w:sz w:val="22"/>
          <w:szCs w:val="22"/>
          <w:lang w:val="en-US" w:eastAsia="en-US"/>
        </w:rPr>
        <w:t>Aprel</w:t>
      </w:r>
      <w:proofErr w:type="spellEnd"/>
      <w:r w:rsidRPr="005B7354">
        <w:rPr>
          <w:rFonts w:eastAsia="Calibri"/>
          <w:bCs/>
          <w:sz w:val="22"/>
          <w:szCs w:val="22"/>
          <w:lang w:val="en-US" w:eastAsia="en-US"/>
        </w:rPr>
        <w:t xml:space="preserve"> 2023. -B. 61-63 </w:t>
      </w:r>
    </w:p>
    <w:p w14:paraId="59D7E1DF" w14:textId="77777777" w:rsidR="00BE1E91" w:rsidRPr="005B7354" w:rsidRDefault="00BE1E91" w:rsidP="001817F7">
      <w:pPr>
        <w:pStyle w:val="afe"/>
        <w:numPr>
          <w:ilvl w:val="0"/>
          <w:numId w:val="8"/>
        </w:numPr>
        <w:ind w:left="0" w:firstLine="0"/>
        <w:jc w:val="both"/>
        <w:rPr>
          <w:rFonts w:eastAsia="Calibri"/>
          <w:bCs/>
          <w:sz w:val="22"/>
          <w:szCs w:val="22"/>
          <w:lang w:val="en-US" w:eastAsia="en-US"/>
        </w:rPr>
      </w:pPr>
      <w:proofErr w:type="spellStart"/>
      <w:r w:rsidRPr="005B7354">
        <w:rPr>
          <w:rFonts w:eastAsia="Calibri"/>
          <w:bCs/>
          <w:sz w:val="22"/>
          <w:szCs w:val="22"/>
          <w:lang w:val="en-US" w:eastAsia="en-US"/>
        </w:rPr>
        <w:t>Teshaev</w:t>
      </w:r>
      <w:proofErr w:type="spellEnd"/>
      <w:r w:rsidRPr="005B7354">
        <w:rPr>
          <w:rFonts w:eastAsia="Calibri"/>
          <w:bCs/>
          <w:sz w:val="22"/>
          <w:szCs w:val="22"/>
          <w:lang w:val="en-US" w:eastAsia="en-US"/>
        </w:rPr>
        <w:t xml:space="preserve">, F. and </w:t>
      </w:r>
      <w:proofErr w:type="spellStart"/>
      <w:r w:rsidRPr="005B7354">
        <w:rPr>
          <w:rFonts w:eastAsia="Calibri"/>
          <w:bCs/>
          <w:sz w:val="22"/>
          <w:szCs w:val="22"/>
          <w:lang w:val="en-US" w:eastAsia="en-US"/>
        </w:rPr>
        <w:t>Botir</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Khaitov</w:t>
      </w:r>
      <w:proofErr w:type="spellEnd"/>
      <w:r w:rsidRPr="005B7354">
        <w:rPr>
          <w:rFonts w:eastAsia="Calibri"/>
          <w:bCs/>
          <w:sz w:val="22"/>
          <w:szCs w:val="22"/>
          <w:lang w:val="en-US" w:eastAsia="en-US"/>
        </w:rPr>
        <w:t xml:space="preserve">. “Effect of defoliants and fertilizers on yield and quality of upland cotton (Gossypium </w:t>
      </w:r>
      <w:proofErr w:type="spellStart"/>
      <w:r w:rsidRPr="005B7354">
        <w:rPr>
          <w:rFonts w:eastAsia="Calibri"/>
          <w:bCs/>
          <w:sz w:val="22"/>
          <w:szCs w:val="22"/>
          <w:lang w:val="en-US" w:eastAsia="en-US"/>
        </w:rPr>
        <w:t>hirsutum</w:t>
      </w:r>
      <w:proofErr w:type="spellEnd"/>
      <w:r w:rsidRPr="005B7354">
        <w:rPr>
          <w:rFonts w:eastAsia="Calibri"/>
          <w:bCs/>
          <w:sz w:val="22"/>
          <w:szCs w:val="22"/>
          <w:lang w:val="en-US" w:eastAsia="en-US"/>
        </w:rPr>
        <w:t xml:space="preserve"> L.).”</w:t>
      </w:r>
      <w:r w:rsidRPr="005B7354">
        <w:rPr>
          <w:rFonts w:eastAsia="Calibri"/>
          <w:bCs/>
          <w:i/>
          <w:iCs/>
          <w:sz w:val="22"/>
          <w:szCs w:val="22"/>
          <w:lang w:val="en-US" w:eastAsia="en-US"/>
        </w:rPr>
        <w:t>Journal of Cotton Research and Development</w:t>
      </w:r>
      <w:r w:rsidRPr="005B7354">
        <w:rPr>
          <w:rFonts w:eastAsia="Calibri"/>
          <w:bCs/>
          <w:sz w:val="22"/>
          <w:szCs w:val="22"/>
          <w:lang w:val="en-US" w:eastAsia="en-US"/>
        </w:rPr>
        <w:t xml:space="preserve"> 29 (2015): 57-60.</w:t>
      </w:r>
    </w:p>
    <w:p w14:paraId="4A0120B9" w14:textId="77777777" w:rsidR="00BE1E91" w:rsidRPr="005B7354" w:rsidRDefault="00BE1E91" w:rsidP="001817F7">
      <w:pPr>
        <w:pStyle w:val="afe"/>
        <w:numPr>
          <w:ilvl w:val="0"/>
          <w:numId w:val="8"/>
        </w:numPr>
        <w:ind w:left="0" w:firstLine="0"/>
        <w:jc w:val="both"/>
        <w:rPr>
          <w:rFonts w:eastAsia="Calibri"/>
          <w:bCs/>
          <w:iCs/>
          <w:sz w:val="22"/>
          <w:szCs w:val="22"/>
          <w:lang w:val="en-US" w:eastAsia="en-US"/>
        </w:rPr>
      </w:pPr>
      <w:proofErr w:type="spellStart"/>
      <w:r w:rsidRPr="005B7354">
        <w:rPr>
          <w:rFonts w:eastAsia="Calibri"/>
          <w:bCs/>
          <w:iCs/>
          <w:sz w:val="22"/>
          <w:szCs w:val="22"/>
          <w:lang w:val="en-US" w:eastAsia="en-US"/>
        </w:rPr>
        <w:t>Khaitov</w:t>
      </w:r>
      <w:proofErr w:type="spellEnd"/>
      <w:r w:rsidRPr="005B7354">
        <w:rPr>
          <w:rFonts w:eastAsia="Calibri"/>
          <w:bCs/>
          <w:iCs/>
          <w:sz w:val="22"/>
          <w:szCs w:val="22"/>
          <w:lang w:val="en-US" w:eastAsia="en-US"/>
        </w:rPr>
        <w:t xml:space="preserve"> B., </w:t>
      </w:r>
      <w:proofErr w:type="spellStart"/>
      <w:r w:rsidRPr="005B7354">
        <w:rPr>
          <w:rFonts w:eastAsia="Calibri"/>
          <w:bCs/>
          <w:iCs/>
          <w:sz w:val="22"/>
          <w:szCs w:val="22"/>
          <w:lang w:val="en-US" w:eastAsia="en-US"/>
        </w:rPr>
        <w:t>Allanov</w:t>
      </w:r>
      <w:proofErr w:type="spellEnd"/>
      <w:r w:rsidRPr="005B7354">
        <w:rPr>
          <w:rFonts w:eastAsia="Calibri"/>
          <w:bCs/>
          <w:iCs/>
          <w:sz w:val="22"/>
          <w:szCs w:val="22"/>
          <w:lang w:val="en-US" w:eastAsia="en-US"/>
        </w:rPr>
        <w:t xml:space="preserve"> K., Islam K.R. and Park K.W. (2019). Bio-inoculant improves nitrogen-use efficiency and cotton yield in saline soils. J. Plant </w:t>
      </w:r>
      <w:proofErr w:type="spellStart"/>
      <w:r w:rsidRPr="005B7354">
        <w:rPr>
          <w:rFonts w:eastAsia="Calibri"/>
          <w:bCs/>
          <w:iCs/>
          <w:sz w:val="22"/>
          <w:szCs w:val="22"/>
          <w:lang w:val="en-US" w:eastAsia="en-US"/>
        </w:rPr>
        <w:t>Nutr</w:t>
      </w:r>
      <w:proofErr w:type="spellEnd"/>
      <w:r w:rsidRPr="005B7354">
        <w:rPr>
          <w:rFonts w:eastAsia="Calibri"/>
          <w:bCs/>
          <w:iCs/>
          <w:sz w:val="22"/>
          <w:szCs w:val="22"/>
          <w:lang w:val="en-US" w:eastAsia="en-US"/>
        </w:rPr>
        <w:t xml:space="preserve">. Soil Sci. 182. -P. 393–400. </w:t>
      </w:r>
      <w:proofErr w:type="spellStart"/>
      <w:r w:rsidRPr="005B7354">
        <w:rPr>
          <w:rFonts w:eastAsia="Calibri"/>
          <w:bCs/>
          <w:iCs/>
          <w:sz w:val="22"/>
          <w:szCs w:val="22"/>
          <w:lang w:val="en-US" w:eastAsia="en-US"/>
        </w:rPr>
        <w:t>doi</w:t>
      </w:r>
      <w:proofErr w:type="spellEnd"/>
      <w:r w:rsidRPr="005B7354">
        <w:rPr>
          <w:rFonts w:eastAsia="Calibri"/>
          <w:bCs/>
          <w:iCs/>
          <w:sz w:val="22"/>
          <w:szCs w:val="22"/>
          <w:lang w:val="en-US" w:eastAsia="en-US"/>
        </w:rPr>
        <w:t>: 10.1002/jpln.201800063</w:t>
      </w:r>
    </w:p>
    <w:p w14:paraId="28512496" w14:textId="77777777" w:rsidR="00BE1E91" w:rsidRPr="005B7354" w:rsidRDefault="00BE1E91" w:rsidP="001817F7">
      <w:pPr>
        <w:pStyle w:val="afe"/>
        <w:numPr>
          <w:ilvl w:val="0"/>
          <w:numId w:val="8"/>
        </w:numPr>
        <w:ind w:left="0" w:firstLine="0"/>
        <w:jc w:val="both"/>
        <w:rPr>
          <w:rFonts w:eastAsia="Calibri"/>
          <w:bCs/>
          <w:iCs/>
          <w:sz w:val="22"/>
          <w:szCs w:val="22"/>
          <w:lang w:val="en-US" w:eastAsia="en-US"/>
        </w:rPr>
      </w:pPr>
      <w:r w:rsidRPr="005B7354">
        <w:rPr>
          <w:rFonts w:eastAsia="Calibri"/>
          <w:bCs/>
          <w:iCs/>
          <w:sz w:val="22"/>
          <w:szCs w:val="22"/>
          <w:lang w:val="uz-Cyrl-UZ" w:eastAsia="en-US"/>
        </w:rPr>
        <w:t xml:space="preserve">Monger H.C., Kelly E.F. Silica minerals. In: Soil Mineralogy with environmental applications. Soil </w:t>
      </w:r>
      <w:r w:rsidRPr="005B7354">
        <w:rPr>
          <w:rFonts w:eastAsia="Calibri"/>
          <w:bCs/>
          <w:iCs/>
          <w:sz w:val="22"/>
          <w:szCs w:val="22"/>
          <w:lang w:val="en-US" w:eastAsia="en-US"/>
        </w:rPr>
        <w:t>Science Society of America, Madison. (2002). - P. 611-636.</w:t>
      </w:r>
    </w:p>
    <w:p w14:paraId="4BF55DFE" w14:textId="77777777" w:rsidR="00BE1E91" w:rsidRPr="005B7354" w:rsidRDefault="00BE1E91" w:rsidP="001817F7">
      <w:pPr>
        <w:pStyle w:val="afe"/>
        <w:numPr>
          <w:ilvl w:val="0"/>
          <w:numId w:val="8"/>
        </w:numPr>
        <w:ind w:left="0" w:firstLine="0"/>
        <w:jc w:val="both"/>
        <w:rPr>
          <w:rFonts w:eastAsia="Calibri"/>
          <w:bCs/>
          <w:iCs/>
          <w:sz w:val="22"/>
          <w:szCs w:val="22"/>
          <w:lang w:val="en-US" w:eastAsia="en-US"/>
        </w:rPr>
      </w:pPr>
      <w:proofErr w:type="spellStart"/>
      <w:r w:rsidRPr="005B7354">
        <w:rPr>
          <w:rFonts w:eastAsia="Calibri"/>
          <w:bCs/>
          <w:iCs/>
          <w:sz w:val="22"/>
          <w:szCs w:val="22"/>
          <w:lang w:val="en-US" w:eastAsia="en-US"/>
        </w:rPr>
        <w:t>Adewara</w:t>
      </w:r>
      <w:proofErr w:type="spellEnd"/>
      <w:r w:rsidRPr="005B7354">
        <w:rPr>
          <w:rFonts w:eastAsia="Calibri"/>
          <w:bCs/>
          <w:iCs/>
          <w:sz w:val="22"/>
          <w:szCs w:val="22"/>
          <w:lang w:val="en-US" w:eastAsia="en-US"/>
        </w:rPr>
        <w:t xml:space="preserve"> O.A., Adebayo-Olajide T.C., </w:t>
      </w:r>
      <w:proofErr w:type="spellStart"/>
      <w:r w:rsidRPr="005B7354">
        <w:rPr>
          <w:rFonts w:eastAsia="Calibri"/>
          <w:bCs/>
          <w:iCs/>
          <w:sz w:val="22"/>
          <w:szCs w:val="22"/>
          <w:lang w:val="en-US" w:eastAsia="en-US"/>
        </w:rPr>
        <w:t>Ayedun</w:t>
      </w:r>
      <w:proofErr w:type="spellEnd"/>
      <w:r w:rsidRPr="005B7354">
        <w:rPr>
          <w:rFonts w:eastAsia="Calibri"/>
          <w:bCs/>
          <w:iCs/>
          <w:sz w:val="22"/>
          <w:szCs w:val="22"/>
          <w:lang w:val="en-US" w:eastAsia="en-US"/>
        </w:rPr>
        <w:t xml:space="preserve"> J.S., </w:t>
      </w:r>
      <w:proofErr w:type="spellStart"/>
      <w:r w:rsidRPr="005B7354">
        <w:rPr>
          <w:rFonts w:eastAsia="Calibri"/>
          <w:bCs/>
          <w:iCs/>
          <w:sz w:val="22"/>
          <w:szCs w:val="22"/>
          <w:lang w:val="en-US" w:eastAsia="en-US"/>
        </w:rPr>
        <w:t>Kotun</w:t>
      </w:r>
      <w:proofErr w:type="spellEnd"/>
      <w:r w:rsidRPr="005B7354">
        <w:rPr>
          <w:rFonts w:eastAsia="Calibri"/>
          <w:bCs/>
          <w:iCs/>
          <w:sz w:val="22"/>
          <w:szCs w:val="22"/>
          <w:lang w:val="en-US" w:eastAsia="en-US"/>
        </w:rPr>
        <w:t xml:space="preserve"> B.C., Adeleke A.J., Brown A.D., Alabi O.J., </w:t>
      </w:r>
      <w:proofErr w:type="spellStart"/>
      <w:r w:rsidRPr="005B7354">
        <w:rPr>
          <w:rFonts w:eastAsia="Calibri"/>
          <w:bCs/>
          <w:iCs/>
          <w:sz w:val="22"/>
          <w:szCs w:val="22"/>
          <w:lang w:val="en-US" w:eastAsia="en-US"/>
        </w:rPr>
        <w:t>Ogunbanwo</w:t>
      </w:r>
      <w:proofErr w:type="spellEnd"/>
      <w:r w:rsidRPr="005B7354">
        <w:rPr>
          <w:rFonts w:eastAsia="Calibri"/>
          <w:bCs/>
          <w:iCs/>
          <w:sz w:val="22"/>
          <w:szCs w:val="22"/>
          <w:lang w:val="en-US" w:eastAsia="en-US"/>
        </w:rPr>
        <w:t xml:space="preserve"> S.T. (2024). Soil Formation, Soil Health and Soil Biodiversity. In: Prospects for Soil Regeneration and Its Impact on Environmental Protection, Earth and Environmental Sciences Library (</w:t>
      </w:r>
      <w:proofErr w:type="spellStart"/>
      <w:r w:rsidRPr="005B7354">
        <w:rPr>
          <w:rFonts w:eastAsia="Calibri"/>
          <w:bCs/>
          <w:iCs/>
          <w:sz w:val="22"/>
          <w:szCs w:val="22"/>
          <w:lang w:val="en-US" w:eastAsia="en-US"/>
        </w:rPr>
        <w:t>Aransiola</w:t>
      </w:r>
      <w:proofErr w:type="spellEnd"/>
      <w:r w:rsidRPr="005B7354">
        <w:rPr>
          <w:rFonts w:eastAsia="Calibri"/>
          <w:bCs/>
          <w:iCs/>
          <w:sz w:val="22"/>
          <w:szCs w:val="22"/>
          <w:lang w:val="en-US" w:eastAsia="en-US"/>
        </w:rPr>
        <w:t xml:space="preserve"> S.A., </w:t>
      </w:r>
      <w:proofErr w:type="spellStart"/>
      <w:r w:rsidRPr="005B7354">
        <w:rPr>
          <w:rFonts w:eastAsia="Calibri"/>
          <w:bCs/>
          <w:iCs/>
          <w:sz w:val="22"/>
          <w:szCs w:val="22"/>
          <w:lang w:val="en-US" w:eastAsia="en-US"/>
        </w:rPr>
        <w:t>Babaniyi</w:t>
      </w:r>
      <w:proofErr w:type="spellEnd"/>
      <w:r w:rsidRPr="005B7354">
        <w:rPr>
          <w:rFonts w:eastAsia="Calibri"/>
          <w:bCs/>
          <w:iCs/>
          <w:sz w:val="22"/>
          <w:szCs w:val="22"/>
          <w:lang w:val="en-US" w:eastAsia="en-US"/>
        </w:rPr>
        <w:t xml:space="preserve"> B.R., </w:t>
      </w:r>
      <w:proofErr w:type="spellStart"/>
      <w:r w:rsidRPr="005B7354">
        <w:rPr>
          <w:rFonts w:eastAsia="Calibri"/>
          <w:bCs/>
          <w:iCs/>
          <w:sz w:val="22"/>
          <w:szCs w:val="22"/>
          <w:lang w:val="en-US" w:eastAsia="en-US"/>
        </w:rPr>
        <w:t>Aransiola</w:t>
      </w:r>
      <w:proofErr w:type="spellEnd"/>
      <w:r w:rsidRPr="005B7354">
        <w:rPr>
          <w:rFonts w:eastAsia="Calibri"/>
          <w:bCs/>
          <w:iCs/>
          <w:sz w:val="22"/>
          <w:szCs w:val="22"/>
          <w:lang w:val="en-US" w:eastAsia="en-US"/>
        </w:rPr>
        <w:t xml:space="preserve"> A.B., </w:t>
      </w:r>
      <w:proofErr w:type="spellStart"/>
      <w:r w:rsidRPr="005B7354">
        <w:rPr>
          <w:rFonts w:eastAsia="Calibri"/>
          <w:bCs/>
          <w:iCs/>
          <w:sz w:val="22"/>
          <w:szCs w:val="22"/>
          <w:lang w:val="en-US" w:eastAsia="en-US"/>
        </w:rPr>
        <w:t>Maddela</w:t>
      </w:r>
      <w:proofErr w:type="spellEnd"/>
      <w:r w:rsidRPr="005B7354">
        <w:rPr>
          <w:rFonts w:eastAsia="Calibri"/>
          <w:bCs/>
          <w:iCs/>
          <w:sz w:val="22"/>
          <w:szCs w:val="22"/>
          <w:lang w:val="en-US" w:eastAsia="en-US"/>
        </w:rPr>
        <w:t xml:space="preserve"> N.R., eds), Springer Nature Switzerland, Cham, pp. 95–121. doi:10.1007/978-3-031-53270-2_5</w:t>
      </w:r>
    </w:p>
    <w:p w14:paraId="1F23A866" w14:textId="77777777" w:rsidR="00BE1E91" w:rsidRPr="005B7354" w:rsidRDefault="00BE1E91" w:rsidP="001817F7">
      <w:pPr>
        <w:pStyle w:val="afe"/>
        <w:numPr>
          <w:ilvl w:val="0"/>
          <w:numId w:val="8"/>
        </w:numPr>
        <w:ind w:left="0" w:firstLine="0"/>
        <w:jc w:val="both"/>
        <w:rPr>
          <w:rFonts w:eastAsia="Calibri"/>
          <w:bCs/>
          <w:sz w:val="22"/>
          <w:szCs w:val="22"/>
          <w:lang w:val="en-US" w:eastAsia="en-US"/>
        </w:rPr>
      </w:pPr>
      <w:proofErr w:type="spellStart"/>
      <w:r w:rsidRPr="005B7354">
        <w:rPr>
          <w:rFonts w:eastAsia="Calibri"/>
          <w:bCs/>
          <w:sz w:val="22"/>
          <w:szCs w:val="22"/>
          <w:lang w:val="en-US" w:eastAsia="en-US"/>
        </w:rPr>
        <w:t>Mamasolieva</w:t>
      </w:r>
      <w:proofErr w:type="spellEnd"/>
      <w:r w:rsidRPr="005B7354">
        <w:rPr>
          <w:rFonts w:eastAsia="Calibri"/>
          <w:bCs/>
          <w:sz w:val="22"/>
          <w:szCs w:val="22"/>
          <w:lang w:val="en-US" w:eastAsia="en-US"/>
        </w:rPr>
        <w:t xml:space="preserve"> M.A., </w:t>
      </w:r>
      <w:proofErr w:type="spellStart"/>
      <w:r w:rsidRPr="005B7354">
        <w:rPr>
          <w:rFonts w:eastAsia="Calibri"/>
          <w:bCs/>
          <w:sz w:val="22"/>
          <w:szCs w:val="22"/>
          <w:lang w:val="en-US" w:eastAsia="en-US"/>
        </w:rPr>
        <w:t>Gafurova</w:t>
      </w:r>
      <w:proofErr w:type="spellEnd"/>
      <w:r w:rsidRPr="005B7354">
        <w:rPr>
          <w:rFonts w:eastAsia="Calibri"/>
          <w:bCs/>
          <w:sz w:val="22"/>
          <w:szCs w:val="22"/>
          <w:lang w:val="en-US" w:eastAsia="en-US"/>
        </w:rPr>
        <w:t xml:space="preserve"> L.A. The important role of silicon in saline soil //</w:t>
      </w:r>
      <w:proofErr w:type="spellStart"/>
      <w:r w:rsidRPr="005B7354">
        <w:rPr>
          <w:rFonts w:eastAsia="Calibri"/>
          <w:bCs/>
          <w:sz w:val="22"/>
          <w:szCs w:val="22"/>
          <w:lang w:val="en-US" w:eastAsia="en-US"/>
        </w:rPr>
        <w:t>Proccedings</w:t>
      </w:r>
      <w:proofErr w:type="spellEnd"/>
      <w:r w:rsidRPr="005B7354">
        <w:rPr>
          <w:rFonts w:eastAsia="Calibri"/>
          <w:bCs/>
          <w:sz w:val="22"/>
          <w:szCs w:val="22"/>
          <w:lang w:val="en-US" w:eastAsia="en-US"/>
        </w:rPr>
        <w:t xml:space="preserve"> of the 2nd </w:t>
      </w:r>
      <w:proofErr w:type="spellStart"/>
      <w:r w:rsidRPr="005B7354">
        <w:rPr>
          <w:rFonts w:eastAsia="Calibri"/>
          <w:bCs/>
          <w:sz w:val="22"/>
          <w:szCs w:val="22"/>
          <w:lang w:val="en-US" w:eastAsia="en-US"/>
        </w:rPr>
        <w:t>Metting</w:t>
      </w:r>
      <w:proofErr w:type="spellEnd"/>
      <w:r w:rsidRPr="005B7354">
        <w:rPr>
          <w:rFonts w:eastAsia="Calibri"/>
          <w:bCs/>
          <w:sz w:val="22"/>
          <w:szCs w:val="22"/>
          <w:lang w:val="en-US" w:eastAsia="en-US"/>
        </w:rPr>
        <w:t xml:space="preserve"> of the International Network of Salt-</w:t>
      </w:r>
      <w:proofErr w:type="spellStart"/>
      <w:r w:rsidRPr="005B7354">
        <w:rPr>
          <w:rFonts w:eastAsia="Calibri"/>
          <w:bCs/>
          <w:sz w:val="22"/>
          <w:szCs w:val="22"/>
          <w:lang w:val="en-US" w:eastAsia="en-US"/>
        </w:rPr>
        <w:t>Afeccted</w:t>
      </w:r>
      <w:proofErr w:type="spellEnd"/>
      <w:r w:rsidRPr="005B7354">
        <w:rPr>
          <w:rFonts w:eastAsia="Calibri"/>
          <w:bCs/>
          <w:sz w:val="22"/>
          <w:szCs w:val="22"/>
          <w:lang w:val="en-US" w:eastAsia="en-US"/>
        </w:rPr>
        <w:t xml:space="preserve"> Soils (INSAS) // </w:t>
      </w:r>
      <w:proofErr w:type="spellStart"/>
      <w:r w:rsidRPr="005B7354">
        <w:rPr>
          <w:rFonts w:eastAsia="Calibri"/>
          <w:bCs/>
          <w:sz w:val="22"/>
          <w:szCs w:val="22"/>
          <w:lang w:val="en-US" w:eastAsia="en-US"/>
        </w:rPr>
        <w:t>Qoraqalpoqiston</w:t>
      </w:r>
      <w:proofErr w:type="spellEnd"/>
      <w:r w:rsidRPr="005B7354">
        <w:rPr>
          <w:rFonts w:eastAsia="Calibri"/>
          <w:bCs/>
          <w:sz w:val="22"/>
          <w:szCs w:val="22"/>
          <w:lang w:val="en-US" w:eastAsia="en-US"/>
        </w:rPr>
        <w:t xml:space="preserve"> Nukus sh. 22-26 May.2023. -P.57-59.</w:t>
      </w:r>
    </w:p>
    <w:p w14:paraId="360023B4" w14:textId="77777777" w:rsidR="00BE1E91" w:rsidRPr="005B7354" w:rsidRDefault="00BE1E91" w:rsidP="001817F7">
      <w:pPr>
        <w:pStyle w:val="afe"/>
        <w:numPr>
          <w:ilvl w:val="0"/>
          <w:numId w:val="8"/>
        </w:numPr>
        <w:ind w:left="0" w:firstLine="0"/>
        <w:jc w:val="both"/>
        <w:rPr>
          <w:rFonts w:eastAsia="Calibri"/>
          <w:bCs/>
          <w:sz w:val="22"/>
          <w:szCs w:val="22"/>
          <w:lang w:val="en-US" w:eastAsia="en-US"/>
        </w:rPr>
      </w:pPr>
      <w:proofErr w:type="spellStart"/>
      <w:r w:rsidRPr="005B7354">
        <w:rPr>
          <w:rFonts w:eastAsia="Calibri"/>
          <w:bCs/>
          <w:sz w:val="22"/>
          <w:szCs w:val="22"/>
          <w:lang w:val="en-US" w:eastAsia="en-US"/>
        </w:rPr>
        <w:t>Mamasolieva</w:t>
      </w:r>
      <w:proofErr w:type="spellEnd"/>
      <w:r w:rsidRPr="005B7354">
        <w:rPr>
          <w:rFonts w:eastAsia="Calibri"/>
          <w:bCs/>
          <w:sz w:val="22"/>
          <w:szCs w:val="22"/>
          <w:lang w:val="en-US" w:eastAsia="en-US"/>
        </w:rPr>
        <w:t xml:space="preserve"> M., </w:t>
      </w:r>
      <w:proofErr w:type="spellStart"/>
      <w:r w:rsidRPr="005B7354">
        <w:rPr>
          <w:rFonts w:eastAsia="Calibri"/>
          <w:bCs/>
          <w:sz w:val="22"/>
          <w:szCs w:val="22"/>
          <w:lang w:val="en-US" w:eastAsia="en-US"/>
        </w:rPr>
        <w:t>Gafurova</w:t>
      </w:r>
      <w:proofErr w:type="spellEnd"/>
      <w:r w:rsidRPr="005B7354">
        <w:rPr>
          <w:rFonts w:eastAsia="Calibri"/>
          <w:bCs/>
          <w:sz w:val="22"/>
          <w:szCs w:val="22"/>
          <w:lang w:val="en-US" w:eastAsia="en-US"/>
        </w:rPr>
        <w:t xml:space="preserve"> L., </w:t>
      </w:r>
      <w:proofErr w:type="spellStart"/>
      <w:r w:rsidRPr="005B7354">
        <w:rPr>
          <w:rFonts w:eastAsia="Calibri"/>
          <w:bCs/>
          <w:sz w:val="22"/>
          <w:szCs w:val="22"/>
          <w:lang w:val="en-US" w:eastAsia="en-US"/>
        </w:rPr>
        <w:t>Hudoynazarov</w:t>
      </w:r>
      <w:proofErr w:type="spellEnd"/>
      <w:r w:rsidRPr="005B7354">
        <w:rPr>
          <w:rFonts w:eastAsia="Calibri"/>
          <w:bCs/>
          <w:sz w:val="22"/>
          <w:szCs w:val="22"/>
          <w:lang w:val="en-US" w:eastAsia="en-US"/>
        </w:rPr>
        <w:t xml:space="preserve"> I., </w:t>
      </w:r>
      <w:proofErr w:type="spellStart"/>
      <w:r w:rsidRPr="005B7354">
        <w:rPr>
          <w:rFonts w:eastAsia="Calibri"/>
          <w:bCs/>
          <w:sz w:val="22"/>
          <w:szCs w:val="22"/>
          <w:lang w:val="en-US" w:eastAsia="en-US"/>
        </w:rPr>
        <w:t>Juliev</w:t>
      </w:r>
      <w:proofErr w:type="spellEnd"/>
      <w:r w:rsidRPr="005B7354">
        <w:rPr>
          <w:rFonts w:eastAsia="Calibri"/>
          <w:bCs/>
          <w:sz w:val="22"/>
          <w:szCs w:val="22"/>
          <w:lang w:val="en-US" w:eastAsia="en-US"/>
        </w:rPr>
        <w:t xml:space="preserve"> M. Role of silicon and silicon fertilizers in the world: a review of papers from the Scopus database published in English for the period of 2012–2022. Soil Science Annual. 2024;75(1):186456. Doi:10.37501/</w:t>
      </w:r>
      <w:proofErr w:type="spellStart"/>
      <w:r w:rsidRPr="005B7354">
        <w:rPr>
          <w:rFonts w:eastAsia="Calibri"/>
          <w:bCs/>
          <w:sz w:val="22"/>
          <w:szCs w:val="22"/>
          <w:lang w:val="en-US" w:eastAsia="en-US"/>
        </w:rPr>
        <w:t>soilsa</w:t>
      </w:r>
      <w:proofErr w:type="spellEnd"/>
      <w:r w:rsidRPr="005B7354">
        <w:rPr>
          <w:rFonts w:eastAsia="Calibri"/>
          <w:bCs/>
          <w:sz w:val="22"/>
          <w:szCs w:val="22"/>
          <w:lang w:val="en-US" w:eastAsia="en-US"/>
        </w:rPr>
        <w:t>/186456.</w:t>
      </w:r>
    </w:p>
    <w:p w14:paraId="3E667147" w14:textId="77777777" w:rsidR="00BE1E91" w:rsidRPr="005B7354" w:rsidRDefault="00BE1E91" w:rsidP="001817F7">
      <w:pPr>
        <w:pStyle w:val="afe"/>
        <w:numPr>
          <w:ilvl w:val="0"/>
          <w:numId w:val="8"/>
        </w:numPr>
        <w:ind w:left="0" w:firstLine="0"/>
        <w:jc w:val="both"/>
        <w:rPr>
          <w:rFonts w:eastAsia="Calibri"/>
          <w:bCs/>
          <w:sz w:val="22"/>
          <w:szCs w:val="22"/>
          <w:lang w:val="en-US" w:eastAsia="en-US"/>
        </w:rPr>
      </w:pPr>
      <w:proofErr w:type="spellStart"/>
      <w:r w:rsidRPr="005B7354">
        <w:rPr>
          <w:rFonts w:eastAsia="Calibri"/>
          <w:bCs/>
          <w:sz w:val="22"/>
          <w:szCs w:val="22"/>
          <w:lang w:val="en-US" w:eastAsia="en-US"/>
        </w:rPr>
        <w:t>Mamasolieva</w:t>
      </w:r>
      <w:proofErr w:type="spellEnd"/>
      <w:r w:rsidRPr="005B7354">
        <w:rPr>
          <w:rFonts w:eastAsia="Calibri"/>
          <w:bCs/>
          <w:sz w:val="22"/>
          <w:szCs w:val="22"/>
          <w:lang w:val="en-US" w:eastAsia="en-US"/>
        </w:rPr>
        <w:t xml:space="preserve"> M.A., </w:t>
      </w:r>
      <w:proofErr w:type="spellStart"/>
      <w:r w:rsidRPr="005B7354">
        <w:rPr>
          <w:rFonts w:eastAsia="Calibri"/>
          <w:bCs/>
          <w:sz w:val="22"/>
          <w:szCs w:val="22"/>
          <w:lang w:val="en-US" w:eastAsia="en-US"/>
        </w:rPr>
        <w:t>Gafurova</w:t>
      </w:r>
      <w:proofErr w:type="spellEnd"/>
      <w:r w:rsidRPr="005B7354">
        <w:rPr>
          <w:rFonts w:eastAsia="Calibri"/>
          <w:bCs/>
          <w:sz w:val="22"/>
          <w:szCs w:val="22"/>
          <w:lang w:val="en-US" w:eastAsia="en-US"/>
        </w:rPr>
        <w:t xml:space="preserve"> L.A., </w:t>
      </w:r>
      <w:proofErr w:type="spellStart"/>
      <w:r w:rsidRPr="005B7354">
        <w:rPr>
          <w:rFonts w:eastAsia="Calibri"/>
          <w:bCs/>
          <w:sz w:val="22"/>
          <w:szCs w:val="22"/>
          <w:lang w:val="en-US" w:eastAsia="en-US"/>
        </w:rPr>
        <w:t>Holmurodov</w:t>
      </w:r>
      <w:proofErr w:type="spellEnd"/>
      <w:r w:rsidRPr="005B7354">
        <w:rPr>
          <w:rFonts w:eastAsia="Calibri"/>
          <w:bCs/>
          <w:sz w:val="22"/>
          <w:szCs w:val="22"/>
          <w:lang w:val="en-US" w:eastAsia="en-US"/>
        </w:rPr>
        <w:t xml:space="preserve"> N. </w:t>
      </w:r>
      <w:proofErr w:type="spellStart"/>
      <w:r w:rsidRPr="005B7354">
        <w:rPr>
          <w:rFonts w:eastAsia="Calibri"/>
          <w:bCs/>
          <w:sz w:val="22"/>
          <w:szCs w:val="22"/>
          <w:lang w:val="en-US" w:eastAsia="en-US"/>
        </w:rPr>
        <w:t>Kremniy</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asosli</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preparatlarning</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sho’rlangan</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tuproq</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mikroorganizmlar</w:t>
      </w:r>
      <w:proofErr w:type="spellEnd"/>
      <w:r w:rsidRPr="005B7354">
        <w:rPr>
          <w:rFonts w:eastAsia="Calibri"/>
          <w:bCs/>
          <w:sz w:val="22"/>
          <w:szCs w:val="22"/>
          <w:lang w:val="en-US" w:eastAsia="en-US"/>
        </w:rPr>
        <w:t xml:space="preserve"> son </w:t>
      </w:r>
      <w:proofErr w:type="spellStart"/>
      <w:r w:rsidRPr="005B7354">
        <w:rPr>
          <w:rFonts w:eastAsia="Calibri"/>
          <w:bCs/>
          <w:sz w:val="22"/>
          <w:szCs w:val="22"/>
          <w:lang w:val="en-US" w:eastAsia="en-US"/>
        </w:rPr>
        <w:t>dinamikasiga</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ta’siri</w:t>
      </w:r>
      <w:proofErr w:type="spellEnd"/>
      <w:r w:rsidRPr="005B7354">
        <w:rPr>
          <w:rFonts w:eastAsia="Calibri"/>
          <w:bCs/>
          <w:sz w:val="22"/>
          <w:szCs w:val="22"/>
          <w:lang w:val="en-US" w:eastAsia="en-US"/>
        </w:rPr>
        <w:t xml:space="preserve"> // International Scientific Journal Science and Innovation issue to the anniversary of the Academy of science of the Republic of </w:t>
      </w:r>
      <w:proofErr w:type="spellStart"/>
      <w:r w:rsidRPr="005B7354">
        <w:rPr>
          <w:rFonts w:eastAsia="Calibri"/>
          <w:bCs/>
          <w:sz w:val="22"/>
          <w:szCs w:val="22"/>
          <w:lang w:val="en-US" w:eastAsia="en-US"/>
        </w:rPr>
        <w:t>of</w:t>
      </w:r>
      <w:proofErr w:type="spellEnd"/>
      <w:r w:rsidRPr="005B7354">
        <w:rPr>
          <w:rFonts w:eastAsia="Calibri"/>
          <w:bCs/>
          <w:sz w:val="22"/>
          <w:szCs w:val="22"/>
          <w:lang w:val="en-US" w:eastAsia="en-US"/>
        </w:rPr>
        <w:t xml:space="preserve"> Uzbekistan. </w:t>
      </w:r>
      <w:proofErr w:type="spellStart"/>
      <w:r w:rsidRPr="005B7354">
        <w:rPr>
          <w:rFonts w:eastAsia="Calibri"/>
          <w:bCs/>
          <w:sz w:val="22"/>
          <w:szCs w:val="22"/>
          <w:lang w:val="en-US" w:eastAsia="en-US"/>
        </w:rPr>
        <w:t>O‘z.RFA</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Mikrobiologiya</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instituti</w:t>
      </w:r>
      <w:proofErr w:type="spellEnd"/>
      <w:r w:rsidRPr="005B7354">
        <w:rPr>
          <w:rFonts w:eastAsia="Calibri"/>
          <w:bCs/>
          <w:sz w:val="22"/>
          <w:szCs w:val="22"/>
          <w:lang w:val="en-US" w:eastAsia="en-US"/>
        </w:rPr>
        <w:t>. 23.09.2023. -P.45-50</w:t>
      </w:r>
    </w:p>
    <w:p w14:paraId="7B14962B" w14:textId="77777777" w:rsidR="00BE1E91" w:rsidRPr="005B7354" w:rsidRDefault="00BE1E91" w:rsidP="001817F7">
      <w:pPr>
        <w:pStyle w:val="afe"/>
        <w:numPr>
          <w:ilvl w:val="0"/>
          <w:numId w:val="8"/>
        </w:numPr>
        <w:ind w:left="0" w:firstLine="0"/>
        <w:jc w:val="both"/>
        <w:rPr>
          <w:rFonts w:eastAsia="Calibri"/>
          <w:bCs/>
          <w:sz w:val="22"/>
          <w:szCs w:val="22"/>
          <w:lang w:val="en-US" w:eastAsia="en-US"/>
        </w:rPr>
      </w:pPr>
      <w:proofErr w:type="spellStart"/>
      <w:r w:rsidRPr="005B7354">
        <w:rPr>
          <w:rFonts w:eastAsia="Calibri"/>
          <w:bCs/>
          <w:sz w:val="22"/>
          <w:szCs w:val="22"/>
          <w:lang w:val="en-US" w:eastAsia="en-US"/>
        </w:rPr>
        <w:t>Zarebanadkouki</w:t>
      </w:r>
      <w:proofErr w:type="spellEnd"/>
      <w:r w:rsidRPr="005B7354">
        <w:rPr>
          <w:rFonts w:eastAsia="Calibri"/>
          <w:bCs/>
          <w:sz w:val="22"/>
          <w:szCs w:val="22"/>
          <w:lang w:val="en-US" w:eastAsia="en-US"/>
        </w:rPr>
        <w:t xml:space="preserve">, M., Al </w:t>
      </w:r>
      <w:proofErr w:type="spellStart"/>
      <w:r w:rsidRPr="005B7354">
        <w:rPr>
          <w:rFonts w:eastAsia="Calibri"/>
          <w:bCs/>
          <w:sz w:val="22"/>
          <w:szCs w:val="22"/>
          <w:lang w:val="en-US" w:eastAsia="en-US"/>
        </w:rPr>
        <w:t>Hamwi</w:t>
      </w:r>
      <w:proofErr w:type="spellEnd"/>
      <w:r w:rsidRPr="005B7354">
        <w:rPr>
          <w:rFonts w:eastAsia="Calibri"/>
          <w:bCs/>
          <w:sz w:val="22"/>
          <w:szCs w:val="22"/>
          <w:lang w:val="en-US" w:eastAsia="en-US"/>
        </w:rPr>
        <w:t xml:space="preserve"> W., Abdalla M., et all. The effect of amorphous silica on soil–plant–water relations in soils with contrasting textures. Sci Rep 14, 10277 (2024). </w:t>
      </w:r>
      <w:hyperlink r:id="rId49" w:history="1">
        <w:r w:rsidRPr="005B7354">
          <w:rPr>
            <w:rFonts w:eastAsia="Calibri"/>
            <w:bCs/>
            <w:sz w:val="22"/>
            <w:szCs w:val="22"/>
            <w:lang w:val="en-US" w:eastAsia="en-US"/>
          </w:rPr>
          <w:t>https://doi.org/10.1038/s41598-024-60947-1</w:t>
        </w:r>
      </w:hyperlink>
    </w:p>
    <w:p w14:paraId="5FD1E69B" w14:textId="77777777" w:rsidR="00BE1E91" w:rsidRPr="005B7354" w:rsidRDefault="00BE1E91" w:rsidP="001817F7">
      <w:pPr>
        <w:pStyle w:val="afe"/>
        <w:numPr>
          <w:ilvl w:val="0"/>
          <w:numId w:val="8"/>
        </w:numPr>
        <w:ind w:left="0" w:firstLine="0"/>
        <w:jc w:val="both"/>
        <w:rPr>
          <w:rFonts w:eastAsia="Calibri"/>
          <w:bCs/>
          <w:sz w:val="22"/>
          <w:szCs w:val="22"/>
          <w:lang w:val="en-US" w:eastAsia="en-US"/>
        </w:rPr>
      </w:pPr>
      <w:proofErr w:type="spellStart"/>
      <w:r w:rsidRPr="005B7354">
        <w:rPr>
          <w:rFonts w:eastAsia="Calibri"/>
          <w:bCs/>
          <w:sz w:val="22"/>
          <w:szCs w:val="22"/>
          <w:lang w:val="en-US" w:eastAsia="en-US"/>
        </w:rPr>
        <w:t>Mamasolieva</w:t>
      </w:r>
      <w:proofErr w:type="spellEnd"/>
      <w:r w:rsidRPr="005B7354">
        <w:rPr>
          <w:rFonts w:eastAsia="Calibri"/>
          <w:bCs/>
          <w:sz w:val="22"/>
          <w:szCs w:val="22"/>
          <w:lang w:val="en-US" w:eastAsia="en-US"/>
        </w:rPr>
        <w:t xml:space="preserve"> M.A.,</w:t>
      </w:r>
      <w:r w:rsidRPr="005B7354">
        <w:rPr>
          <w:sz w:val="22"/>
          <w:szCs w:val="22"/>
          <w:lang w:val="en-US"/>
        </w:rPr>
        <w:t xml:space="preserve"> </w:t>
      </w:r>
      <w:proofErr w:type="spellStart"/>
      <w:r w:rsidRPr="005B7354">
        <w:rPr>
          <w:rFonts w:eastAsia="Calibri"/>
          <w:bCs/>
          <w:sz w:val="22"/>
          <w:szCs w:val="22"/>
          <w:lang w:val="en-US" w:eastAsia="en-US"/>
        </w:rPr>
        <w:t>Gafurova</w:t>
      </w:r>
      <w:proofErr w:type="spellEnd"/>
      <w:r w:rsidRPr="005B7354">
        <w:rPr>
          <w:rFonts w:eastAsia="Calibri"/>
          <w:bCs/>
          <w:sz w:val="22"/>
          <w:szCs w:val="22"/>
          <w:lang w:val="en-US" w:eastAsia="en-US"/>
        </w:rPr>
        <w:t xml:space="preserve"> L.A., </w:t>
      </w:r>
      <w:proofErr w:type="spellStart"/>
      <w:r w:rsidRPr="005B7354">
        <w:rPr>
          <w:rFonts w:eastAsia="Calibri"/>
          <w:bCs/>
          <w:sz w:val="22"/>
          <w:szCs w:val="22"/>
          <w:lang w:val="en-US" w:eastAsia="en-US"/>
        </w:rPr>
        <w:t>Shukurov</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Sh.D</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O‘tloqi</w:t>
      </w:r>
      <w:proofErr w:type="spellEnd"/>
      <w:r w:rsidRPr="005B7354">
        <w:rPr>
          <w:rFonts w:eastAsia="Calibri"/>
          <w:bCs/>
          <w:sz w:val="22"/>
          <w:szCs w:val="22"/>
          <w:lang w:val="en-US" w:eastAsia="en-US"/>
        </w:rPr>
        <w:t xml:space="preserve">-alluvial </w:t>
      </w:r>
      <w:proofErr w:type="spellStart"/>
      <w:r w:rsidRPr="005B7354">
        <w:rPr>
          <w:rFonts w:eastAsia="Calibri"/>
          <w:bCs/>
          <w:sz w:val="22"/>
          <w:szCs w:val="22"/>
          <w:lang w:val="en-US" w:eastAsia="en-US"/>
        </w:rPr>
        <w:t>tuproqlarda</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kremniy</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shakllarini</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anqilash</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tuproqlarning</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faol</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kremniy</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bilan</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ta’minlanganlik</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darajasi</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bo‘yicha</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ta’sinflari</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Buxoro</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tumani</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Kunji</w:t>
      </w:r>
      <w:proofErr w:type="spellEnd"/>
      <w:r w:rsidRPr="005B7354">
        <w:rPr>
          <w:rFonts w:eastAsia="Calibri"/>
          <w:bCs/>
          <w:sz w:val="22"/>
          <w:szCs w:val="22"/>
          <w:lang w:val="en-US" w:eastAsia="en-US"/>
        </w:rPr>
        <w:t xml:space="preserve"> Qala” </w:t>
      </w:r>
      <w:proofErr w:type="spellStart"/>
      <w:r w:rsidRPr="005B7354">
        <w:rPr>
          <w:rFonts w:eastAsia="Calibri"/>
          <w:bCs/>
          <w:sz w:val="22"/>
          <w:szCs w:val="22"/>
          <w:lang w:val="en-US" w:eastAsia="en-US"/>
        </w:rPr>
        <w:t>massivi</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tuproqlari</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misolida</w:t>
      </w:r>
      <w:proofErr w:type="spellEnd"/>
      <w:r w:rsidRPr="005B7354">
        <w:rPr>
          <w:rFonts w:eastAsia="Calibri"/>
          <w:bCs/>
          <w:sz w:val="22"/>
          <w:szCs w:val="22"/>
          <w:lang w:val="en-US" w:eastAsia="en-US"/>
        </w:rPr>
        <w:t xml:space="preserve">) </w:t>
      </w:r>
      <w:r w:rsidRPr="005B7354">
        <w:rPr>
          <w:bCs/>
          <w:sz w:val="22"/>
          <w:szCs w:val="22"/>
          <w:lang w:val="en-US"/>
        </w:rPr>
        <w:t xml:space="preserve">O </w:t>
      </w:r>
      <w:proofErr w:type="spellStart"/>
      <w:r w:rsidRPr="005B7354">
        <w:rPr>
          <w:bCs/>
          <w:sz w:val="22"/>
          <w:szCs w:val="22"/>
          <w:lang w:val="en-US"/>
        </w:rPr>
        <w:t>O‘zbekiston</w:t>
      </w:r>
      <w:proofErr w:type="spellEnd"/>
      <w:r w:rsidRPr="005B7354">
        <w:rPr>
          <w:bCs/>
          <w:sz w:val="22"/>
          <w:szCs w:val="22"/>
          <w:lang w:val="en-US"/>
        </w:rPr>
        <w:t xml:space="preserve"> </w:t>
      </w:r>
      <w:proofErr w:type="spellStart"/>
      <w:r w:rsidRPr="005B7354">
        <w:rPr>
          <w:bCs/>
          <w:sz w:val="22"/>
          <w:szCs w:val="22"/>
          <w:lang w:val="en-US"/>
        </w:rPr>
        <w:t>agrar</w:t>
      </w:r>
      <w:proofErr w:type="spellEnd"/>
      <w:r w:rsidRPr="005B7354">
        <w:rPr>
          <w:bCs/>
          <w:sz w:val="22"/>
          <w:szCs w:val="22"/>
          <w:lang w:val="en-US"/>
        </w:rPr>
        <w:t xml:space="preserve"> </w:t>
      </w:r>
      <w:proofErr w:type="spellStart"/>
      <w:r w:rsidRPr="005B7354">
        <w:rPr>
          <w:bCs/>
          <w:sz w:val="22"/>
          <w:szCs w:val="22"/>
          <w:lang w:val="en-US"/>
        </w:rPr>
        <w:t>fani</w:t>
      </w:r>
      <w:proofErr w:type="spellEnd"/>
      <w:r w:rsidRPr="005B7354">
        <w:rPr>
          <w:bCs/>
          <w:sz w:val="22"/>
          <w:szCs w:val="22"/>
          <w:lang w:val="en-US"/>
        </w:rPr>
        <w:t xml:space="preserve"> </w:t>
      </w:r>
      <w:proofErr w:type="spellStart"/>
      <w:r w:rsidRPr="005B7354">
        <w:rPr>
          <w:rFonts w:eastAsia="Calibri"/>
          <w:bCs/>
          <w:sz w:val="22"/>
          <w:szCs w:val="22"/>
          <w:lang w:val="en-US" w:eastAsia="en-US"/>
        </w:rPr>
        <w:t>xabarnomasi</w:t>
      </w:r>
      <w:proofErr w:type="spellEnd"/>
      <w:r w:rsidRPr="005B7354">
        <w:rPr>
          <w:bCs/>
          <w:sz w:val="22"/>
          <w:szCs w:val="22"/>
          <w:lang w:val="en-US"/>
        </w:rPr>
        <w:t xml:space="preserve"> </w:t>
      </w:r>
      <w:r w:rsidRPr="005B7354">
        <w:rPr>
          <w:rFonts w:eastAsia="Calibri"/>
          <w:bCs/>
          <w:sz w:val="22"/>
          <w:szCs w:val="22"/>
          <w:lang w:val="en-US" w:eastAsia="en-US"/>
        </w:rPr>
        <w:t>№ 5 (17) 2024.-B. 65-67</w:t>
      </w:r>
    </w:p>
    <w:p w14:paraId="1288B33C" w14:textId="77777777" w:rsidR="00BE1E91" w:rsidRPr="005B7354" w:rsidRDefault="00BE1E91" w:rsidP="001817F7">
      <w:pPr>
        <w:pStyle w:val="afe"/>
        <w:numPr>
          <w:ilvl w:val="0"/>
          <w:numId w:val="8"/>
        </w:numPr>
        <w:ind w:left="0" w:firstLine="0"/>
        <w:jc w:val="both"/>
        <w:rPr>
          <w:rFonts w:eastAsia="Calibri"/>
          <w:bCs/>
          <w:sz w:val="22"/>
          <w:szCs w:val="22"/>
          <w:lang w:val="uz-Cyrl-UZ" w:eastAsia="en-US"/>
        </w:rPr>
      </w:pPr>
      <w:r w:rsidRPr="005B7354">
        <w:rPr>
          <w:rFonts w:eastAsia="Calibri"/>
          <w:bCs/>
          <w:sz w:val="22"/>
          <w:szCs w:val="22"/>
          <w:lang w:val="uz-Cyrl-UZ" w:eastAsia="en-US"/>
        </w:rPr>
        <w:t>Abdualimov Sh.X. O‘zbekiston sharoitida o‘sishni sozlovchi moddalarni qo‘llash texnologiyalari // Qishloq xo‘jaligida yangi tejamkor agrotexnologiyalarni joriy etish. O‘zPITI maqolalar to‘plami. -Toshkent, 2011. -B. 127-129.</w:t>
      </w:r>
    </w:p>
    <w:p w14:paraId="2150BFFE" w14:textId="77777777" w:rsidR="00BE1E91" w:rsidRPr="005B7354" w:rsidRDefault="00BE1E91" w:rsidP="001817F7">
      <w:pPr>
        <w:pStyle w:val="afe"/>
        <w:numPr>
          <w:ilvl w:val="0"/>
          <w:numId w:val="8"/>
        </w:numPr>
        <w:ind w:left="0" w:firstLine="0"/>
        <w:jc w:val="both"/>
        <w:rPr>
          <w:rFonts w:eastAsia="Calibri"/>
          <w:bCs/>
          <w:sz w:val="22"/>
          <w:szCs w:val="22"/>
          <w:lang w:val="uz-Cyrl-UZ" w:eastAsia="en-US"/>
        </w:rPr>
      </w:pPr>
      <w:r w:rsidRPr="005B7354">
        <w:rPr>
          <w:rFonts w:eastAsia="Calibri"/>
          <w:bCs/>
          <w:sz w:val="22"/>
          <w:szCs w:val="22"/>
          <w:lang w:val="uz-Cyrl-UZ" w:eastAsia="en-US"/>
        </w:rPr>
        <w:t>Mamasolieva M.A., Gafurova L.A., G‘o‘za o‘simligining fenologik ko’rsatkichlariga kremniy tarkibli preparatlarning ta’sirini o’rganish.</w:t>
      </w:r>
      <w:r w:rsidRPr="005B7354">
        <w:rPr>
          <w:sz w:val="22"/>
          <w:szCs w:val="22"/>
          <w:lang w:val="uz-Cyrl-UZ"/>
        </w:rPr>
        <w:t xml:space="preserve"> //</w:t>
      </w:r>
      <w:r w:rsidRPr="005B7354">
        <w:rPr>
          <w:rFonts w:eastAsia="Calibri"/>
          <w:bCs/>
          <w:sz w:val="22"/>
          <w:szCs w:val="22"/>
          <w:lang w:val="uz-Cyrl-UZ" w:eastAsia="en-US"/>
        </w:rPr>
        <w:t>Barqaror rivojlanish maqsadlari: xorijiy tajriba va O‘zbekiston amaliyoti. Xalqaro ilmiy-amaliy konfrensiya. O‘zbekiston Milliy Universiteti 26.04.2024. -P.366-377.</w:t>
      </w:r>
    </w:p>
    <w:p w14:paraId="31E239C8" w14:textId="77777777" w:rsidR="00BE1E91" w:rsidRPr="005B7354" w:rsidRDefault="00BE1E91" w:rsidP="001817F7">
      <w:pPr>
        <w:pStyle w:val="afe"/>
        <w:numPr>
          <w:ilvl w:val="0"/>
          <w:numId w:val="8"/>
        </w:numPr>
        <w:ind w:left="0" w:firstLine="0"/>
        <w:jc w:val="both"/>
        <w:rPr>
          <w:rFonts w:eastAsia="Calibri"/>
          <w:bCs/>
          <w:sz w:val="22"/>
          <w:szCs w:val="22"/>
          <w:lang w:val="uz-Cyrl-UZ" w:eastAsia="en-US"/>
        </w:rPr>
      </w:pPr>
      <w:r w:rsidRPr="005B7354">
        <w:rPr>
          <w:rFonts w:eastAsia="Calibri"/>
          <w:bCs/>
          <w:sz w:val="22"/>
          <w:szCs w:val="22"/>
          <w:lang w:val="uz-Cyrl-UZ" w:eastAsia="en-US"/>
        </w:rPr>
        <w:t>Abdualimov Sh</w:t>
      </w:r>
      <w:proofErr w:type="spellStart"/>
      <w:r w:rsidRPr="005B7354">
        <w:rPr>
          <w:rFonts w:eastAsia="Calibri"/>
          <w:bCs/>
          <w:sz w:val="22"/>
          <w:szCs w:val="22"/>
          <w:lang w:val="en-US" w:eastAsia="en-US"/>
        </w:rPr>
        <w:t>uhrat</w:t>
      </w:r>
      <w:proofErr w:type="spellEnd"/>
      <w:r w:rsidRPr="005B7354">
        <w:rPr>
          <w:rFonts w:eastAsia="Calibri"/>
          <w:bCs/>
          <w:sz w:val="22"/>
          <w:szCs w:val="22"/>
          <w:lang w:val="uz-Cyrl-UZ" w:eastAsia="en-US"/>
        </w:rPr>
        <w:t xml:space="preserve">.,Khaitov, Botir </w:t>
      </w:r>
      <w:r w:rsidRPr="005B7354">
        <w:rPr>
          <w:rFonts w:eastAsia="Calibri"/>
          <w:bCs/>
          <w:sz w:val="22"/>
          <w:szCs w:val="22"/>
          <w:lang w:val="en-US" w:eastAsia="en-US"/>
        </w:rPr>
        <w:t xml:space="preserve">et all </w:t>
      </w:r>
      <w:r w:rsidRPr="005B7354">
        <w:rPr>
          <w:rFonts w:eastAsia="Calibri"/>
          <w:bCs/>
          <w:sz w:val="22"/>
          <w:szCs w:val="22"/>
          <w:lang w:val="uz-Cyrl-UZ" w:eastAsia="en-US"/>
        </w:rPr>
        <w:t>(2024). The efficiency of silicious nano nutrition on cotton productivity in arid regions. Frontiers in Sustainable Food Systems. 8. 1362369. 10.3389/fsufs.2024.1362369.</w:t>
      </w:r>
    </w:p>
    <w:p w14:paraId="4ECF8493" w14:textId="77777777" w:rsidR="00BE1E91" w:rsidRPr="005B7354" w:rsidRDefault="00BE1E91" w:rsidP="001817F7">
      <w:pPr>
        <w:pStyle w:val="afe"/>
        <w:numPr>
          <w:ilvl w:val="0"/>
          <w:numId w:val="8"/>
        </w:numPr>
        <w:ind w:left="0" w:firstLine="0"/>
        <w:jc w:val="both"/>
        <w:rPr>
          <w:rFonts w:eastAsia="Calibri"/>
          <w:bCs/>
          <w:sz w:val="22"/>
          <w:szCs w:val="22"/>
          <w:lang w:val="en-US" w:eastAsia="en-US"/>
        </w:rPr>
      </w:pPr>
      <w:r w:rsidRPr="005B7354">
        <w:rPr>
          <w:rFonts w:eastAsia="Calibri"/>
          <w:bCs/>
          <w:sz w:val="22"/>
          <w:szCs w:val="22"/>
          <w:lang w:val="en-US" w:eastAsia="en-US"/>
        </w:rPr>
        <w:t xml:space="preserve">Drees L.R., Wilding L.P., </w:t>
      </w:r>
      <w:proofErr w:type="spellStart"/>
      <w:r w:rsidRPr="005B7354">
        <w:rPr>
          <w:rFonts w:eastAsia="Calibri"/>
          <w:bCs/>
          <w:sz w:val="22"/>
          <w:szCs w:val="22"/>
          <w:lang w:val="en-US" w:eastAsia="en-US"/>
        </w:rPr>
        <w:t>Smeck</w:t>
      </w:r>
      <w:proofErr w:type="spellEnd"/>
      <w:r w:rsidRPr="005B7354">
        <w:rPr>
          <w:rFonts w:eastAsia="Calibri"/>
          <w:bCs/>
          <w:sz w:val="22"/>
          <w:szCs w:val="22"/>
          <w:lang w:val="en-US" w:eastAsia="en-US"/>
        </w:rPr>
        <w:t xml:space="preserve"> N.E. et al Silica in soils: quartz and disorders polymorphs. In: Minerals in soil environments. Soil Science Society of America, Madison. (1989). -P. 914-974</w:t>
      </w:r>
    </w:p>
    <w:p w14:paraId="0A1DC9DB" w14:textId="77777777" w:rsidR="00BE1E91" w:rsidRPr="005B7354" w:rsidRDefault="00BE1E91" w:rsidP="001817F7">
      <w:pPr>
        <w:pStyle w:val="afe"/>
        <w:numPr>
          <w:ilvl w:val="0"/>
          <w:numId w:val="8"/>
        </w:numPr>
        <w:ind w:left="0" w:firstLine="0"/>
        <w:jc w:val="both"/>
        <w:rPr>
          <w:rFonts w:eastAsia="Calibri"/>
          <w:bCs/>
          <w:sz w:val="22"/>
          <w:szCs w:val="22"/>
          <w:lang w:val="en-US" w:eastAsia="en-US"/>
        </w:rPr>
      </w:pPr>
      <w:proofErr w:type="spellStart"/>
      <w:r w:rsidRPr="005B7354">
        <w:rPr>
          <w:rFonts w:eastAsia="Calibri"/>
          <w:bCs/>
          <w:sz w:val="22"/>
          <w:szCs w:val="22"/>
          <w:lang w:val="en-US" w:eastAsia="en-US"/>
        </w:rPr>
        <w:t>Debona</w:t>
      </w:r>
      <w:proofErr w:type="spellEnd"/>
      <w:r w:rsidRPr="005B7354">
        <w:rPr>
          <w:rFonts w:eastAsia="Calibri"/>
          <w:bCs/>
          <w:sz w:val="22"/>
          <w:szCs w:val="22"/>
          <w:lang w:val="en-US" w:eastAsia="en-US"/>
        </w:rPr>
        <w:t xml:space="preserve"> D., Rodrigues F.A., </w:t>
      </w:r>
      <w:proofErr w:type="spellStart"/>
      <w:r w:rsidRPr="005B7354">
        <w:rPr>
          <w:rFonts w:eastAsia="Calibri"/>
          <w:bCs/>
          <w:sz w:val="22"/>
          <w:szCs w:val="22"/>
          <w:lang w:val="en-US" w:eastAsia="en-US"/>
        </w:rPr>
        <w:t>Datnoff</w:t>
      </w:r>
      <w:proofErr w:type="spellEnd"/>
      <w:r w:rsidRPr="005B7354">
        <w:rPr>
          <w:rFonts w:eastAsia="Calibri"/>
          <w:bCs/>
          <w:sz w:val="22"/>
          <w:szCs w:val="22"/>
          <w:lang w:val="en-US" w:eastAsia="en-US"/>
        </w:rPr>
        <w:t xml:space="preserve"> L.E. Silicon's Role in Abiotic and Biotic Plant Stresses. Plant Physiology and Biochemistry. (2017). -P.85-107. </w:t>
      </w:r>
      <w:proofErr w:type="spellStart"/>
      <w:r w:rsidRPr="005B7354">
        <w:rPr>
          <w:rFonts w:eastAsia="Calibri"/>
          <w:bCs/>
          <w:sz w:val="22"/>
          <w:szCs w:val="22"/>
          <w:lang w:val="en-US" w:eastAsia="en-US"/>
        </w:rPr>
        <w:t>doi</w:t>
      </w:r>
      <w:proofErr w:type="spellEnd"/>
      <w:r w:rsidRPr="005B7354">
        <w:rPr>
          <w:rFonts w:eastAsia="Calibri"/>
          <w:bCs/>
          <w:sz w:val="22"/>
          <w:szCs w:val="22"/>
          <w:lang w:val="en-US" w:eastAsia="en-US"/>
        </w:rPr>
        <w:t>: 10.1146/annurev-phyto-080516-035312.</w:t>
      </w:r>
    </w:p>
    <w:p w14:paraId="33D590DB" w14:textId="77777777" w:rsidR="00BE1E91" w:rsidRPr="005B7354" w:rsidRDefault="00BE1E91" w:rsidP="001817F7">
      <w:pPr>
        <w:pStyle w:val="afe"/>
        <w:numPr>
          <w:ilvl w:val="0"/>
          <w:numId w:val="8"/>
        </w:numPr>
        <w:ind w:left="0" w:firstLine="0"/>
        <w:jc w:val="both"/>
        <w:rPr>
          <w:rFonts w:eastAsia="Calibri"/>
          <w:bCs/>
          <w:sz w:val="22"/>
          <w:szCs w:val="22"/>
          <w:lang w:val="en-US" w:eastAsia="en-US"/>
        </w:rPr>
      </w:pPr>
      <w:proofErr w:type="spellStart"/>
      <w:r w:rsidRPr="005B7354">
        <w:rPr>
          <w:rFonts w:eastAsia="Calibri"/>
          <w:bCs/>
          <w:sz w:val="22"/>
          <w:szCs w:val="22"/>
          <w:lang w:val="en-US" w:eastAsia="en-US"/>
        </w:rPr>
        <w:t>Mamasolieva</w:t>
      </w:r>
      <w:proofErr w:type="spellEnd"/>
      <w:r w:rsidRPr="005B7354">
        <w:rPr>
          <w:rFonts w:eastAsia="Calibri"/>
          <w:bCs/>
          <w:sz w:val="22"/>
          <w:szCs w:val="22"/>
          <w:lang w:val="en-US" w:eastAsia="en-US"/>
        </w:rPr>
        <w:t xml:space="preserve"> M.A., </w:t>
      </w:r>
      <w:proofErr w:type="spellStart"/>
      <w:r w:rsidRPr="005B7354">
        <w:rPr>
          <w:rFonts w:eastAsia="Calibri"/>
          <w:bCs/>
          <w:sz w:val="22"/>
          <w:szCs w:val="22"/>
          <w:lang w:val="en-US" w:eastAsia="en-US"/>
        </w:rPr>
        <w:t>Gafurova</w:t>
      </w:r>
      <w:proofErr w:type="spellEnd"/>
      <w:r w:rsidRPr="005B7354">
        <w:rPr>
          <w:rFonts w:eastAsia="Calibri"/>
          <w:bCs/>
          <w:sz w:val="22"/>
          <w:szCs w:val="22"/>
          <w:lang w:val="en-US" w:eastAsia="en-US"/>
        </w:rPr>
        <w:t xml:space="preserve"> L.A., </w:t>
      </w:r>
      <w:proofErr w:type="spellStart"/>
      <w:r w:rsidRPr="005B7354">
        <w:rPr>
          <w:rFonts w:eastAsia="Calibri"/>
          <w:bCs/>
          <w:sz w:val="22"/>
          <w:szCs w:val="22"/>
          <w:lang w:val="en-US" w:eastAsia="en-US"/>
        </w:rPr>
        <w:t>Kholmurodov</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N.Kh</w:t>
      </w:r>
      <w:proofErr w:type="spellEnd"/>
      <w:r w:rsidRPr="005B7354">
        <w:rPr>
          <w:rFonts w:eastAsia="Calibri"/>
          <w:bCs/>
          <w:sz w:val="22"/>
          <w:szCs w:val="22"/>
          <w:lang w:val="en-US" w:eastAsia="en-US"/>
        </w:rPr>
        <w:t>.</w:t>
      </w:r>
      <w:r w:rsidRPr="005B7354">
        <w:rPr>
          <w:rFonts w:eastAsia="Calibri"/>
          <w:sz w:val="22"/>
          <w:szCs w:val="22"/>
          <w:lang w:val="en-US" w:eastAsia="en-US"/>
        </w:rPr>
        <w:t xml:space="preserve"> </w:t>
      </w:r>
      <w:r w:rsidRPr="005B7354">
        <w:rPr>
          <w:rFonts w:eastAsia="Calibri"/>
          <w:bCs/>
          <w:sz w:val="22"/>
          <w:szCs w:val="22"/>
          <w:lang w:val="en-US" w:eastAsia="en-US"/>
        </w:rPr>
        <w:t>Study of the effect of silicon fertilizers and other types of fertilizers on biological processes in the soil.</w:t>
      </w:r>
      <w:r w:rsidRPr="005B7354">
        <w:rPr>
          <w:sz w:val="22"/>
          <w:szCs w:val="22"/>
          <w:lang w:val="en-US"/>
        </w:rPr>
        <w:t xml:space="preserve"> </w:t>
      </w:r>
      <w:proofErr w:type="spellStart"/>
      <w:r w:rsidRPr="005B7354">
        <w:rPr>
          <w:rFonts w:eastAsia="Calibri"/>
          <w:bCs/>
          <w:sz w:val="22"/>
          <w:szCs w:val="22"/>
          <w:lang w:val="en-US" w:eastAsia="en-US"/>
        </w:rPr>
        <w:t>Azərbaycan</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Respublġkasi</w:t>
      </w:r>
      <w:proofErr w:type="spellEnd"/>
      <w:r w:rsidRPr="005B7354">
        <w:rPr>
          <w:rFonts w:eastAsia="Calibri"/>
          <w:bCs/>
          <w:sz w:val="22"/>
          <w:szCs w:val="22"/>
          <w:lang w:val="en-US" w:eastAsia="en-US"/>
        </w:rPr>
        <w:t xml:space="preserve"> elm </w:t>
      </w:r>
      <w:proofErr w:type="spellStart"/>
      <w:r w:rsidRPr="005B7354">
        <w:rPr>
          <w:rFonts w:eastAsia="Calibri"/>
          <w:bCs/>
          <w:sz w:val="22"/>
          <w:szCs w:val="22"/>
          <w:lang w:val="en-US" w:eastAsia="en-US"/>
        </w:rPr>
        <w:t>və</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təhsġl</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nazġrlġyġ</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torpaqġünasliq</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və</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aqrokġmya</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ġnstġtutu</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Beynəlxalq</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elmi-praktik</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konfrans</w:t>
      </w:r>
      <w:proofErr w:type="spellEnd"/>
      <w:r w:rsidRPr="005B7354">
        <w:rPr>
          <w:rFonts w:eastAsia="Calibri"/>
          <w:bCs/>
          <w:sz w:val="22"/>
          <w:szCs w:val="22"/>
          <w:lang w:val="en-US" w:eastAsia="en-US"/>
        </w:rPr>
        <w:t xml:space="preserve"> 2022 ci il BAKI-2023. –P. 86-96</w:t>
      </w:r>
    </w:p>
    <w:p w14:paraId="2322E12D" w14:textId="77777777" w:rsidR="00BE1E91" w:rsidRPr="005B7354" w:rsidRDefault="00BE1E91" w:rsidP="001817F7">
      <w:pPr>
        <w:pStyle w:val="afe"/>
        <w:numPr>
          <w:ilvl w:val="0"/>
          <w:numId w:val="8"/>
        </w:numPr>
        <w:ind w:left="0" w:firstLine="0"/>
        <w:jc w:val="both"/>
        <w:rPr>
          <w:rFonts w:eastAsia="Times New Roman"/>
          <w:sz w:val="22"/>
          <w:szCs w:val="22"/>
          <w:lang w:val="en-US" w:eastAsia="en-US"/>
        </w:rPr>
      </w:pPr>
      <w:proofErr w:type="spellStart"/>
      <w:r w:rsidRPr="005B7354">
        <w:rPr>
          <w:rFonts w:eastAsia="Times New Roman"/>
          <w:sz w:val="22"/>
          <w:szCs w:val="22"/>
          <w:lang w:val="en-US" w:eastAsia="en-US"/>
        </w:rPr>
        <w:t>Bocharnikova</w:t>
      </w:r>
      <w:proofErr w:type="spellEnd"/>
      <w:r w:rsidRPr="005B7354">
        <w:rPr>
          <w:rFonts w:eastAsia="Times New Roman"/>
          <w:sz w:val="22"/>
          <w:szCs w:val="22"/>
          <w:lang w:val="en-US" w:eastAsia="en-US"/>
        </w:rPr>
        <w:t xml:space="preserve"> E.A., Loginov S.V., </w:t>
      </w:r>
      <w:proofErr w:type="spellStart"/>
      <w:r w:rsidRPr="005B7354">
        <w:rPr>
          <w:rFonts w:eastAsia="Times New Roman"/>
          <w:sz w:val="22"/>
          <w:szCs w:val="22"/>
          <w:lang w:val="en-US" w:eastAsia="en-US"/>
        </w:rPr>
        <w:t>Matychenkov</w:t>
      </w:r>
      <w:proofErr w:type="spellEnd"/>
      <w:r w:rsidRPr="005B7354">
        <w:rPr>
          <w:rFonts w:eastAsia="Times New Roman"/>
          <w:sz w:val="22"/>
          <w:szCs w:val="22"/>
          <w:lang w:val="en-US" w:eastAsia="en-US"/>
        </w:rPr>
        <w:t xml:space="preserve"> V.V., </w:t>
      </w:r>
      <w:proofErr w:type="spellStart"/>
      <w:r w:rsidRPr="005B7354">
        <w:rPr>
          <w:rFonts w:eastAsia="Times New Roman"/>
          <w:sz w:val="22"/>
          <w:szCs w:val="22"/>
          <w:lang w:val="en-US" w:eastAsia="en-US"/>
        </w:rPr>
        <w:t>Storozhenko</w:t>
      </w:r>
      <w:proofErr w:type="spellEnd"/>
      <w:r w:rsidRPr="005B7354">
        <w:rPr>
          <w:rFonts w:eastAsia="Times New Roman"/>
          <w:sz w:val="22"/>
          <w:szCs w:val="22"/>
          <w:lang w:val="en-US" w:eastAsia="en-US"/>
        </w:rPr>
        <w:t xml:space="preserve"> P.A. (2010). Silicon fertilizer efficiency. Russ Agric Sci 36 (6): 446–448. doi:10.3103/S1068367410060157</w:t>
      </w:r>
    </w:p>
    <w:p w14:paraId="0C2536FE" w14:textId="77777777" w:rsidR="00BE1E91" w:rsidRPr="005B7354" w:rsidRDefault="00BE1E91" w:rsidP="001817F7">
      <w:pPr>
        <w:pStyle w:val="afe"/>
        <w:numPr>
          <w:ilvl w:val="0"/>
          <w:numId w:val="8"/>
        </w:numPr>
        <w:ind w:left="0" w:firstLine="0"/>
        <w:jc w:val="both"/>
        <w:rPr>
          <w:rFonts w:eastAsia="Times New Roman"/>
          <w:sz w:val="22"/>
          <w:szCs w:val="22"/>
          <w:lang w:val="en-US" w:eastAsia="en-US"/>
        </w:rPr>
      </w:pPr>
      <w:r w:rsidRPr="005B7354">
        <w:rPr>
          <w:rFonts w:eastAsia="Times New Roman"/>
          <w:sz w:val="22"/>
          <w:szCs w:val="22"/>
          <w:lang w:val="en-US" w:eastAsia="en-US"/>
        </w:rPr>
        <w:lastRenderedPageBreak/>
        <w:t xml:space="preserve">Schaller J., Cramer A., Carminati A., </w:t>
      </w:r>
      <w:proofErr w:type="spellStart"/>
      <w:r w:rsidRPr="005B7354">
        <w:rPr>
          <w:rFonts w:eastAsia="Times New Roman"/>
          <w:sz w:val="22"/>
          <w:szCs w:val="22"/>
          <w:lang w:val="en-US" w:eastAsia="en-US"/>
        </w:rPr>
        <w:t>Zarebanadkouki</w:t>
      </w:r>
      <w:proofErr w:type="spellEnd"/>
      <w:r w:rsidRPr="005B7354">
        <w:rPr>
          <w:rFonts w:eastAsia="Times New Roman"/>
          <w:sz w:val="22"/>
          <w:szCs w:val="22"/>
          <w:lang w:val="en-US" w:eastAsia="en-US"/>
        </w:rPr>
        <w:t xml:space="preserve"> M. (2020). Biogenic amorphous silica as main driver for plant available water in soils 2424 pages. doi:10.15495/EPUB_UBT_00005381</w:t>
      </w:r>
    </w:p>
    <w:p w14:paraId="0ABB783B" w14:textId="77777777" w:rsidR="00BE1E91" w:rsidRPr="005B7354" w:rsidRDefault="00BE1E91" w:rsidP="001817F7">
      <w:pPr>
        <w:pStyle w:val="afe"/>
        <w:numPr>
          <w:ilvl w:val="0"/>
          <w:numId w:val="8"/>
        </w:numPr>
        <w:ind w:left="0" w:firstLine="0"/>
        <w:jc w:val="both"/>
        <w:rPr>
          <w:rFonts w:eastAsia="Times New Roman"/>
          <w:sz w:val="22"/>
          <w:szCs w:val="22"/>
          <w:lang w:val="en-US" w:eastAsia="en-US"/>
        </w:rPr>
      </w:pPr>
      <w:r w:rsidRPr="005B7354">
        <w:rPr>
          <w:rFonts w:eastAsia="Times New Roman"/>
          <w:sz w:val="22"/>
          <w:szCs w:val="22"/>
          <w:lang w:eastAsia="en-US"/>
        </w:rPr>
        <w:t xml:space="preserve">И.В. </w:t>
      </w:r>
      <w:proofErr w:type="spellStart"/>
      <w:r w:rsidRPr="005B7354">
        <w:rPr>
          <w:rFonts w:eastAsia="Times New Roman"/>
          <w:sz w:val="22"/>
          <w:szCs w:val="22"/>
          <w:lang w:eastAsia="en-US"/>
        </w:rPr>
        <w:t>Матыченков</w:t>
      </w:r>
      <w:proofErr w:type="spellEnd"/>
      <w:r w:rsidRPr="005B7354">
        <w:rPr>
          <w:rFonts w:eastAsia="Times New Roman"/>
          <w:sz w:val="22"/>
          <w:szCs w:val="22"/>
          <w:lang w:eastAsia="en-US"/>
        </w:rPr>
        <w:t xml:space="preserve">, Д.М. Хомяков, Е.П. </w:t>
      </w:r>
      <w:proofErr w:type="spellStart"/>
      <w:r w:rsidRPr="005B7354">
        <w:rPr>
          <w:rFonts w:eastAsia="Times New Roman"/>
          <w:sz w:val="22"/>
          <w:szCs w:val="22"/>
          <w:lang w:eastAsia="en-US"/>
        </w:rPr>
        <w:t>Пахненко</w:t>
      </w:r>
      <w:proofErr w:type="spellEnd"/>
      <w:r w:rsidRPr="005B7354">
        <w:rPr>
          <w:rFonts w:eastAsia="Times New Roman"/>
          <w:sz w:val="22"/>
          <w:szCs w:val="22"/>
          <w:lang w:eastAsia="en-US"/>
        </w:rPr>
        <w:t xml:space="preserve">, Е.А. Бочарникова, В.В. </w:t>
      </w:r>
      <w:proofErr w:type="spellStart"/>
      <w:r w:rsidRPr="005B7354">
        <w:rPr>
          <w:rFonts w:eastAsia="Times New Roman"/>
          <w:sz w:val="22"/>
          <w:szCs w:val="22"/>
          <w:lang w:eastAsia="en-US"/>
        </w:rPr>
        <w:t>Матыченков</w:t>
      </w:r>
      <w:proofErr w:type="spellEnd"/>
      <w:r w:rsidRPr="005B7354">
        <w:rPr>
          <w:rFonts w:eastAsia="Times New Roman"/>
          <w:sz w:val="22"/>
          <w:szCs w:val="22"/>
          <w:lang w:eastAsia="en-US"/>
        </w:rPr>
        <w:t>. (2016). Подвижные кремниевые соединения в системе почва-растение и методы их определения. Вестник</w:t>
      </w:r>
      <w:r w:rsidRPr="005B7354">
        <w:rPr>
          <w:rFonts w:eastAsia="Times New Roman"/>
          <w:sz w:val="22"/>
          <w:szCs w:val="22"/>
          <w:lang w:val="en-US" w:eastAsia="en-US"/>
        </w:rPr>
        <w:t xml:space="preserve"> M</w:t>
      </w:r>
      <w:proofErr w:type="spellStart"/>
      <w:r w:rsidRPr="005B7354">
        <w:rPr>
          <w:rFonts w:eastAsia="Times New Roman"/>
          <w:sz w:val="22"/>
          <w:szCs w:val="22"/>
          <w:lang w:eastAsia="en-US"/>
        </w:rPr>
        <w:t>оскова</w:t>
      </w:r>
      <w:proofErr w:type="spellEnd"/>
      <w:r w:rsidRPr="005B7354">
        <w:rPr>
          <w:rFonts w:eastAsia="Times New Roman"/>
          <w:sz w:val="22"/>
          <w:szCs w:val="22"/>
          <w:lang w:val="en-US" w:eastAsia="en-US"/>
        </w:rPr>
        <w:t xml:space="preserve"> Y</w:t>
      </w:r>
      <w:proofErr w:type="spellStart"/>
      <w:r w:rsidRPr="005B7354">
        <w:rPr>
          <w:rFonts w:eastAsia="Times New Roman"/>
          <w:sz w:val="22"/>
          <w:szCs w:val="22"/>
          <w:lang w:eastAsia="en-US"/>
        </w:rPr>
        <w:t>нивеситета</w:t>
      </w:r>
      <w:proofErr w:type="spellEnd"/>
      <w:r w:rsidRPr="005B7354">
        <w:rPr>
          <w:rFonts w:eastAsia="Times New Roman"/>
          <w:sz w:val="22"/>
          <w:szCs w:val="22"/>
          <w:lang w:val="en-US" w:eastAsia="en-US"/>
        </w:rPr>
        <w:t>, -C. 37-46</w:t>
      </w:r>
    </w:p>
    <w:p w14:paraId="55002DA0" w14:textId="77777777" w:rsidR="00BE1E91" w:rsidRPr="005B7354" w:rsidRDefault="00BE1E91" w:rsidP="001817F7">
      <w:pPr>
        <w:pStyle w:val="afe"/>
        <w:numPr>
          <w:ilvl w:val="0"/>
          <w:numId w:val="8"/>
        </w:numPr>
        <w:ind w:left="0" w:firstLine="0"/>
        <w:jc w:val="both"/>
        <w:rPr>
          <w:rFonts w:eastAsia="Calibri"/>
          <w:bCs/>
          <w:sz w:val="22"/>
          <w:szCs w:val="22"/>
          <w:lang w:val="en-US" w:eastAsia="en-US"/>
        </w:rPr>
      </w:pPr>
      <w:proofErr w:type="spellStart"/>
      <w:r w:rsidRPr="005B7354">
        <w:rPr>
          <w:rFonts w:eastAsia="Calibri"/>
          <w:bCs/>
          <w:sz w:val="22"/>
          <w:szCs w:val="22"/>
          <w:lang w:val="en-US" w:eastAsia="en-US"/>
        </w:rPr>
        <w:t>Mamasolieva</w:t>
      </w:r>
      <w:proofErr w:type="spellEnd"/>
      <w:r w:rsidRPr="005B7354">
        <w:rPr>
          <w:rFonts w:eastAsia="Calibri"/>
          <w:bCs/>
          <w:sz w:val="22"/>
          <w:szCs w:val="22"/>
          <w:lang w:val="en-US" w:eastAsia="en-US"/>
        </w:rPr>
        <w:t xml:space="preserve"> M.A., </w:t>
      </w:r>
      <w:proofErr w:type="spellStart"/>
      <w:r w:rsidRPr="005B7354">
        <w:rPr>
          <w:rFonts w:eastAsia="Calibri"/>
          <w:bCs/>
          <w:sz w:val="22"/>
          <w:szCs w:val="22"/>
          <w:lang w:val="en-US" w:eastAsia="en-US"/>
        </w:rPr>
        <w:t>Gafurova</w:t>
      </w:r>
      <w:proofErr w:type="spellEnd"/>
      <w:r w:rsidRPr="005B7354">
        <w:rPr>
          <w:rFonts w:eastAsia="Calibri"/>
          <w:bCs/>
          <w:sz w:val="22"/>
          <w:szCs w:val="22"/>
          <w:lang w:val="en-US" w:eastAsia="en-US"/>
        </w:rPr>
        <w:t xml:space="preserve"> L.A., </w:t>
      </w:r>
      <w:proofErr w:type="spellStart"/>
      <w:r w:rsidRPr="005B7354">
        <w:rPr>
          <w:rFonts w:eastAsia="Calibri"/>
          <w:bCs/>
          <w:sz w:val="22"/>
          <w:szCs w:val="22"/>
          <w:lang w:val="en-US" w:eastAsia="en-US"/>
        </w:rPr>
        <w:t>Jabborov</w:t>
      </w:r>
      <w:proofErr w:type="spellEnd"/>
      <w:r w:rsidRPr="005B7354">
        <w:rPr>
          <w:rFonts w:eastAsia="Calibri"/>
          <w:bCs/>
          <w:sz w:val="22"/>
          <w:szCs w:val="22"/>
          <w:lang w:val="en-US" w:eastAsia="en-US"/>
        </w:rPr>
        <w:t xml:space="preserve"> Z.A., </w:t>
      </w:r>
      <w:proofErr w:type="spellStart"/>
      <w:r w:rsidRPr="005B7354">
        <w:rPr>
          <w:rFonts w:eastAsia="Calibri"/>
          <w:bCs/>
          <w:sz w:val="22"/>
          <w:szCs w:val="22"/>
          <w:lang w:val="en-US" w:eastAsia="en-US"/>
        </w:rPr>
        <w:t>Hudoynazarov</w:t>
      </w:r>
      <w:proofErr w:type="spellEnd"/>
      <w:r w:rsidRPr="005B7354">
        <w:rPr>
          <w:rFonts w:eastAsia="Calibri"/>
          <w:bCs/>
          <w:sz w:val="22"/>
          <w:szCs w:val="22"/>
          <w:lang w:val="en-US" w:eastAsia="en-US"/>
        </w:rPr>
        <w:t xml:space="preserve"> I.A. The effect of silicon-based preparation on the amount of humus and essential nutrients in the soil. //Journal of Agriculture Sustainability and Environment (JASE) Vol. 2 No. 2 (2023)//Global scientific research United States https://doi.org/10.56556/jase.v2i2.959</w:t>
      </w:r>
    </w:p>
    <w:p w14:paraId="02E323D4" w14:textId="77777777" w:rsidR="00BE1E91" w:rsidRPr="005B7354" w:rsidRDefault="00BE1E91" w:rsidP="001817F7">
      <w:pPr>
        <w:pStyle w:val="afe"/>
        <w:numPr>
          <w:ilvl w:val="0"/>
          <w:numId w:val="8"/>
        </w:numPr>
        <w:ind w:left="0" w:firstLine="0"/>
        <w:jc w:val="both"/>
        <w:rPr>
          <w:rFonts w:eastAsia="Times New Roman"/>
          <w:sz w:val="22"/>
          <w:szCs w:val="22"/>
          <w:lang w:val="uz-Cyrl-UZ" w:eastAsia="en-US"/>
        </w:rPr>
      </w:pPr>
      <w:r w:rsidRPr="005B7354">
        <w:rPr>
          <w:rFonts w:eastAsia="Calibri"/>
          <w:bCs/>
          <w:sz w:val="22"/>
          <w:szCs w:val="22"/>
          <w:lang w:val="uz-Cyrl-UZ" w:eastAsia="en-US"/>
        </w:rPr>
        <w:t>Mamasolieva M.A., Gafurova L.A., Sharipov O.B. Sug‘oriladigan o‘tloqi-alluvial tuproqlarini oksireduktaza fermentlar faolligiga kremniy o‘g‘itlar ta’siri (Buxoro vohasi misolida). FarDu xabarlari -2023, 6-son. -B. 90-96.</w:t>
      </w:r>
    </w:p>
    <w:p w14:paraId="5EE2212E" w14:textId="77777777" w:rsidR="00E54D28" w:rsidRPr="005B7354" w:rsidRDefault="00BE1E91" w:rsidP="00232B78">
      <w:pPr>
        <w:pStyle w:val="afe"/>
        <w:numPr>
          <w:ilvl w:val="0"/>
          <w:numId w:val="8"/>
        </w:numPr>
        <w:ind w:left="0" w:firstLine="0"/>
        <w:jc w:val="both"/>
        <w:rPr>
          <w:rFonts w:eastAsia="Calibri"/>
          <w:b/>
          <w:bCs/>
          <w:sz w:val="24"/>
          <w:szCs w:val="24"/>
          <w:lang w:val="uz-Cyrl-UZ" w:eastAsia="en-US"/>
        </w:rPr>
      </w:pPr>
      <w:r w:rsidRPr="005B7354">
        <w:rPr>
          <w:rFonts w:eastAsia="Calibri"/>
          <w:bCs/>
          <w:sz w:val="22"/>
          <w:szCs w:val="22"/>
          <w:lang w:val="uz-Cyrl-UZ" w:eastAsia="en-US"/>
        </w:rPr>
        <w:t xml:space="preserve">Abdualimov Sh. Uzgumi stimulyatorining chigit unuvchanligiga ta’siri // G‘o‘za va g‘o‘za majmuidagi ekinlarni parvarishlash agrotexnologiyalarini takomillashtirish. </w:t>
      </w:r>
      <w:proofErr w:type="spellStart"/>
      <w:r w:rsidRPr="005B7354">
        <w:rPr>
          <w:rFonts w:eastAsia="Calibri"/>
          <w:bCs/>
          <w:sz w:val="22"/>
          <w:szCs w:val="22"/>
          <w:lang w:val="en-US" w:eastAsia="en-US"/>
        </w:rPr>
        <w:t>O‘zPITI</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ilmiy-amaliy</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anjumani</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maqolalar</w:t>
      </w:r>
      <w:proofErr w:type="spellEnd"/>
      <w:r w:rsidRPr="005B7354">
        <w:rPr>
          <w:rFonts w:eastAsia="Calibri"/>
          <w:bCs/>
          <w:sz w:val="22"/>
          <w:szCs w:val="22"/>
          <w:lang w:val="en-US" w:eastAsia="en-US"/>
        </w:rPr>
        <w:t xml:space="preserve"> </w:t>
      </w:r>
      <w:proofErr w:type="spellStart"/>
      <w:r w:rsidRPr="005B7354">
        <w:rPr>
          <w:rFonts w:eastAsia="Calibri"/>
          <w:bCs/>
          <w:sz w:val="22"/>
          <w:szCs w:val="22"/>
          <w:lang w:val="en-US" w:eastAsia="en-US"/>
        </w:rPr>
        <w:t>to‘plami</w:t>
      </w:r>
      <w:proofErr w:type="spellEnd"/>
      <w:r w:rsidRPr="005B7354">
        <w:rPr>
          <w:rFonts w:eastAsia="Calibri"/>
          <w:bCs/>
          <w:sz w:val="22"/>
          <w:szCs w:val="22"/>
          <w:lang w:val="en-US" w:eastAsia="en-US"/>
        </w:rPr>
        <w:t>. Toshkent, 2013. –B.113-116.</w:t>
      </w:r>
    </w:p>
    <w:sectPr w:rsidR="00E54D28" w:rsidRPr="005B7354" w:rsidSect="00DA63CE">
      <w:footerReference w:type="default" r:id="rId50"/>
      <w:type w:val="nextColumn"/>
      <w:pgSz w:w="12240" w:h="15840" w:code="1"/>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16D88" w14:textId="77777777" w:rsidR="00327306" w:rsidRDefault="00327306">
      <w:r>
        <w:separator/>
      </w:r>
    </w:p>
  </w:endnote>
  <w:endnote w:type="continuationSeparator" w:id="0">
    <w:p w14:paraId="2B2B775B" w14:textId="77777777" w:rsidR="00327306" w:rsidRDefault="00327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do_uzb">
    <w:altName w:val="Times New Roman"/>
    <w:charset w:val="00"/>
    <w:family w:val="auto"/>
    <w:pitch w:val="variable"/>
    <w:sig w:usb0="00000001" w:usb1="00000000" w:usb2="00000000" w:usb3="00000000" w:csb0="00000005" w:csb1="00000000"/>
  </w:font>
  <w:font w:name="TimesNewRomanPS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8708D" w14:textId="77777777" w:rsidR="00CC7FD4" w:rsidRDefault="00CC7FD4" w:rsidP="00A85843">
    <w:pPr>
      <w:pStyle w:val="afa"/>
    </w:pPr>
  </w:p>
  <w:p w14:paraId="3192C510" w14:textId="77777777" w:rsidR="00CC7FD4" w:rsidRDefault="00CC7FD4">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FEB0D" w14:textId="77777777" w:rsidR="00327306" w:rsidRDefault="00327306">
      <w:r>
        <w:separator/>
      </w:r>
    </w:p>
  </w:footnote>
  <w:footnote w:type="continuationSeparator" w:id="0">
    <w:p w14:paraId="4D286793" w14:textId="77777777" w:rsidR="00327306" w:rsidRDefault="003273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F2E63"/>
    <w:multiLevelType w:val="hybridMultilevel"/>
    <w:tmpl w:val="D4DCB9D0"/>
    <w:lvl w:ilvl="0" w:tplc="D5A6C7AC">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7267BA"/>
    <w:multiLevelType w:val="hybridMultilevel"/>
    <w:tmpl w:val="64A692C6"/>
    <w:lvl w:ilvl="0" w:tplc="566CC03C">
      <w:start w:val="1"/>
      <w:numFmt w:val="decimal"/>
      <w:lvlText w:val="%1."/>
      <w:lvlJc w:val="left"/>
      <w:pPr>
        <w:ind w:left="927" w:hanging="360"/>
      </w:pPr>
      <w:rPr>
        <w:rFonts w:hint="default"/>
        <w:b w:val="0"/>
        <w:color w:val="auto"/>
        <w:sz w:val="28"/>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C94461C"/>
    <w:multiLevelType w:val="hybridMultilevel"/>
    <w:tmpl w:val="E3B63FAE"/>
    <w:lvl w:ilvl="0" w:tplc="A25C19B6">
      <w:start w:val="1"/>
      <w:numFmt w:val="bullet"/>
      <w:lvlText w:val="-"/>
      <w:lvlJc w:val="left"/>
      <w:pPr>
        <w:ind w:left="786"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144B32E5"/>
    <w:multiLevelType w:val="hybridMultilevel"/>
    <w:tmpl w:val="594C12E8"/>
    <w:lvl w:ilvl="0" w:tplc="040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18C36E8"/>
    <w:multiLevelType w:val="hybridMultilevel"/>
    <w:tmpl w:val="5C628E86"/>
    <w:lvl w:ilvl="0" w:tplc="D19E2914">
      <w:start w:val="30"/>
      <w:numFmt w:val="bullet"/>
      <w:lvlText w:val=""/>
      <w:lvlJc w:val="left"/>
      <w:pPr>
        <w:ind w:left="720" w:hanging="360"/>
      </w:pPr>
      <w:rPr>
        <w:rFonts w:ascii="Symbol" w:eastAsia="Calibri" w:hAnsi="Symbol"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21A1155"/>
    <w:multiLevelType w:val="hybridMultilevel"/>
    <w:tmpl w:val="5298F220"/>
    <w:lvl w:ilvl="0" w:tplc="A25C19B6">
      <w:start w:val="1"/>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428C494C"/>
    <w:multiLevelType w:val="hybridMultilevel"/>
    <w:tmpl w:val="3CBE9334"/>
    <w:lvl w:ilvl="0" w:tplc="334AF8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3F63DFB"/>
    <w:multiLevelType w:val="hybridMultilevel"/>
    <w:tmpl w:val="263A0636"/>
    <w:lvl w:ilvl="0" w:tplc="A656DCB0">
      <w:start w:val="1"/>
      <w:numFmt w:val="bullet"/>
      <w:lvlText w:val="•"/>
      <w:lvlJc w:val="left"/>
      <w:pPr>
        <w:tabs>
          <w:tab w:val="num" w:pos="720"/>
        </w:tabs>
        <w:ind w:left="720" w:hanging="360"/>
      </w:pPr>
      <w:rPr>
        <w:rFonts w:ascii="Times New Roman" w:hAnsi="Times New Roman" w:hint="default"/>
      </w:rPr>
    </w:lvl>
    <w:lvl w:ilvl="1" w:tplc="EEDE4B44" w:tentative="1">
      <w:start w:val="1"/>
      <w:numFmt w:val="bullet"/>
      <w:lvlText w:val="•"/>
      <w:lvlJc w:val="left"/>
      <w:pPr>
        <w:tabs>
          <w:tab w:val="num" w:pos="1440"/>
        </w:tabs>
        <w:ind w:left="1440" w:hanging="360"/>
      </w:pPr>
      <w:rPr>
        <w:rFonts w:ascii="Times New Roman" w:hAnsi="Times New Roman" w:hint="default"/>
      </w:rPr>
    </w:lvl>
    <w:lvl w:ilvl="2" w:tplc="D2D26910" w:tentative="1">
      <w:start w:val="1"/>
      <w:numFmt w:val="bullet"/>
      <w:lvlText w:val="•"/>
      <w:lvlJc w:val="left"/>
      <w:pPr>
        <w:tabs>
          <w:tab w:val="num" w:pos="2160"/>
        </w:tabs>
        <w:ind w:left="2160" w:hanging="360"/>
      </w:pPr>
      <w:rPr>
        <w:rFonts w:ascii="Times New Roman" w:hAnsi="Times New Roman" w:hint="default"/>
      </w:rPr>
    </w:lvl>
    <w:lvl w:ilvl="3" w:tplc="F2403010" w:tentative="1">
      <w:start w:val="1"/>
      <w:numFmt w:val="bullet"/>
      <w:lvlText w:val="•"/>
      <w:lvlJc w:val="left"/>
      <w:pPr>
        <w:tabs>
          <w:tab w:val="num" w:pos="2880"/>
        </w:tabs>
        <w:ind w:left="2880" w:hanging="360"/>
      </w:pPr>
      <w:rPr>
        <w:rFonts w:ascii="Times New Roman" w:hAnsi="Times New Roman" w:hint="default"/>
      </w:rPr>
    </w:lvl>
    <w:lvl w:ilvl="4" w:tplc="447254DC" w:tentative="1">
      <w:start w:val="1"/>
      <w:numFmt w:val="bullet"/>
      <w:lvlText w:val="•"/>
      <w:lvlJc w:val="left"/>
      <w:pPr>
        <w:tabs>
          <w:tab w:val="num" w:pos="3600"/>
        </w:tabs>
        <w:ind w:left="3600" w:hanging="360"/>
      </w:pPr>
      <w:rPr>
        <w:rFonts w:ascii="Times New Roman" w:hAnsi="Times New Roman" w:hint="default"/>
      </w:rPr>
    </w:lvl>
    <w:lvl w:ilvl="5" w:tplc="E32E0D42" w:tentative="1">
      <w:start w:val="1"/>
      <w:numFmt w:val="bullet"/>
      <w:lvlText w:val="•"/>
      <w:lvlJc w:val="left"/>
      <w:pPr>
        <w:tabs>
          <w:tab w:val="num" w:pos="4320"/>
        </w:tabs>
        <w:ind w:left="4320" w:hanging="360"/>
      </w:pPr>
      <w:rPr>
        <w:rFonts w:ascii="Times New Roman" w:hAnsi="Times New Roman" w:hint="default"/>
      </w:rPr>
    </w:lvl>
    <w:lvl w:ilvl="6" w:tplc="161448BE" w:tentative="1">
      <w:start w:val="1"/>
      <w:numFmt w:val="bullet"/>
      <w:lvlText w:val="•"/>
      <w:lvlJc w:val="left"/>
      <w:pPr>
        <w:tabs>
          <w:tab w:val="num" w:pos="5040"/>
        </w:tabs>
        <w:ind w:left="5040" w:hanging="360"/>
      </w:pPr>
      <w:rPr>
        <w:rFonts w:ascii="Times New Roman" w:hAnsi="Times New Roman" w:hint="default"/>
      </w:rPr>
    </w:lvl>
    <w:lvl w:ilvl="7" w:tplc="105E392A" w:tentative="1">
      <w:start w:val="1"/>
      <w:numFmt w:val="bullet"/>
      <w:lvlText w:val="•"/>
      <w:lvlJc w:val="left"/>
      <w:pPr>
        <w:tabs>
          <w:tab w:val="num" w:pos="5760"/>
        </w:tabs>
        <w:ind w:left="5760" w:hanging="360"/>
      </w:pPr>
      <w:rPr>
        <w:rFonts w:ascii="Times New Roman" w:hAnsi="Times New Roman" w:hint="default"/>
      </w:rPr>
    </w:lvl>
    <w:lvl w:ilvl="8" w:tplc="8A56837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11B028C"/>
    <w:multiLevelType w:val="hybridMultilevel"/>
    <w:tmpl w:val="F0F2256E"/>
    <w:lvl w:ilvl="0" w:tplc="040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E4809FF"/>
    <w:multiLevelType w:val="hybridMultilevel"/>
    <w:tmpl w:val="4A1693B4"/>
    <w:lvl w:ilvl="0" w:tplc="040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73D46313"/>
    <w:multiLevelType w:val="hybridMultilevel"/>
    <w:tmpl w:val="12964E64"/>
    <w:lvl w:ilvl="0" w:tplc="0409000D">
      <w:start w:val="1"/>
      <w:numFmt w:val="bullet"/>
      <w:lvlText w:val=""/>
      <w:lvlJc w:val="left"/>
      <w:pPr>
        <w:ind w:left="786"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16cid:durableId="1978949625">
    <w:abstractNumId w:val="1"/>
  </w:num>
  <w:num w:numId="2" w16cid:durableId="1897006614">
    <w:abstractNumId w:val="3"/>
  </w:num>
  <w:num w:numId="3" w16cid:durableId="912398037">
    <w:abstractNumId w:val="9"/>
  </w:num>
  <w:num w:numId="4" w16cid:durableId="68776713">
    <w:abstractNumId w:val="10"/>
  </w:num>
  <w:num w:numId="5" w16cid:durableId="2135054111">
    <w:abstractNumId w:val="5"/>
  </w:num>
  <w:num w:numId="6" w16cid:durableId="57830056">
    <w:abstractNumId w:val="2"/>
  </w:num>
  <w:num w:numId="7" w16cid:durableId="693043614">
    <w:abstractNumId w:val="7"/>
  </w:num>
  <w:num w:numId="8" w16cid:durableId="2064330270">
    <w:abstractNumId w:val="0"/>
  </w:num>
  <w:num w:numId="9" w16cid:durableId="1540389050">
    <w:abstractNumId w:val="4"/>
  </w:num>
  <w:num w:numId="10" w16cid:durableId="417554216">
    <w:abstractNumId w:val="8"/>
  </w:num>
  <w:num w:numId="11" w16cid:durableId="11019537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9"/>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2B9B"/>
    <w:rsid w:val="0000523E"/>
    <w:rsid w:val="00005AF0"/>
    <w:rsid w:val="000074E2"/>
    <w:rsid w:val="00010A8E"/>
    <w:rsid w:val="0001285B"/>
    <w:rsid w:val="00013042"/>
    <w:rsid w:val="00013306"/>
    <w:rsid w:val="00014878"/>
    <w:rsid w:val="000211B6"/>
    <w:rsid w:val="000240D6"/>
    <w:rsid w:val="00024B6D"/>
    <w:rsid w:val="00031C1E"/>
    <w:rsid w:val="00042446"/>
    <w:rsid w:val="00047D44"/>
    <w:rsid w:val="00057F7C"/>
    <w:rsid w:val="00060CF6"/>
    <w:rsid w:val="00064B74"/>
    <w:rsid w:val="0007087A"/>
    <w:rsid w:val="00074114"/>
    <w:rsid w:val="000750EB"/>
    <w:rsid w:val="0009593E"/>
    <w:rsid w:val="00097D47"/>
    <w:rsid w:val="000A347E"/>
    <w:rsid w:val="000A4B11"/>
    <w:rsid w:val="000B01C8"/>
    <w:rsid w:val="000B0E13"/>
    <w:rsid w:val="000B0EBD"/>
    <w:rsid w:val="000B6E09"/>
    <w:rsid w:val="000B7465"/>
    <w:rsid w:val="000B7849"/>
    <w:rsid w:val="000B7E7A"/>
    <w:rsid w:val="000C2045"/>
    <w:rsid w:val="000C2FBF"/>
    <w:rsid w:val="000C3A99"/>
    <w:rsid w:val="000C4665"/>
    <w:rsid w:val="000C7674"/>
    <w:rsid w:val="000D2888"/>
    <w:rsid w:val="000D4D83"/>
    <w:rsid w:val="000E2DFE"/>
    <w:rsid w:val="000E3676"/>
    <w:rsid w:val="000E7E23"/>
    <w:rsid w:val="000F65AE"/>
    <w:rsid w:val="00101F6A"/>
    <w:rsid w:val="00106AEE"/>
    <w:rsid w:val="00114B69"/>
    <w:rsid w:val="001157F8"/>
    <w:rsid w:val="00116388"/>
    <w:rsid w:val="001166AF"/>
    <w:rsid w:val="001167A9"/>
    <w:rsid w:val="0012150A"/>
    <w:rsid w:val="00121B20"/>
    <w:rsid w:val="00123B7A"/>
    <w:rsid w:val="001242C6"/>
    <w:rsid w:val="00133AC1"/>
    <w:rsid w:val="001414A9"/>
    <w:rsid w:val="00153758"/>
    <w:rsid w:val="00162420"/>
    <w:rsid w:val="00163879"/>
    <w:rsid w:val="0017366E"/>
    <w:rsid w:val="00175501"/>
    <w:rsid w:val="00181081"/>
    <w:rsid w:val="001817F7"/>
    <w:rsid w:val="00184F4B"/>
    <w:rsid w:val="00190396"/>
    <w:rsid w:val="00190CFC"/>
    <w:rsid w:val="00191D2A"/>
    <w:rsid w:val="0019442E"/>
    <w:rsid w:val="00194745"/>
    <w:rsid w:val="001A01E9"/>
    <w:rsid w:val="001A0D70"/>
    <w:rsid w:val="001A450D"/>
    <w:rsid w:val="001A69CA"/>
    <w:rsid w:val="001B5562"/>
    <w:rsid w:val="001C17C6"/>
    <w:rsid w:val="001C3101"/>
    <w:rsid w:val="001C6359"/>
    <w:rsid w:val="001C719A"/>
    <w:rsid w:val="001D15BE"/>
    <w:rsid w:val="001D3A01"/>
    <w:rsid w:val="001D6425"/>
    <w:rsid w:val="001E4088"/>
    <w:rsid w:val="001E4492"/>
    <w:rsid w:val="001E45F9"/>
    <w:rsid w:val="001F6F4C"/>
    <w:rsid w:val="00202CFD"/>
    <w:rsid w:val="00207A63"/>
    <w:rsid w:val="00211CC3"/>
    <w:rsid w:val="00211FBC"/>
    <w:rsid w:val="00212754"/>
    <w:rsid w:val="00213713"/>
    <w:rsid w:val="002225B2"/>
    <w:rsid w:val="00224597"/>
    <w:rsid w:val="002335B7"/>
    <w:rsid w:val="00236E65"/>
    <w:rsid w:val="00247CFF"/>
    <w:rsid w:val="00256F04"/>
    <w:rsid w:val="00257EF5"/>
    <w:rsid w:val="0026116B"/>
    <w:rsid w:val="00261F26"/>
    <w:rsid w:val="00262531"/>
    <w:rsid w:val="0026596E"/>
    <w:rsid w:val="00266544"/>
    <w:rsid w:val="0026786F"/>
    <w:rsid w:val="00273471"/>
    <w:rsid w:val="00274BAE"/>
    <w:rsid w:val="00276C24"/>
    <w:rsid w:val="002800B2"/>
    <w:rsid w:val="002854DC"/>
    <w:rsid w:val="00285D15"/>
    <w:rsid w:val="00296C2F"/>
    <w:rsid w:val="002A2C50"/>
    <w:rsid w:val="002B478E"/>
    <w:rsid w:val="002B67F9"/>
    <w:rsid w:val="002B6B5E"/>
    <w:rsid w:val="002C2C10"/>
    <w:rsid w:val="002C73CF"/>
    <w:rsid w:val="002D3568"/>
    <w:rsid w:val="002E4CF5"/>
    <w:rsid w:val="00303268"/>
    <w:rsid w:val="00307EAA"/>
    <w:rsid w:val="003114B0"/>
    <w:rsid w:val="00311DD0"/>
    <w:rsid w:val="00314A44"/>
    <w:rsid w:val="00317B9C"/>
    <w:rsid w:val="00325A6F"/>
    <w:rsid w:val="00326BBC"/>
    <w:rsid w:val="00327306"/>
    <w:rsid w:val="00333866"/>
    <w:rsid w:val="003347F3"/>
    <w:rsid w:val="00334FCE"/>
    <w:rsid w:val="0033539D"/>
    <w:rsid w:val="00344020"/>
    <w:rsid w:val="00346727"/>
    <w:rsid w:val="003511AC"/>
    <w:rsid w:val="00354D1C"/>
    <w:rsid w:val="003576A6"/>
    <w:rsid w:val="0036031B"/>
    <w:rsid w:val="00366021"/>
    <w:rsid w:val="00367ECB"/>
    <w:rsid w:val="00384E8D"/>
    <w:rsid w:val="00386CBD"/>
    <w:rsid w:val="00392952"/>
    <w:rsid w:val="00394F9C"/>
    <w:rsid w:val="003A4124"/>
    <w:rsid w:val="003A5287"/>
    <w:rsid w:val="003B137A"/>
    <w:rsid w:val="003B50F9"/>
    <w:rsid w:val="003D501B"/>
    <w:rsid w:val="003E135E"/>
    <w:rsid w:val="003E6090"/>
    <w:rsid w:val="003E6B11"/>
    <w:rsid w:val="003F3F2A"/>
    <w:rsid w:val="00403FBB"/>
    <w:rsid w:val="004045AF"/>
    <w:rsid w:val="00405094"/>
    <w:rsid w:val="00406F63"/>
    <w:rsid w:val="00410869"/>
    <w:rsid w:val="00413DAD"/>
    <w:rsid w:val="00414073"/>
    <w:rsid w:val="00417574"/>
    <w:rsid w:val="00421456"/>
    <w:rsid w:val="00421675"/>
    <w:rsid w:val="004270F4"/>
    <w:rsid w:val="004302A4"/>
    <w:rsid w:val="00434377"/>
    <w:rsid w:val="004350E9"/>
    <w:rsid w:val="00436B7D"/>
    <w:rsid w:val="00441C59"/>
    <w:rsid w:val="004430C3"/>
    <w:rsid w:val="0044618B"/>
    <w:rsid w:val="0044687B"/>
    <w:rsid w:val="00446F4B"/>
    <w:rsid w:val="004550AC"/>
    <w:rsid w:val="00456A47"/>
    <w:rsid w:val="00460514"/>
    <w:rsid w:val="00465AE3"/>
    <w:rsid w:val="00471627"/>
    <w:rsid w:val="004734F3"/>
    <w:rsid w:val="004757F4"/>
    <w:rsid w:val="004937C3"/>
    <w:rsid w:val="00497E9B"/>
    <w:rsid w:val="004A2C24"/>
    <w:rsid w:val="004A38A5"/>
    <w:rsid w:val="004A5838"/>
    <w:rsid w:val="004A5E57"/>
    <w:rsid w:val="004B07DA"/>
    <w:rsid w:val="004B42E9"/>
    <w:rsid w:val="004B6EBA"/>
    <w:rsid w:val="004B72AB"/>
    <w:rsid w:val="004D3188"/>
    <w:rsid w:val="004D5E88"/>
    <w:rsid w:val="004E1562"/>
    <w:rsid w:val="004E2E4F"/>
    <w:rsid w:val="004F29D8"/>
    <w:rsid w:val="005010E2"/>
    <w:rsid w:val="00504B48"/>
    <w:rsid w:val="00522792"/>
    <w:rsid w:val="00523BF2"/>
    <w:rsid w:val="005256A7"/>
    <w:rsid w:val="00526414"/>
    <w:rsid w:val="005279B6"/>
    <w:rsid w:val="00531854"/>
    <w:rsid w:val="00534E53"/>
    <w:rsid w:val="0054405A"/>
    <w:rsid w:val="00552060"/>
    <w:rsid w:val="00553371"/>
    <w:rsid w:val="00561C91"/>
    <w:rsid w:val="00562327"/>
    <w:rsid w:val="005623CD"/>
    <w:rsid w:val="00565D07"/>
    <w:rsid w:val="00567BD2"/>
    <w:rsid w:val="00583346"/>
    <w:rsid w:val="00585947"/>
    <w:rsid w:val="00586E02"/>
    <w:rsid w:val="005901C9"/>
    <w:rsid w:val="00591114"/>
    <w:rsid w:val="00591B87"/>
    <w:rsid w:val="00591FC6"/>
    <w:rsid w:val="0059600E"/>
    <w:rsid w:val="005A0DBB"/>
    <w:rsid w:val="005A5166"/>
    <w:rsid w:val="005A59DB"/>
    <w:rsid w:val="005A7733"/>
    <w:rsid w:val="005B1F64"/>
    <w:rsid w:val="005B6EC3"/>
    <w:rsid w:val="005B7354"/>
    <w:rsid w:val="005C3F66"/>
    <w:rsid w:val="005C5143"/>
    <w:rsid w:val="005D5C3A"/>
    <w:rsid w:val="005D7F34"/>
    <w:rsid w:val="005E4522"/>
    <w:rsid w:val="005E6FD3"/>
    <w:rsid w:val="00601127"/>
    <w:rsid w:val="0060206D"/>
    <w:rsid w:val="006078F4"/>
    <w:rsid w:val="00613221"/>
    <w:rsid w:val="00614F6C"/>
    <w:rsid w:val="00622863"/>
    <w:rsid w:val="00622EA8"/>
    <w:rsid w:val="00626A39"/>
    <w:rsid w:val="00627AEF"/>
    <w:rsid w:val="006327B5"/>
    <w:rsid w:val="006448A9"/>
    <w:rsid w:val="0064563D"/>
    <w:rsid w:val="00646C79"/>
    <w:rsid w:val="00653294"/>
    <w:rsid w:val="006576C5"/>
    <w:rsid w:val="006607F0"/>
    <w:rsid w:val="00663A50"/>
    <w:rsid w:val="006678DA"/>
    <w:rsid w:val="00675C00"/>
    <w:rsid w:val="0067668A"/>
    <w:rsid w:val="00676716"/>
    <w:rsid w:val="0068379D"/>
    <w:rsid w:val="00684824"/>
    <w:rsid w:val="006870E5"/>
    <w:rsid w:val="00695067"/>
    <w:rsid w:val="0069795F"/>
    <w:rsid w:val="006979BF"/>
    <w:rsid w:val="006A01CF"/>
    <w:rsid w:val="006A1898"/>
    <w:rsid w:val="006B1364"/>
    <w:rsid w:val="006B2866"/>
    <w:rsid w:val="006B34F0"/>
    <w:rsid w:val="006C5041"/>
    <w:rsid w:val="006D3628"/>
    <w:rsid w:val="006D46B0"/>
    <w:rsid w:val="006E41BB"/>
    <w:rsid w:val="006E7BA4"/>
    <w:rsid w:val="006F23D3"/>
    <w:rsid w:val="006F77B8"/>
    <w:rsid w:val="00700BF0"/>
    <w:rsid w:val="00703DAA"/>
    <w:rsid w:val="00707B99"/>
    <w:rsid w:val="007122DC"/>
    <w:rsid w:val="00712B9B"/>
    <w:rsid w:val="0071483C"/>
    <w:rsid w:val="007213FF"/>
    <w:rsid w:val="00721DE8"/>
    <w:rsid w:val="00721FAA"/>
    <w:rsid w:val="00722428"/>
    <w:rsid w:val="00722930"/>
    <w:rsid w:val="007261EA"/>
    <w:rsid w:val="00732C85"/>
    <w:rsid w:val="0073590D"/>
    <w:rsid w:val="00737095"/>
    <w:rsid w:val="0074423E"/>
    <w:rsid w:val="007519C0"/>
    <w:rsid w:val="00752848"/>
    <w:rsid w:val="00755F22"/>
    <w:rsid w:val="00763817"/>
    <w:rsid w:val="00763C9B"/>
    <w:rsid w:val="00763F5F"/>
    <w:rsid w:val="007759CA"/>
    <w:rsid w:val="00777B78"/>
    <w:rsid w:val="00780203"/>
    <w:rsid w:val="007808B7"/>
    <w:rsid w:val="00783009"/>
    <w:rsid w:val="007851AF"/>
    <w:rsid w:val="00785EE6"/>
    <w:rsid w:val="00793BC8"/>
    <w:rsid w:val="00795070"/>
    <w:rsid w:val="0079587B"/>
    <w:rsid w:val="007A0C59"/>
    <w:rsid w:val="007A1A5D"/>
    <w:rsid w:val="007A6EAB"/>
    <w:rsid w:val="007B6A92"/>
    <w:rsid w:val="007B6FB9"/>
    <w:rsid w:val="007B781F"/>
    <w:rsid w:val="007C4CDB"/>
    <w:rsid w:val="007C4DF9"/>
    <w:rsid w:val="007C549D"/>
    <w:rsid w:val="007C5BC0"/>
    <w:rsid w:val="007E5F22"/>
    <w:rsid w:val="007F26E3"/>
    <w:rsid w:val="007F49CF"/>
    <w:rsid w:val="007F6FA3"/>
    <w:rsid w:val="0080353F"/>
    <w:rsid w:val="008041D8"/>
    <w:rsid w:val="00815179"/>
    <w:rsid w:val="008161E4"/>
    <w:rsid w:val="00821E56"/>
    <w:rsid w:val="00822472"/>
    <w:rsid w:val="008268D0"/>
    <w:rsid w:val="00831189"/>
    <w:rsid w:val="00832249"/>
    <w:rsid w:val="008353E6"/>
    <w:rsid w:val="00835603"/>
    <w:rsid w:val="00841684"/>
    <w:rsid w:val="008519CC"/>
    <w:rsid w:val="0085284D"/>
    <w:rsid w:val="00854E4F"/>
    <w:rsid w:val="0085726E"/>
    <w:rsid w:val="008601E1"/>
    <w:rsid w:val="00874D1E"/>
    <w:rsid w:val="008927DF"/>
    <w:rsid w:val="00892A73"/>
    <w:rsid w:val="00896B87"/>
    <w:rsid w:val="008A05D6"/>
    <w:rsid w:val="008A07CA"/>
    <w:rsid w:val="008A14AA"/>
    <w:rsid w:val="008B1867"/>
    <w:rsid w:val="008B2DF4"/>
    <w:rsid w:val="008C2014"/>
    <w:rsid w:val="008C2853"/>
    <w:rsid w:val="008C3A52"/>
    <w:rsid w:val="008D2920"/>
    <w:rsid w:val="008D2B4C"/>
    <w:rsid w:val="008D54B1"/>
    <w:rsid w:val="008E024F"/>
    <w:rsid w:val="008E2F3C"/>
    <w:rsid w:val="008E4F31"/>
    <w:rsid w:val="008E51DB"/>
    <w:rsid w:val="008E6DAB"/>
    <w:rsid w:val="008F4462"/>
    <w:rsid w:val="008F584A"/>
    <w:rsid w:val="00904B08"/>
    <w:rsid w:val="0090558D"/>
    <w:rsid w:val="00911FD5"/>
    <w:rsid w:val="00912031"/>
    <w:rsid w:val="009135D1"/>
    <w:rsid w:val="009136D5"/>
    <w:rsid w:val="00926D58"/>
    <w:rsid w:val="00926DC7"/>
    <w:rsid w:val="00930FAA"/>
    <w:rsid w:val="0093537D"/>
    <w:rsid w:val="00937C13"/>
    <w:rsid w:val="00940B99"/>
    <w:rsid w:val="009427E9"/>
    <w:rsid w:val="00945592"/>
    <w:rsid w:val="009578BD"/>
    <w:rsid w:val="00960B17"/>
    <w:rsid w:val="0097335E"/>
    <w:rsid w:val="00974726"/>
    <w:rsid w:val="0098564A"/>
    <w:rsid w:val="009A1645"/>
    <w:rsid w:val="009A696E"/>
    <w:rsid w:val="009B189D"/>
    <w:rsid w:val="009B1A78"/>
    <w:rsid w:val="009B1CDE"/>
    <w:rsid w:val="009B2F08"/>
    <w:rsid w:val="009C1D9E"/>
    <w:rsid w:val="009C4D75"/>
    <w:rsid w:val="009D3313"/>
    <w:rsid w:val="009E4FF6"/>
    <w:rsid w:val="009F414B"/>
    <w:rsid w:val="00A015B9"/>
    <w:rsid w:val="00A15654"/>
    <w:rsid w:val="00A17716"/>
    <w:rsid w:val="00A20276"/>
    <w:rsid w:val="00A21045"/>
    <w:rsid w:val="00A22901"/>
    <w:rsid w:val="00A22DFB"/>
    <w:rsid w:val="00A2420B"/>
    <w:rsid w:val="00A245D5"/>
    <w:rsid w:val="00A24EB8"/>
    <w:rsid w:val="00A3129D"/>
    <w:rsid w:val="00A369A5"/>
    <w:rsid w:val="00A40712"/>
    <w:rsid w:val="00A4267F"/>
    <w:rsid w:val="00A43B19"/>
    <w:rsid w:val="00A46D00"/>
    <w:rsid w:val="00A477CE"/>
    <w:rsid w:val="00A5308D"/>
    <w:rsid w:val="00A60923"/>
    <w:rsid w:val="00A61B4A"/>
    <w:rsid w:val="00A657B5"/>
    <w:rsid w:val="00A65BC4"/>
    <w:rsid w:val="00A705C2"/>
    <w:rsid w:val="00A7080F"/>
    <w:rsid w:val="00A804FD"/>
    <w:rsid w:val="00A84441"/>
    <w:rsid w:val="00A85843"/>
    <w:rsid w:val="00A86D8D"/>
    <w:rsid w:val="00A926F6"/>
    <w:rsid w:val="00A96E3D"/>
    <w:rsid w:val="00AA0AA7"/>
    <w:rsid w:val="00AA2DE1"/>
    <w:rsid w:val="00AA4112"/>
    <w:rsid w:val="00AA457D"/>
    <w:rsid w:val="00AA5337"/>
    <w:rsid w:val="00AB1365"/>
    <w:rsid w:val="00AB3335"/>
    <w:rsid w:val="00AB44AE"/>
    <w:rsid w:val="00AB58C7"/>
    <w:rsid w:val="00AC06C0"/>
    <w:rsid w:val="00AC4CFF"/>
    <w:rsid w:val="00AD2665"/>
    <w:rsid w:val="00AD4401"/>
    <w:rsid w:val="00AD54C4"/>
    <w:rsid w:val="00AE154B"/>
    <w:rsid w:val="00AE332C"/>
    <w:rsid w:val="00AF3BFF"/>
    <w:rsid w:val="00B00AC3"/>
    <w:rsid w:val="00B02F88"/>
    <w:rsid w:val="00B041BC"/>
    <w:rsid w:val="00B04A53"/>
    <w:rsid w:val="00B05854"/>
    <w:rsid w:val="00B100B1"/>
    <w:rsid w:val="00B155B6"/>
    <w:rsid w:val="00B24DAC"/>
    <w:rsid w:val="00B321AD"/>
    <w:rsid w:val="00B32D6C"/>
    <w:rsid w:val="00B3617F"/>
    <w:rsid w:val="00B37D54"/>
    <w:rsid w:val="00B41EDD"/>
    <w:rsid w:val="00B42345"/>
    <w:rsid w:val="00B42F23"/>
    <w:rsid w:val="00B45755"/>
    <w:rsid w:val="00B50053"/>
    <w:rsid w:val="00B508EA"/>
    <w:rsid w:val="00B57A2D"/>
    <w:rsid w:val="00B63506"/>
    <w:rsid w:val="00B64A84"/>
    <w:rsid w:val="00B719A2"/>
    <w:rsid w:val="00B751EF"/>
    <w:rsid w:val="00B76D96"/>
    <w:rsid w:val="00B774A5"/>
    <w:rsid w:val="00B80D12"/>
    <w:rsid w:val="00B82B0B"/>
    <w:rsid w:val="00B831E2"/>
    <w:rsid w:val="00B833DD"/>
    <w:rsid w:val="00B85215"/>
    <w:rsid w:val="00B87B36"/>
    <w:rsid w:val="00B91F01"/>
    <w:rsid w:val="00B92CCA"/>
    <w:rsid w:val="00B958AF"/>
    <w:rsid w:val="00B96DB9"/>
    <w:rsid w:val="00BA098C"/>
    <w:rsid w:val="00BB4D54"/>
    <w:rsid w:val="00BC1FD9"/>
    <w:rsid w:val="00BD108A"/>
    <w:rsid w:val="00BD163E"/>
    <w:rsid w:val="00BD5F2A"/>
    <w:rsid w:val="00BD70E9"/>
    <w:rsid w:val="00BD7F6F"/>
    <w:rsid w:val="00BE130B"/>
    <w:rsid w:val="00BE1E58"/>
    <w:rsid w:val="00BE1E91"/>
    <w:rsid w:val="00BE31A2"/>
    <w:rsid w:val="00BE31DB"/>
    <w:rsid w:val="00BE3B1D"/>
    <w:rsid w:val="00BE718E"/>
    <w:rsid w:val="00BF2B5B"/>
    <w:rsid w:val="00C05010"/>
    <w:rsid w:val="00C11F9E"/>
    <w:rsid w:val="00C12FEA"/>
    <w:rsid w:val="00C15171"/>
    <w:rsid w:val="00C152AF"/>
    <w:rsid w:val="00C159F7"/>
    <w:rsid w:val="00C17C83"/>
    <w:rsid w:val="00C21384"/>
    <w:rsid w:val="00C218D7"/>
    <w:rsid w:val="00C23D93"/>
    <w:rsid w:val="00C23F73"/>
    <w:rsid w:val="00C24334"/>
    <w:rsid w:val="00C33B0A"/>
    <w:rsid w:val="00C36A3B"/>
    <w:rsid w:val="00C412D9"/>
    <w:rsid w:val="00C41D75"/>
    <w:rsid w:val="00C44EED"/>
    <w:rsid w:val="00C45A96"/>
    <w:rsid w:val="00C45BA6"/>
    <w:rsid w:val="00C47B37"/>
    <w:rsid w:val="00C6090F"/>
    <w:rsid w:val="00C619D3"/>
    <w:rsid w:val="00C63C61"/>
    <w:rsid w:val="00C70153"/>
    <w:rsid w:val="00C7372B"/>
    <w:rsid w:val="00C7608A"/>
    <w:rsid w:val="00C85BAC"/>
    <w:rsid w:val="00C95828"/>
    <w:rsid w:val="00C969C4"/>
    <w:rsid w:val="00CA16A7"/>
    <w:rsid w:val="00CB5249"/>
    <w:rsid w:val="00CC0A77"/>
    <w:rsid w:val="00CC2FA6"/>
    <w:rsid w:val="00CC79F0"/>
    <w:rsid w:val="00CC7FD4"/>
    <w:rsid w:val="00CD28CC"/>
    <w:rsid w:val="00CD73F9"/>
    <w:rsid w:val="00CE6E50"/>
    <w:rsid w:val="00CE71AB"/>
    <w:rsid w:val="00CF2EAE"/>
    <w:rsid w:val="00CF7FB7"/>
    <w:rsid w:val="00D014C4"/>
    <w:rsid w:val="00D07976"/>
    <w:rsid w:val="00D11CE8"/>
    <w:rsid w:val="00D141A6"/>
    <w:rsid w:val="00D15EDA"/>
    <w:rsid w:val="00D217D5"/>
    <w:rsid w:val="00D2226A"/>
    <w:rsid w:val="00D27002"/>
    <w:rsid w:val="00D33C49"/>
    <w:rsid w:val="00D366C4"/>
    <w:rsid w:val="00D45324"/>
    <w:rsid w:val="00D504AF"/>
    <w:rsid w:val="00D5424E"/>
    <w:rsid w:val="00D63936"/>
    <w:rsid w:val="00D66A8C"/>
    <w:rsid w:val="00D765ED"/>
    <w:rsid w:val="00D77BDD"/>
    <w:rsid w:val="00D84C1D"/>
    <w:rsid w:val="00D84CA3"/>
    <w:rsid w:val="00D937E2"/>
    <w:rsid w:val="00D939BF"/>
    <w:rsid w:val="00D95083"/>
    <w:rsid w:val="00D97D13"/>
    <w:rsid w:val="00D97DD2"/>
    <w:rsid w:val="00DA63CE"/>
    <w:rsid w:val="00DB0249"/>
    <w:rsid w:val="00DB2E93"/>
    <w:rsid w:val="00DB57A7"/>
    <w:rsid w:val="00DC3769"/>
    <w:rsid w:val="00DD699C"/>
    <w:rsid w:val="00DE4CA3"/>
    <w:rsid w:val="00DF0831"/>
    <w:rsid w:val="00DF405C"/>
    <w:rsid w:val="00DF40DE"/>
    <w:rsid w:val="00DF7AAE"/>
    <w:rsid w:val="00E1107C"/>
    <w:rsid w:val="00E11195"/>
    <w:rsid w:val="00E13E64"/>
    <w:rsid w:val="00E16B1A"/>
    <w:rsid w:val="00E20824"/>
    <w:rsid w:val="00E26660"/>
    <w:rsid w:val="00E322AD"/>
    <w:rsid w:val="00E37C1C"/>
    <w:rsid w:val="00E418C8"/>
    <w:rsid w:val="00E4570C"/>
    <w:rsid w:val="00E46185"/>
    <w:rsid w:val="00E53E86"/>
    <w:rsid w:val="00E54D28"/>
    <w:rsid w:val="00E564BE"/>
    <w:rsid w:val="00E565E5"/>
    <w:rsid w:val="00E60576"/>
    <w:rsid w:val="00E6729A"/>
    <w:rsid w:val="00E74E3A"/>
    <w:rsid w:val="00E778E3"/>
    <w:rsid w:val="00E82C2C"/>
    <w:rsid w:val="00E87501"/>
    <w:rsid w:val="00E87A43"/>
    <w:rsid w:val="00E95960"/>
    <w:rsid w:val="00EA16AC"/>
    <w:rsid w:val="00EA3C06"/>
    <w:rsid w:val="00EB351A"/>
    <w:rsid w:val="00EB39C6"/>
    <w:rsid w:val="00EB47E0"/>
    <w:rsid w:val="00EB49C2"/>
    <w:rsid w:val="00EB6AD2"/>
    <w:rsid w:val="00EB7810"/>
    <w:rsid w:val="00EC2088"/>
    <w:rsid w:val="00ED2E1E"/>
    <w:rsid w:val="00ED5EF5"/>
    <w:rsid w:val="00EE1A69"/>
    <w:rsid w:val="00EE7079"/>
    <w:rsid w:val="00EF0381"/>
    <w:rsid w:val="00EF1D16"/>
    <w:rsid w:val="00EF236D"/>
    <w:rsid w:val="00EF3E2A"/>
    <w:rsid w:val="00F02D1A"/>
    <w:rsid w:val="00F05E09"/>
    <w:rsid w:val="00F132AA"/>
    <w:rsid w:val="00F2174A"/>
    <w:rsid w:val="00F22C34"/>
    <w:rsid w:val="00F240A0"/>
    <w:rsid w:val="00F2631D"/>
    <w:rsid w:val="00F26A28"/>
    <w:rsid w:val="00F303D5"/>
    <w:rsid w:val="00F32A9F"/>
    <w:rsid w:val="00F527F2"/>
    <w:rsid w:val="00F53A10"/>
    <w:rsid w:val="00F55C35"/>
    <w:rsid w:val="00F6004E"/>
    <w:rsid w:val="00F61474"/>
    <w:rsid w:val="00F65495"/>
    <w:rsid w:val="00F65C8A"/>
    <w:rsid w:val="00F721C6"/>
    <w:rsid w:val="00F773BF"/>
    <w:rsid w:val="00F8640A"/>
    <w:rsid w:val="00F877DF"/>
    <w:rsid w:val="00F87C4F"/>
    <w:rsid w:val="00F9124B"/>
    <w:rsid w:val="00F947C8"/>
    <w:rsid w:val="00FA5C6B"/>
    <w:rsid w:val="00FA79B7"/>
    <w:rsid w:val="00FB416A"/>
    <w:rsid w:val="00FB41DB"/>
    <w:rsid w:val="00FB5F60"/>
    <w:rsid w:val="00FB6320"/>
    <w:rsid w:val="00FD0572"/>
    <w:rsid w:val="00FE410F"/>
    <w:rsid w:val="00FE4D7D"/>
    <w:rsid w:val="00FE6E68"/>
    <w:rsid w:val="00FF4329"/>
    <w:rsid w:val="015572FC"/>
    <w:rsid w:val="03BA62E6"/>
    <w:rsid w:val="0475505E"/>
    <w:rsid w:val="06B936DE"/>
    <w:rsid w:val="095D03F1"/>
    <w:rsid w:val="0B3E2E09"/>
    <w:rsid w:val="0C1C1804"/>
    <w:rsid w:val="0CC335FF"/>
    <w:rsid w:val="0D4A6D5B"/>
    <w:rsid w:val="0D7B0822"/>
    <w:rsid w:val="0E9D7A4F"/>
    <w:rsid w:val="103435D2"/>
    <w:rsid w:val="10A81004"/>
    <w:rsid w:val="12706A81"/>
    <w:rsid w:val="131136F4"/>
    <w:rsid w:val="131A3C63"/>
    <w:rsid w:val="15E03D8F"/>
    <w:rsid w:val="161426C7"/>
    <w:rsid w:val="17C04391"/>
    <w:rsid w:val="19E42296"/>
    <w:rsid w:val="1AAA0B4C"/>
    <w:rsid w:val="1B2B01A0"/>
    <w:rsid w:val="1BB93363"/>
    <w:rsid w:val="1D5914D3"/>
    <w:rsid w:val="20036208"/>
    <w:rsid w:val="2077059F"/>
    <w:rsid w:val="21B308BB"/>
    <w:rsid w:val="224157DF"/>
    <w:rsid w:val="256D45F2"/>
    <w:rsid w:val="27DC63FD"/>
    <w:rsid w:val="29384452"/>
    <w:rsid w:val="2941057D"/>
    <w:rsid w:val="29F2753F"/>
    <w:rsid w:val="308568A9"/>
    <w:rsid w:val="31D23DF0"/>
    <w:rsid w:val="31DF6AF2"/>
    <w:rsid w:val="33904CF5"/>
    <w:rsid w:val="349975A7"/>
    <w:rsid w:val="35204856"/>
    <w:rsid w:val="35D35A99"/>
    <w:rsid w:val="3645235E"/>
    <w:rsid w:val="36B77FD3"/>
    <w:rsid w:val="37125F2E"/>
    <w:rsid w:val="39B62157"/>
    <w:rsid w:val="3E711ABA"/>
    <w:rsid w:val="3EE725F2"/>
    <w:rsid w:val="41CE369A"/>
    <w:rsid w:val="42151658"/>
    <w:rsid w:val="44EB16F4"/>
    <w:rsid w:val="45563222"/>
    <w:rsid w:val="46155C47"/>
    <w:rsid w:val="4652537B"/>
    <w:rsid w:val="47463267"/>
    <w:rsid w:val="47FF2A2E"/>
    <w:rsid w:val="4BDB39D2"/>
    <w:rsid w:val="4C2A21EE"/>
    <w:rsid w:val="4D9964EA"/>
    <w:rsid w:val="4ECD77EE"/>
    <w:rsid w:val="4F1C53DA"/>
    <w:rsid w:val="50403569"/>
    <w:rsid w:val="54B831EF"/>
    <w:rsid w:val="54F33E6B"/>
    <w:rsid w:val="56BB61E0"/>
    <w:rsid w:val="58D01BCF"/>
    <w:rsid w:val="5B4E2E43"/>
    <w:rsid w:val="5F6779E5"/>
    <w:rsid w:val="601156CE"/>
    <w:rsid w:val="60FF03BF"/>
    <w:rsid w:val="615B096F"/>
    <w:rsid w:val="623E1C7F"/>
    <w:rsid w:val="63DB45E9"/>
    <w:rsid w:val="68D66127"/>
    <w:rsid w:val="69090FE4"/>
    <w:rsid w:val="69197DE4"/>
    <w:rsid w:val="693726DD"/>
    <w:rsid w:val="6CD57464"/>
    <w:rsid w:val="6D0475EA"/>
    <w:rsid w:val="6E5D310B"/>
    <w:rsid w:val="71435060"/>
    <w:rsid w:val="716000E0"/>
    <w:rsid w:val="718A1021"/>
    <w:rsid w:val="747740CB"/>
    <w:rsid w:val="751F426A"/>
    <w:rsid w:val="75951AF7"/>
    <w:rsid w:val="78E95D80"/>
    <w:rsid w:val="792300D6"/>
    <w:rsid w:val="7D17437C"/>
    <w:rsid w:val="7D5638BA"/>
    <w:rsid w:val="7E05024D"/>
    <w:rsid w:val="7EE05C3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9441DF6"/>
  <w15:docId w15:val="{3CF0F4F3-A39B-453C-B05C-01E281B02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qFormat="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uiPriority="1" w:qFormat="1"/>
    <w:lsdException w:name="Light Shading"/>
    <w:lsdException w:name="Light List" w:uiPriority="61" w:qFormat="1"/>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before="100" w:beforeAutospacing="1" w:after="100" w:afterAutospacing="1"/>
      <w:outlineLvl w:val="0"/>
    </w:pPr>
    <w:rPr>
      <w:b/>
      <w:bCs/>
      <w:kern w:val="36"/>
      <w:sz w:val="48"/>
      <w:szCs w:val="48"/>
    </w:rPr>
  </w:style>
  <w:style w:type="paragraph" w:styleId="4">
    <w:name w:val="heading 4"/>
    <w:basedOn w:val="a"/>
    <w:next w:val="a"/>
    <w:link w:val="40"/>
    <w:uiPriority w:val="9"/>
    <w:unhideWhenUsed/>
    <w:qFormat/>
    <w:rsid w:val="007E5F22"/>
    <w:pPr>
      <w:keepNext/>
      <w:keepLines/>
      <w:spacing w:before="200"/>
      <w:outlineLvl w:val="3"/>
    </w:pPr>
    <w:rPr>
      <w:rFonts w:asciiTheme="majorHAnsi" w:eastAsiaTheme="majorEastAsia" w:hAnsiTheme="majorHAnsi" w:cstheme="majorBidi"/>
      <w:b/>
      <w:bCs/>
      <w:i/>
      <w:iCs/>
      <w:color w:val="4472C4" w:themeColor="accent1"/>
    </w:rPr>
  </w:style>
  <w:style w:type="paragraph" w:styleId="7">
    <w:name w:val="heading 7"/>
    <w:basedOn w:val="a"/>
    <w:next w:val="a"/>
    <w:link w:val="70"/>
    <w:uiPriority w:val="9"/>
    <w:semiHidden/>
    <w:unhideWhenUsed/>
    <w:qFormat/>
    <w:pPr>
      <w:keepNext/>
      <w:keepLines/>
      <w:spacing w:before="40"/>
      <w:outlineLvl w:val="6"/>
    </w:pPr>
    <w:rPr>
      <w:rFonts w:asciiTheme="majorHAnsi" w:eastAsiaTheme="majorEastAsia" w:hAnsiTheme="majorHAnsi" w:cstheme="majorBidi"/>
      <w:i/>
      <w:iCs/>
      <w:color w:val="1F3864" w:themeColor="accent1" w:themeShade="8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954F72"/>
      <w:u w:val="single"/>
    </w:rPr>
  </w:style>
  <w:style w:type="character" w:styleId="a4">
    <w:name w:val="footnote reference"/>
    <w:semiHidden/>
    <w:qFormat/>
    <w:rPr>
      <w:rFonts w:cs="Times New Roman"/>
      <w:vertAlign w:val="superscript"/>
    </w:rPr>
  </w:style>
  <w:style w:type="character" w:styleId="a5">
    <w:name w:val="annotation reference"/>
    <w:basedOn w:val="a0"/>
    <w:uiPriority w:val="99"/>
    <w:semiHidden/>
    <w:unhideWhenUsed/>
    <w:qFormat/>
    <w:rPr>
      <w:sz w:val="16"/>
      <w:szCs w:val="16"/>
    </w:rPr>
  </w:style>
  <w:style w:type="character" w:styleId="a6">
    <w:name w:val="endnote reference"/>
    <w:basedOn w:val="a0"/>
    <w:uiPriority w:val="99"/>
    <w:semiHidden/>
    <w:unhideWhenUsed/>
    <w:qFormat/>
    <w:rPr>
      <w:vertAlign w:val="superscript"/>
    </w:rPr>
  </w:style>
  <w:style w:type="character" w:styleId="a7">
    <w:name w:val="Emphasis"/>
    <w:basedOn w:val="a0"/>
    <w:qFormat/>
    <w:rPr>
      <w:i/>
      <w:iCs/>
    </w:rPr>
  </w:style>
  <w:style w:type="character" w:styleId="a8">
    <w:name w:val="Hyperlink"/>
    <w:basedOn w:val="a0"/>
    <w:uiPriority w:val="99"/>
    <w:unhideWhenUsed/>
    <w:qFormat/>
    <w:rPr>
      <w:color w:val="0563C1" w:themeColor="hyperlink"/>
      <w:u w:val="single"/>
    </w:rPr>
  </w:style>
  <w:style w:type="character" w:styleId="a9">
    <w:name w:val="Strong"/>
    <w:uiPriority w:val="22"/>
    <w:qFormat/>
    <w:rPr>
      <w:rFonts w:cs="Times New Roman"/>
      <w:b/>
      <w:color w:val="000000"/>
    </w:rPr>
  </w:style>
  <w:style w:type="paragraph" w:styleId="aa">
    <w:name w:val="Balloon Text"/>
    <w:basedOn w:val="a"/>
    <w:link w:val="ab"/>
    <w:unhideWhenUsed/>
    <w:qFormat/>
    <w:rPr>
      <w:rFonts w:ascii="Tahoma" w:hAnsi="Tahoma" w:cs="Tahoma"/>
      <w:sz w:val="16"/>
      <w:szCs w:val="16"/>
    </w:rPr>
  </w:style>
  <w:style w:type="paragraph" w:styleId="ac">
    <w:name w:val="endnote text"/>
    <w:basedOn w:val="a"/>
    <w:link w:val="ad"/>
    <w:uiPriority w:val="99"/>
    <w:semiHidden/>
    <w:unhideWhenUsed/>
    <w:qFormat/>
  </w:style>
  <w:style w:type="paragraph" w:styleId="ae">
    <w:name w:val="annotation text"/>
    <w:basedOn w:val="a"/>
    <w:link w:val="af"/>
    <w:uiPriority w:val="99"/>
    <w:semiHidden/>
    <w:unhideWhenUsed/>
    <w:qFormat/>
  </w:style>
  <w:style w:type="paragraph" w:styleId="af0">
    <w:name w:val="annotation subject"/>
    <w:basedOn w:val="ae"/>
    <w:next w:val="ae"/>
    <w:link w:val="af1"/>
    <w:uiPriority w:val="99"/>
    <w:semiHidden/>
    <w:unhideWhenUsed/>
    <w:qFormat/>
    <w:rPr>
      <w:b/>
      <w:bCs/>
    </w:rPr>
  </w:style>
  <w:style w:type="paragraph" w:styleId="af2">
    <w:name w:val="Document Map"/>
    <w:basedOn w:val="a"/>
    <w:link w:val="af3"/>
    <w:uiPriority w:val="99"/>
    <w:semiHidden/>
    <w:unhideWhenUsed/>
    <w:qFormat/>
    <w:rPr>
      <w:rFonts w:ascii="Tahoma" w:hAnsi="Tahoma" w:cs="Tahoma"/>
      <w:sz w:val="16"/>
      <w:szCs w:val="16"/>
    </w:rPr>
  </w:style>
  <w:style w:type="paragraph" w:styleId="af4">
    <w:name w:val="footnote text"/>
    <w:basedOn w:val="a"/>
    <w:link w:val="af5"/>
    <w:semiHidden/>
    <w:qFormat/>
    <w:rPr>
      <w:rFonts w:eastAsia="MS Mincho"/>
      <w:lang w:eastAsia="ja-JP"/>
    </w:rPr>
  </w:style>
  <w:style w:type="paragraph" w:styleId="af6">
    <w:name w:val="header"/>
    <w:basedOn w:val="a"/>
    <w:link w:val="af7"/>
    <w:unhideWhenUsed/>
    <w:qFormat/>
    <w:pPr>
      <w:tabs>
        <w:tab w:val="center" w:pos="4677"/>
        <w:tab w:val="right" w:pos="9355"/>
      </w:tabs>
    </w:pPr>
  </w:style>
  <w:style w:type="paragraph" w:styleId="af8">
    <w:name w:val="Body Text"/>
    <w:basedOn w:val="a"/>
    <w:link w:val="af9"/>
    <w:qFormat/>
    <w:pPr>
      <w:spacing w:after="160" w:line="259" w:lineRule="auto"/>
      <w:jc w:val="center"/>
    </w:pPr>
    <w:rPr>
      <w:rFonts w:ascii="Bodo_uzb" w:eastAsia="Calibri" w:hAnsi="Bodo_uzb"/>
      <w:sz w:val="28"/>
      <w:szCs w:val="22"/>
    </w:rPr>
  </w:style>
  <w:style w:type="paragraph" w:styleId="afa">
    <w:name w:val="footer"/>
    <w:basedOn w:val="a"/>
    <w:link w:val="afb"/>
    <w:uiPriority w:val="99"/>
    <w:unhideWhenUsed/>
    <w:qFormat/>
    <w:pPr>
      <w:tabs>
        <w:tab w:val="center" w:pos="4677"/>
        <w:tab w:val="right" w:pos="9355"/>
      </w:tabs>
    </w:pPr>
  </w:style>
  <w:style w:type="paragraph" w:styleId="afc">
    <w:name w:val="Normal (Web)"/>
    <w:basedOn w:val="a"/>
    <w:uiPriority w:val="99"/>
    <w:qFormat/>
    <w:pPr>
      <w:spacing w:before="100" w:beforeAutospacing="1" w:after="100" w:afterAutospacing="1" w:line="259" w:lineRule="auto"/>
    </w:pPr>
    <w:rPr>
      <w:rFonts w:ascii="Calibri" w:eastAsia="Calibri" w:hAnsi="Calibri"/>
      <w:sz w:val="22"/>
      <w:szCs w:val="22"/>
    </w:rPr>
  </w:style>
  <w:style w:type="paragraph" w:styleId="2">
    <w:name w:val="Body Text Indent 2"/>
    <w:basedOn w:val="a"/>
    <w:link w:val="20"/>
    <w:uiPriority w:val="99"/>
    <w:semiHidden/>
    <w:unhideWhenUsed/>
    <w:qFormat/>
    <w:pPr>
      <w:spacing w:after="120" w:line="480" w:lineRule="auto"/>
      <w:ind w:left="283"/>
    </w:pPr>
  </w:style>
  <w:style w:type="table" w:styleId="afd">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Table Grid 5"/>
    <w:basedOn w:val="a1"/>
    <w:qFormat/>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character" w:customStyle="1" w:styleId="10">
    <w:name w:val="Заголовок 1 Знак"/>
    <w:basedOn w:val="a0"/>
    <w:link w:val="1"/>
    <w:uiPriority w:val="9"/>
    <w:qFormat/>
    <w:rPr>
      <w:rFonts w:ascii="Times New Roman" w:eastAsia="Times New Roman" w:hAnsi="Times New Roman" w:cs="Times New Roman"/>
      <w:b/>
      <w:bCs/>
      <w:kern w:val="36"/>
      <w:sz w:val="48"/>
      <w:szCs w:val="48"/>
      <w:lang w:eastAsia="ru-RU"/>
    </w:rPr>
  </w:style>
  <w:style w:type="character" w:customStyle="1" w:styleId="70">
    <w:name w:val="Заголовок 7 Знак"/>
    <w:basedOn w:val="a0"/>
    <w:link w:val="7"/>
    <w:uiPriority w:val="9"/>
    <w:semiHidden/>
    <w:qFormat/>
    <w:rPr>
      <w:rFonts w:asciiTheme="majorHAnsi" w:eastAsiaTheme="majorEastAsia" w:hAnsiTheme="majorHAnsi" w:cstheme="majorBidi"/>
      <w:i/>
      <w:iCs/>
      <w:color w:val="1F3864" w:themeColor="accent1" w:themeShade="80"/>
      <w:sz w:val="24"/>
      <w:szCs w:val="24"/>
      <w:lang w:eastAsia="ru-RU"/>
    </w:rPr>
  </w:style>
  <w:style w:type="character" w:customStyle="1" w:styleId="af9">
    <w:name w:val="Основной текст Знак"/>
    <w:basedOn w:val="a0"/>
    <w:link w:val="af8"/>
    <w:qFormat/>
    <w:rPr>
      <w:rFonts w:ascii="Bodo_uzb" w:eastAsia="Calibri" w:hAnsi="Bodo_uzb" w:cs="Times New Roman"/>
      <w:sz w:val="28"/>
      <w:lang w:eastAsia="ru-RU"/>
    </w:rPr>
  </w:style>
  <w:style w:type="character" w:customStyle="1" w:styleId="71">
    <w:name w:val="Основной текст (7)_"/>
    <w:link w:val="72"/>
    <w:uiPriority w:val="99"/>
    <w:qFormat/>
    <w:locked/>
    <w:rPr>
      <w:sz w:val="23"/>
      <w:szCs w:val="23"/>
      <w:shd w:val="clear" w:color="auto" w:fill="FFFFFF"/>
    </w:rPr>
  </w:style>
  <w:style w:type="paragraph" w:customStyle="1" w:styleId="72">
    <w:name w:val="Основной текст (7)"/>
    <w:basedOn w:val="a"/>
    <w:link w:val="71"/>
    <w:uiPriority w:val="99"/>
    <w:qFormat/>
    <w:pPr>
      <w:shd w:val="clear" w:color="auto" w:fill="FFFFFF"/>
      <w:spacing w:line="0" w:lineRule="atLeast"/>
      <w:ind w:left="397" w:right="227"/>
      <w:jc w:val="both"/>
    </w:pPr>
    <w:rPr>
      <w:rFonts w:asciiTheme="minorHAnsi" w:eastAsiaTheme="minorHAnsi" w:hAnsiTheme="minorHAnsi" w:cstheme="minorBidi"/>
      <w:sz w:val="23"/>
      <w:szCs w:val="23"/>
      <w:lang w:eastAsia="en-US"/>
    </w:rPr>
  </w:style>
  <w:style w:type="paragraph" w:customStyle="1" w:styleId="710">
    <w:name w:val="Основной текст (7)1"/>
    <w:basedOn w:val="a"/>
    <w:uiPriority w:val="99"/>
    <w:qFormat/>
    <w:pPr>
      <w:widowControl w:val="0"/>
      <w:shd w:val="clear" w:color="auto" w:fill="FFFFFF"/>
      <w:spacing w:after="180" w:line="240" w:lineRule="atLeast"/>
      <w:ind w:left="397" w:right="227" w:hanging="900"/>
      <w:jc w:val="center"/>
    </w:pPr>
    <w:rPr>
      <w:b/>
      <w:bCs/>
      <w:spacing w:val="6"/>
    </w:rPr>
  </w:style>
  <w:style w:type="paragraph" w:styleId="afe">
    <w:name w:val="List Paragraph"/>
    <w:basedOn w:val="a"/>
    <w:uiPriority w:val="34"/>
    <w:qFormat/>
    <w:pPr>
      <w:ind w:left="720"/>
      <w:contextualSpacing/>
    </w:pPr>
  </w:style>
  <w:style w:type="character" w:customStyle="1" w:styleId="fontstyle01">
    <w:name w:val="fontstyle01"/>
    <w:basedOn w:val="a0"/>
    <w:qFormat/>
    <w:rPr>
      <w:rFonts w:ascii="TimesNewRomanPSMT" w:hAnsi="TimesNewRomanPSMT" w:hint="default"/>
      <w:color w:val="000000"/>
      <w:sz w:val="18"/>
      <w:szCs w:val="18"/>
    </w:rPr>
  </w:style>
  <w:style w:type="character" w:customStyle="1" w:styleId="ab">
    <w:name w:val="Текст выноски Знак"/>
    <w:basedOn w:val="a0"/>
    <w:link w:val="aa"/>
    <w:qFormat/>
    <w:rPr>
      <w:rFonts w:ascii="Tahoma" w:eastAsia="Times New Roman" w:hAnsi="Tahoma" w:cs="Tahoma"/>
      <w:sz w:val="16"/>
      <w:szCs w:val="16"/>
      <w:lang w:eastAsia="ru-RU"/>
    </w:rPr>
  </w:style>
  <w:style w:type="character" w:customStyle="1" w:styleId="af5">
    <w:name w:val="Текст сноски Знак"/>
    <w:basedOn w:val="a0"/>
    <w:link w:val="af4"/>
    <w:semiHidden/>
    <w:qFormat/>
    <w:rPr>
      <w:rFonts w:ascii="Times New Roman" w:eastAsia="MS Mincho" w:hAnsi="Times New Roman" w:cs="Times New Roman"/>
      <w:sz w:val="20"/>
      <w:szCs w:val="20"/>
      <w:lang w:eastAsia="ja-JP"/>
    </w:rPr>
  </w:style>
  <w:style w:type="character" w:customStyle="1" w:styleId="ad">
    <w:name w:val="Текст концевой сноски Знак"/>
    <w:basedOn w:val="a0"/>
    <w:link w:val="ac"/>
    <w:uiPriority w:val="99"/>
    <w:semiHidden/>
    <w:qFormat/>
    <w:rPr>
      <w:rFonts w:ascii="Times New Roman" w:eastAsia="Times New Roman" w:hAnsi="Times New Roman" w:cs="Times New Roman"/>
      <w:sz w:val="20"/>
      <w:szCs w:val="20"/>
      <w:lang w:eastAsia="ru-RU"/>
    </w:rPr>
  </w:style>
  <w:style w:type="character" w:customStyle="1" w:styleId="af3">
    <w:name w:val="Схема документа Знак"/>
    <w:basedOn w:val="a0"/>
    <w:link w:val="af2"/>
    <w:uiPriority w:val="99"/>
    <w:semiHidden/>
    <w:qFormat/>
    <w:rPr>
      <w:rFonts w:ascii="Tahoma" w:eastAsia="Times New Roman" w:hAnsi="Tahoma" w:cs="Tahoma"/>
      <w:sz w:val="16"/>
      <w:szCs w:val="16"/>
      <w:lang w:eastAsia="ru-RU"/>
    </w:rPr>
  </w:style>
  <w:style w:type="character" w:customStyle="1" w:styleId="af7">
    <w:name w:val="Верхний колонтитул Знак"/>
    <w:basedOn w:val="a0"/>
    <w:link w:val="af6"/>
    <w:qFormat/>
    <w:rPr>
      <w:rFonts w:ascii="Times New Roman" w:eastAsia="Times New Roman" w:hAnsi="Times New Roman" w:cs="Times New Roman"/>
      <w:sz w:val="24"/>
      <w:szCs w:val="24"/>
      <w:lang w:eastAsia="ru-RU"/>
    </w:rPr>
  </w:style>
  <w:style w:type="character" w:customStyle="1" w:styleId="afb">
    <w:name w:val="Нижний колонтитул Знак"/>
    <w:basedOn w:val="a0"/>
    <w:link w:val="afa"/>
    <w:uiPriority w:val="99"/>
    <w:qFormat/>
    <w:rPr>
      <w:rFonts w:ascii="Times New Roman" w:eastAsia="Times New Roman" w:hAnsi="Times New Roman" w:cs="Times New Roman"/>
      <w:sz w:val="24"/>
      <w:szCs w:val="24"/>
      <w:lang w:eastAsia="ru-RU"/>
    </w:rPr>
  </w:style>
  <w:style w:type="character" w:customStyle="1" w:styleId="11">
    <w:name w:val="Заголовок1"/>
    <w:basedOn w:val="a0"/>
    <w:qFormat/>
  </w:style>
  <w:style w:type="character" w:customStyle="1" w:styleId="text">
    <w:name w:val="text"/>
    <w:basedOn w:val="a0"/>
    <w:qFormat/>
  </w:style>
  <w:style w:type="character" w:customStyle="1" w:styleId="author-ref">
    <w:name w:val="author-ref"/>
    <w:basedOn w:val="a0"/>
    <w:qFormat/>
  </w:style>
  <w:style w:type="character" w:customStyle="1" w:styleId="title-text">
    <w:name w:val="title-text"/>
    <w:basedOn w:val="a0"/>
    <w:qFormat/>
  </w:style>
  <w:style w:type="paragraph" w:customStyle="1" w:styleId="xl63">
    <w:name w:val="xl63"/>
    <w:basedOn w:val="a"/>
    <w:qFormat/>
    <w:pPr>
      <w:shd w:val="clear" w:color="000000" w:fill="FFFFFF"/>
      <w:spacing w:before="100" w:beforeAutospacing="1" w:after="100" w:afterAutospacing="1"/>
    </w:pPr>
    <w:rPr>
      <w:sz w:val="18"/>
      <w:szCs w:val="18"/>
    </w:rPr>
  </w:style>
  <w:style w:type="paragraph" w:customStyle="1" w:styleId="xl64">
    <w:name w:val="xl64"/>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65">
    <w:name w:val="xl65"/>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6">
    <w:name w:val="xl66"/>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67">
    <w:name w:val="xl67"/>
    <w:basedOn w:val="a"/>
    <w:qFormat/>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8">
    <w:name w:val="xl68"/>
    <w:basedOn w:val="a"/>
    <w:qFormat/>
    <w:pPr>
      <w:shd w:val="clear" w:color="000000" w:fill="FFFFFF"/>
      <w:spacing w:before="100" w:beforeAutospacing="1" w:after="100" w:afterAutospacing="1"/>
    </w:pPr>
    <w:rPr>
      <w:sz w:val="18"/>
      <w:szCs w:val="18"/>
    </w:rPr>
  </w:style>
  <w:style w:type="paragraph" w:customStyle="1" w:styleId="xl69">
    <w:name w:val="xl69"/>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70">
    <w:name w:val="xl70"/>
    <w:basedOn w:val="a"/>
    <w:qFormat/>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3">
    <w:name w:val="xl73"/>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5">
    <w:name w:val="xl75"/>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7">
    <w:name w:val="xl77"/>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a"/>
    <w:qFormat/>
    <w:pPr>
      <w:spacing w:before="100" w:beforeAutospacing="1" w:after="100" w:afterAutospacing="1"/>
      <w:jc w:val="center"/>
      <w:textAlignment w:val="center"/>
    </w:pPr>
    <w:rPr>
      <w:sz w:val="18"/>
      <w:szCs w:val="18"/>
    </w:rPr>
  </w:style>
  <w:style w:type="paragraph" w:customStyle="1" w:styleId="xl80">
    <w:name w:val="xl80"/>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
    <w:qFormat/>
    <w:pPr>
      <w:shd w:val="clear" w:color="000000" w:fill="FFFFFF"/>
      <w:spacing w:before="100" w:beforeAutospacing="1" w:after="100" w:afterAutospacing="1"/>
      <w:jc w:val="center"/>
      <w:textAlignment w:val="center"/>
    </w:pPr>
    <w:rPr>
      <w:sz w:val="18"/>
      <w:szCs w:val="18"/>
    </w:rPr>
  </w:style>
  <w:style w:type="paragraph" w:customStyle="1" w:styleId="xl83">
    <w:name w:val="xl83"/>
    <w:basedOn w:val="a"/>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4">
    <w:name w:val="xl84"/>
    <w:basedOn w:val="a"/>
    <w:qFormat/>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5">
    <w:name w:val="xl85"/>
    <w:basedOn w:val="a"/>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table" w:styleId="aff">
    <w:name w:val="Light List"/>
    <w:basedOn w:val="a1"/>
    <w:uiPriority w:val="61"/>
    <w:qFormat/>
    <w:rPr>
      <w:rFonts w:eastAsiaTheme="minorEastAsia"/>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86">
    <w:name w:val="xl86"/>
    <w:basedOn w:val="a"/>
    <w:qFormat/>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7">
    <w:name w:val="xl87"/>
    <w:basedOn w:val="a"/>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12">
    <w:name w:val="Абзац списка1"/>
    <w:basedOn w:val="a"/>
    <w:qFormat/>
    <w:pPr>
      <w:spacing w:after="160" w:line="259" w:lineRule="auto"/>
      <w:ind w:left="720"/>
      <w:contextualSpacing/>
    </w:pPr>
    <w:rPr>
      <w:rFonts w:ascii="Calibri" w:eastAsia="Calibri" w:hAnsi="Calibri"/>
      <w:sz w:val="22"/>
      <w:szCs w:val="22"/>
    </w:rPr>
  </w:style>
  <w:style w:type="table" w:customStyle="1" w:styleId="13">
    <w:name w:val="Сетка таблицы светлая1"/>
    <w:basedOn w:val="a1"/>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4">
    <w:name w:val="Сетка таблиц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No Spacing"/>
    <w:uiPriority w:val="1"/>
    <w:qFormat/>
    <w:rPr>
      <w:rFonts w:ascii="Calibri" w:eastAsia="Calibri" w:hAnsi="Calibri"/>
      <w:sz w:val="22"/>
      <w:szCs w:val="22"/>
      <w:lang w:eastAsia="en-US"/>
    </w:rPr>
  </w:style>
  <w:style w:type="table" w:customStyle="1" w:styleId="15">
    <w:name w:val="Светлая заливка1"/>
    <w:basedOn w:val="a1"/>
    <w:uiPriority w:val="60"/>
    <w:qFormat/>
    <w:pPr>
      <w:ind w:firstLine="680"/>
      <w:jc w:val="both"/>
    </w:pPr>
    <w:rPr>
      <w:rFonts w:eastAsia="Times New Roman"/>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qFormat/>
    <w:pPr>
      <w:ind w:firstLine="680"/>
      <w:jc w:val="both"/>
    </w:pPr>
    <w:rPr>
      <w:rFonts w:eastAsia="Times New Roman"/>
      <w:color w:val="2F5496" w:themeColor="accent1" w:themeShade="BF"/>
    </w:rPr>
    <w:tblPr>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16">
    <w:name w:val="Светлый список1"/>
    <w:basedOn w:val="a1"/>
    <w:uiPriority w:val="61"/>
    <w:qFormat/>
    <w:pPr>
      <w:ind w:firstLine="680"/>
      <w:jc w:val="both"/>
    </w:pPr>
    <w:rPr>
      <w:rFonts w:eastAsia="Times New Roman"/>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20">
    <w:name w:val="Основной текст с отступом 2 Знак"/>
    <w:basedOn w:val="a0"/>
    <w:link w:val="2"/>
    <w:uiPriority w:val="99"/>
    <w:semiHidden/>
    <w:qFormat/>
    <w:rPr>
      <w:rFonts w:ascii="Times New Roman" w:eastAsia="Times New Roman" w:hAnsi="Times New Roman" w:cs="Times New Roman"/>
      <w:sz w:val="24"/>
      <w:szCs w:val="24"/>
      <w:lang w:eastAsia="ru-RU"/>
    </w:rPr>
  </w:style>
  <w:style w:type="character" w:customStyle="1" w:styleId="af">
    <w:name w:val="Текст примечания Знак"/>
    <w:basedOn w:val="a0"/>
    <w:link w:val="ae"/>
    <w:uiPriority w:val="99"/>
    <w:semiHidden/>
    <w:qFormat/>
    <w:rPr>
      <w:rFonts w:ascii="Times New Roman" w:eastAsia="Times New Roman" w:hAnsi="Times New Roman" w:cs="Times New Roman"/>
      <w:sz w:val="20"/>
      <w:szCs w:val="20"/>
      <w:lang w:eastAsia="ru-RU"/>
    </w:rPr>
  </w:style>
  <w:style w:type="character" w:customStyle="1" w:styleId="af1">
    <w:name w:val="Тема примечания Знак"/>
    <w:basedOn w:val="af"/>
    <w:link w:val="af0"/>
    <w:uiPriority w:val="99"/>
    <w:semiHidden/>
    <w:qFormat/>
    <w:rPr>
      <w:rFonts w:ascii="Times New Roman" w:eastAsia="Times New Roman" w:hAnsi="Times New Roman" w:cs="Times New Roman"/>
      <w:b/>
      <w:bCs/>
      <w:sz w:val="20"/>
      <w:szCs w:val="20"/>
      <w:lang w:eastAsia="ru-RU"/>
    </w:rPr>
  </w:style>
  <w:style w:type="table" w:customStyle="1" w:styleId="100">
    <w:name w:val="Сетка таблицы10"/>
    <w:basedOn w:val="a1"/>
    <w:next w:val="afd"/>
    <w:uiPriority w:val="39"/>
    <w:rsid w:val="006607F0"/>
    <w:rPr>
      <w:rFonts w:ascii="Calibri" w:eastAsia="Times New Rom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Таблица-сетка 4 — акцент 61"/>
    <w:basedOn w:val="a1"/>
    <w:uiPriority w:val="49"/>
    <w:rsid w:val="004A5E57"/>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21">
    <w:name w:val="Сетка таблицы2"/>
    <w:basedOn w:val="a1"/>
    <w:next w:val="afd"/>
    <w:uiPriority w:val="39"/>
    <w:rsid w:val="008268D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Таблица-сетка 1 светлая — акцент 61"/>
    <w:basedOn w:val="a1"/>
    <w:uiPriority w:val="46"/>
    <w:rsid w:val="006327B5"/>
    <w:rPr>
      <w:rFonts w:eastAsiaTheme="minorHAnsi"/>
      <w:sz w:val="22"/>
      <w:szCs w:val="22"/>
      <w:lang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140">
    <w:name w:val="Сетка таблицы14"/>
    <w:basedOn w:val="a1"/>
    <w:next w:val="afd"/>
    <w:uiPriority w:val="39"/>
    <w:rsid w:val="0074423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line number"/>
    <w:basedOn w:val="a0"/>
    <w:uiPriority w:val="99"/>
    <w:semiHidden/>
    <w:unhideWhenUsed/>
    <w:rsid w:val="000B7465"/>
  </w:style>
  <w:style w:type="table" w:customStyle="1" w:styleId="3">
    <w:name w:val="Сетка таблицы3"/>
    <w:basedOn w:val="a1"/>
    <w:next w:val="afd"/>
    <w:qFormat/>
    <w:rsid w:val="003338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caption"/>
    <w:basedOn w:val="a"/>
    <w:next w:val="a"/>
    <w:uiPriority w:val="35"/>
    <w:semiHidden/>
    <w:unhideWhenUsed/>
    <w:qFormat/>
    <w:rsid w:val="00211FBC"/>
    <w:pPr>
      <w:spacing w:after="200"/>
    </w:pPr>
    <w:rPr>
      <w:i/>
      <w:iCs/>
      <w:color w:val="44546A" w:themeColor="text2"/>
      <w:sz w:val="18"/>
      <w:szCs w:val="18"/>
    </w:rPr>
  </w:style>
  <w:style w:type="character" w:styleId="aff3">
    <w:name w:val="Placeholder Text"/>
    <w:basedOn w:val="a0"/>
    <w:uiPriority w:val="99"/>
    <w:unhideWhenUsed/>
    <w:rsid w:val="00184F4B"/>
    <w:rPr>
      <w:color w:val="808080"/>
    </w:rPr>
  </w:style>
  <w:style w:type="paragraph" w:styleId="HTML">
    <w:name w:val="HTML Preformatted"/>
    <w:basedOn w:val="a"/>
    <w:link w:val="HTML0"/>
    <w:uiPriority w:val="99"/>
    <w:semiHidden/>
    <w:unhideWhenUsed/>
    <w:rsid w:val="00BC1FD9"/>
    <w:rPr>
      <w:rFonts w:ascii="Consolas" w:hAnsi="Consolas" w:cs="Consolas"/>
    </w:rPr>
  </w:style>
  <w:style w:type="character" w:customStyle="1" w:styleId="HTML0">
    <w:name w:val="Стандартный HTML Знак"/>
    <w:basedOn w:val="a0"/>
    <w:link w:val="HTML"/>
    <w:uiPriority w:val="99"/>
    <w:semiHidden/>
    <w:rsid w:val="00BC1FD9"/>
    <w:rPr>
      <w:rFonts w:ascii="Consolas" w:hAnsi="Consolas" w:cs="Consolas"/>
    </w:rPr>
  </w:style>
  <w:style w:type="paragraph" w:styleId="aff4">
    <w:name w:val="Bibliography"/>
    <w:basedOn w:val="a"/>
    <w:next w:val="a"/>
    <w:uiPriority w:val="37"/>
    <w:semiHidden/>
    <w:unhideWhenUsed/>
    <w:rsid w:val="00BE1E91"/>
  </w:style>
  <w:style w:type="character" w:customStyle="1" w:styleId="40">
    <w:name w:val="Заголовок 4 Знак"/>
    <w:basedOn w:val="a0"/>
    <w:link w:val="4"/>
    <w:uiPriority w:val="9"/>
    <w:rsid w:val="007E5F22"/>
    <w:rPr>
      <w:rFonts w:asciiTheme="majorHAnsi" w:eastAsiaTheme="majorEastAsia" w:hAnsiTheme="majorHAnsi" w:cstheme="majorBidi"/>
      <w:b/>
      <w:bCs/>
      <w:i/>
      <w:iCs/>
      <w:color w:val="4472C4" w:themeColor="accent1"/>
    </w:rPr>
  </w:style>
  <w:style w:type="character" w:styleId="aff5">
    <w:name w:val="Unresolved Mention"/>
    <w:basedOn w:val="a0"/>
    <w:uiPriority w:val="99"/>
    <w:semiHidden/>
    <w:unhideWhenUsed/>
    <w:rsid w:val="00325A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63630">
      <w:bodyDiv w:val="1"/>
      <w:marLeft w:val="0"/>
      <w:marRight w:val="0"/>
      <w:marTop w:val="0"/>
      <w:marBottom w:val="0"/>
      <w:divBdr>
        <w:top w:val="none" w:sz="0" w:space="0" w:color="auto"/>
        <w:left w:val="none" w:sz="0" w:space="0" w:color="auto"/>
        <w:bottom w:val="none" w:sz="0" w:space="0" w:color="auto"/>
        <w:right w:val="none" w:sz="0" w:space="0" w:color="auto"/>
      </w:divBdr>
    </w:div>
    <w:div w:id="451947057">
      <w:bodyDiv w:val="1"/>
      <w:marLeft w:val="0"/>
      <w:marRight w:val="0"/>
      <w:marTop w:val="0"/>
      <w:marBottom w:val="0"/>
      <w:divBdr>
        <w:top w:val="none" w:sz="0" w:space="0" w:color="auto"/>
        <w:left w:val="none" w:sz="0" w:space="0" w:color="auto"/>
        <w:bottom w:val="none" w:sz="0" w:space="0" w:color="auto"/>
        <w:right w:val="none" w:sz="0" w:space="0" w:color="auto"/>
      </w:divBdr>
    </w:div>
    <w:div w:id="648218633">
      <w:bodyDiv w:val="1"/>
      <w:marLeft w:val="0"/>
      <w:marRight w:val="0"/>
      <w:marTop w:val="0"/>
      <w:marBottom w:val="0"/>
      <w:divBdr>
        <w:top w:val="none" w:sz="0" w:space="0" w:color="auto"/>
        <w:left w:val="none" w:sz="0" w:space="0" w:color="auto"/>
        <w:bottom w:val="none" w:sz="0" w:space="0" w:color="auto"/>
        <w:right w:val="none" w:sz="0" w:space="0" w:color="auto"/>
      </w:divBdr>
    </w:div>
    <w:div w:id="962148339">
      <w:bodyDiv w:val="1"/>
      <w:marLeft w:val="0"/>
      <w:marRight w:val="0"/>
      <w:marTop w:val="0"/>
      <w:marBottom w:val="0"/>
      <w:divBdr>
        <w:top w:val="none" w:sz="0" w:space="0" w:color="auto"/>
        <w:left w:val="none" w:sz="0" w:space="0" w:color="auto"/>
        <w:bottom w:val="none" w:sz="0" w:space="0" w:color="auto"/>
        <w:right w:val="none" w:sz="0" w:space="0" w:color="auto"/>
      </w:divBdr>
    </w:div>
    <w:div w:id="1122262909">
      <w:bodyDiv w:val="1"/>
      <w:marLeft w:val="0"/>
      <w:marRight w:val="0"/>
      <w:marTop w:val="0"/>
      <w:marBottom w:val="0"/>
      <w:divBdr>
        <w:top w:val="none" w:sz="0" w:space="0" w:color="auto"/>
        <w:left w:val="none" w:sz="0" w:space="0" w:color="auto"/>
        <w:bottom w:val="none" w:sz="0" w:space="0" w:color="auto"/>
        <w:right w:val="none" w:sz="0" w:space="0" w:color="auto"/>
      </w:divBdr>
      <w:divsChild>
        <w:div w:id="1804469116">
          <w:marLeft w:val="547"/>
          <w:marRight w:val="0"/>
          <w:marTop w:val="0"/>
          <w:marBottom w:val="0"/>
          <w:divBdr>
            <w:top w:val="none" w:sz="0" w:space="0" w:color="auto"/>
            <w:left w:val="none" w:sz="0" w:space="0" w:color="auto"/>
            <w:bottom w:val="none" w:sz="0" w:space="0" w:color="auto"/>
            <w:right w:val="none" w:sz="0" w:space="0" w:color="auto"/>
          </w:divBdr>
        </w:div>
      </w:divsChild>
    </w:div>
    <w:div w:id="1337732681">
      <w:bodyDiv w:val="1"/>
      <w:marLeft w:val="0"/>
      <w:marRight w:val="0"/>
      <w:marTop w:val="0"/>
      <w:marBottom w:val="0"/>
      <w:divBdr>
        <w:top w:val="none" w:sz="0" w:space="0" w:color="auto"/>
        <w:left w:val="none" w:sz="0" w:space="0" w:color="auto"/>
        <w:bottom w:val="none" w:sz="0" w:space="0" w:color="auto"/>
        <w:right w:val="none" w:sz="0" w:space="0" w:color="auto"/>
      </w:divBdr>
    </w:div>
    <w:div w:id="19303832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pringer.com/article/10.1186/s42397-026-00267-z?utm_source=rct_congratemailt&amp;utm_medium=email&amp;utm_campaign=oa_20260601&amp;utm_content=10.1186/s42397-026-00267-z" TargetMode="External"/><Relationship Id="rId18" Type="http://schemas.openxmlformats.org/officeDocument/2006/relationships/hyperlink" Target="https://link.springer.com/article/10.1186/s42397-026-00267-z?utm_source=rct_congratemailt&amp;utm_medium=email&amp;utm_campaign=oa_20260601&amp;utm_content=10.1186/s42397-026-00267-z" TargetMode="External"/><Relationship Id="rId26" Type="http://schemas.openxmlformats.org/officeDocument/2006/relationships/hyperlink" Target="https://link.springer.com/article/10.1186/s42397-026-00267-z?utm_source=rct_congratemailt&amp;utm_medium=email&amp;utm_campaign=oa_20260601&amp;utm_content=10.1186/s42397-026-00267-z" TargetMode="External"/><Relationship Id="rId39" Type="http://schemas.microsoft.com/office/2007/relationships/hdphoto" Target="media/hdphoto1.wdp"/><Relationship Id="rId21" Type="http://schemas.openxmlformats.org/officeDocument/2006/relationships/hyperlink" Target="https://link.springer.com/article/10.1186/s42397-026-00267-z?utm_source=rct_congratemailt&amp;utm_medium=email&amp;utm_campaign=oa_20260601&amp;utm_content=10.1186/s42397-026-00267-z" TargetMode="External"/><Relationship Id="rId34" Type="http://schemas.openxmlformats.org/officeDocument/2006/relationships/hyperlink" Target="https://link.springer.com/article/10.1186/s42397-026-00267-z?utm_source=rct_congratemailt&amp;utm_medium=email&amp;utm_campaign=oa_20260601&amp;utm_content=10.1186/s42397-026-00267-z" TargetMode="External"/><Relationship Id="rId42" Type="http://schemas.microsoft.com/office/2007/relationships/hdphoto" Target="media/hdphoto2.wdp"/><Relationship Id="rId47" Type="http://schemas.microsoft.com/office/2007/relationships/diagramDrawing" Target="diagrams/drawing1.xml"/><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link.springer.com/article/10.1186/s42397-026-00267-z?utm_source=rct_congratemailt&amp;utm_medium=email&amp;utm_campaign=oa_20260601&amp;utm_content=10.1186/s42397-026-00267-z" TargetMode="External"/><Relationship Id="rId29" Type="http://schemas.openxmlformats.org/officeDocument/2006/relationships/hyperlink" Target="https://link.springer.com/article/10.1186/s42397-026-00267-z?utm_source=rct_congratemailt&amp;utm_medium=email&amp;utm_campaign=oa_20260601&amp;utm_content=10.1186/s42397-026-00267-z" TargetMode="External"/><Relationship Id="rId11" Type="http://schemas.openxmlformats.org/officeDocument/2006/relationships/hyperlink" Target="https://link.springer.com/article/10.1186/s42397-026-00267-z?utm_source=rct_congratemailt&amp;utm_medium=email&amp;utm_campaign=oa_20260601&amp;utm_content=10.1186/s42397-026-00267-z" TargetMode="External"/><Relationship Id="rId24" Type="http://schemas.openxmlformats.org/officeDocument/2006/relationships/hyperlink" Target="https://link.springer.com/article/10.1186/s42397-026-00267-z?utm_source=rct_congratemailt&amp;utm_medium=email&amp;utm_campaign=oa_20260601&amp;utm_content=10.1186/s42397-026-00267-z" TargetMode="External"/><Relationship Id="rId32" Type="http://schemas.openxmlformats.org/officeDocument/2006/relationships/hyperlink" Target="https://link.springer.com/article/10.1186/s42397-026-00267-z?utm_source=rct_congratemailt&amp;utm_medium=email&amp;utm_campaign=oa_20260601&amp;utm_content=10.1186/s42397-026-00267-z" TargetMode="External"/><Relationship Id="rId37" Type="http://schemas.openxmlformats.org/officeDocument/2006/relationships/hyperlink" Target="https://link.springer.com/article/10.1186/s42397-026-00267-z?utm_source=rct_congratemailt&amp;utm_medium=email&amp;utm_campaign=oa_20260601&amp;utm_content=10.1186/s42397-026-00267-z" TargetMode="External"/><Relationship Id="rId40" Type="http://schemas.openxmlformats.org/officeDocument/2006/relationships/image" Target="media/image2.png"/><Relationship Id="rId45"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hyperlink" Target="https://link.springer.com/article/10.1186/s42397-026-00267-z?utm_source=rct_congratemailt&amp;utm_medium=email&amp;utm_campaign=oa_20260601&amp;utm_content=10.1186/s42397-026-00267-z" TargetMode="External"/><Relationship Id="rId23" Type="http://schemas.openxmlformats.org/officeDocument/2006/relationships/hyperlink" Target="https://link.springer.com/article/10.1186/s42397-026-00267-z?utm_source=rct_congratemailt&amp;utm_medium=email&amp;utm_campaign=oa_20260601&amp;utm_content=10.1186/s42397-026-00267-z" TargetMode="External"/><Relationship Id="rId28" Type="http://schemas.openxmlformats.org/officeDocument/2006/relationships/hyperlink" Target="https://link.springer.com/article/10.1186/s42397-026-00267-z?utm_source=rct_congratemailt&amp;utm_medium=email&amp;utm_campaign=oa_20260601&amp;utm_content=10.1186/s42397-026-00267-z" TargetMode="External"/><Relationship Id="rId36" Type="http://schemas.openxmlformats.org/officeDocument/2006/relationships/hyperlink" Target="https://link.springer.com/article/10.1186/s42397-026-00267-z?utm_source=rct_congratemailt&amp;utm_medium=email&amp;utm_campaign=oa_20260601&amp;utm_content=10.1186/s42397-026-00267-z" TargetMode="External"/><Relationship Id="rId49" Type="http://schemas.openxmlformats.org/officeDocument/2006/relationships/hyperlink" Target="https://doi.org/10.1038/s41598-024-60947-1" TargetMode="External"/><Relationship Id="rId10" Type="http://schemas.openxmlformats.org/officeDocument/2006/relationships/hyperlink" Target="https://link.springer.com/article/10.1186/s42397-026-00267-z?utm_source=rct_congratemailt&amp;utm_medium=email&amp;utm_campaign=oa_20260601&amp;utm_content=10.1186/s42397-026-00267-z" TargetMode="External"/><Relationship Id="rId19" Type="http://schemas.openxmlformats.org/officeDocument/2006/relationships/hyperlink" Target="https://link.springer.com/article/10.1186/s42397-026-00267-z?utm_source=rct_congratemailt&amp;utm_medium=email&amp;utm_campaign=oa_20260601&amp;utm_content=10.1186/s42397-026-00267-z" TargetMode="External"/><Relationship Id="rId31" Type="http://schemas.openxmlformats.org/officeDocument/2006/relationships/hyperlink" Target="https://link.springer.com/article/10.1186/s42397-026-00267-z?utm_source=rct_congratemailt&amp;utm_medium=email&amp;utm_campaign=oa_20260601&amp;utm_content=10.1186/s42397-026-00267-z" TargetMode="External"/><Relationship Id="rId44" Type="http://schemas.openxmlformats.org/officeDocument/2006/relationships/diagramLayout" Target="diagrams/layout1.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link.springer.com/article/10.1186/s42397-026-00267-z?utm_source=rct_congratemailt&amp;utm_medium=email&amp;utm_campaign=oa_20260601&amp;utm_content=10.1186/s42397-026-00267-z" TargetMode="External"/><Relationship Id="rId14" Type="http://schemas.openxmlformats.org/officeDocument/2006/relationships/hyperlink" Target="https://link.springer.com/article/10.1186/s42397-026-00267-z?utm_source=rct_congratemailt&amp;utm_medium=email&amp;utm_campaign=oa_20260601&amp;utm_content=10.1186/s42397-026-00267-z" TargetMode="External"/><Relationship Id="rId22" Type="http://schemas.openxmlformats.org/officeDocument/2006/relationships/hyperlink" Target="https://link.springer.com/article/10.1186/s42397-026-00267-z?utm_source=rct_congratemailt&amp;utm_medium=email&amp;utm_campaign=oa_20260601&amp;utm_content=10.1186/s42397-026-00267-z" TargetMode="External"/><Relationship Id="rId27" Type="http://schemas.openxmlformats.org/officeDocument/2006/relationships/hyperlink" Target="https://link.springer.com/article/10.1186/s42397-026-00267-z?utm_source=rct_congratemailt&amp;utm_medium=email&amp;utm_campaign=oa_20260601&amp;utm_content=10.1186/s42397-026-00267-z" TargetMode="External"/><Relationship Id="rId30" Type="http://schemas.openxmlformats.org/officeDocument/2006/relationships/hyperlink" Target="https://link.springer.com/article/10.1186/s42397-026-00267-z?utm_source=rct_congratemailt&amp;utm_medium=email&amp;utm_campaign=oa_20260601&amp;utm_content=10.1186/s42397-026-00267-z" TargetMode="External"/><Relationship Id="rId35" Type="http://schemas.openxmlformats.org/officeDocument/2006/relationships/hyperlink" Target="https://link.springer.com/article/10.1186/s42397-026-00267-z?utm_source=rct_congratemailt&amp;utm_medium=email&amp;utm_campaign=oa_20260601&amp;utm_content=10.1186/s42397-026-00267-z" TargetMode="External"/><Relationship Id="rId43" Type="http://schemas.openxmlformats.org/officeDocument/2006/relationships/diagramData" Target="diagrams/data1.xml"/><Relationship Id="rId48"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link.springer.com/article/10.1186/s42397-026-00267-z?utm_source=rct_congratemailt&amp;utm_medium=email&amp;utm_campaign=oa_20260601&amp;utm_content=10.1186/s42397-026-00267-z" TargetMode="External"/><Relationship Id="rId17" Type="http://schemas.openxmlformats.org/officeDocument/2006/relationships/hyperlink" Target="https://link.springer.com/article/10.1186/s42397-026-00267-z?utm_source=rct_congratemailt&amp;utm_medium=email&amp;utm_campaign=oa_20260601&amp;utm_content=10.1186/s42397-026-00267-z" TargetMode="External"/><Relationship Id="rId25" Type="http://schemas.openxmlformats.org/officeDocument/2006/relationships/hyperlink" Target="https://link.springer.com/article/10.1186/s42397-026-00267-z?utm_source=rct_congratemailt&amp;utm_medium=email&amp;utm_campaign=oa_20260601&amp;utm_content=10.1186/s42397-026-00267-z" TargetMode="External"/><Relationship Id="rId33" Type="http://schemas.openxmlformats.org/officeDocument/2006/relationships/hyperlink" Target="https://link.springer.com/article/10.1186/s42397-026-00267-z?utm_source=rct_congratemailt&amp;utm_medium=email&amp;utm_campaign=oa_20260601&amp;utm_content=10.1186/s42397-026-00267-z" TargetMode="External"/><Relationship Id="rId38" Type="http://schemas.openxmlformats.org/officeDocument/2006/relationships/image" Target="media/image1.png"/><Relationship Id="rId46" Type="http://schemas.openxmlformats.org/officeDocument/2006/relationships/diagramColors" Target="diagrams/colors1.xml"/><Relationship Id="rId20" Type="http://schemas.openxmlformats.org/officeDocument/2006/relationships/hyperlink" Target="https://link.springer.com/article/10.1186/s42397-026-00267-z?utm_source=rct_congratemailt&amp;utm_medium=email&amp;utm_campaign=oa_20260601&amp;utm_content=10.1186/s42397-026-00267-z"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s>
</file>

<file path=word/diagrams/_rels/data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eg"/><Relationship Id="rId1" Type="http://schemas.openxmlformats.org/officeDocument/2006/relationships/image" Target="../media/image4.jp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eg"/><Relationship Id="rId1" Type="http://schemas.openxmlformats.org/officeDocument/2006/relationships/image" Target="../media/image4.jp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B52B3C-45F2-470F-9E66-1928572ACED2}" type="doc">
      <dgm:prSet loTypeId="urn:microsoft.com/office/officeart/2005/8/layout/hList7" loCatId="list" qsTypeId="urn:microsoft.com/office/officeart/2005/8/quickstyle/simple1" qsCatId="simple" csTypeId="urn:microsoft.com/office/officeart/2005/8/colors/accent6_4" csCatId="accent6" phldr="1"/>
      <dgm:spPr/>
      <dgm:t>
        <a:bodyPr/>
        <a:lstStyle/>
        <a:p>
          <a:endParaRPr lang="ru-RU"/>
        </a:p>
      </dgm:t>
    </dgm:pt>
    <dgm:pt modelId="{ADFA987E-03F8-4D1D-80D3-2B9C2947C2E3}">
      <dgm:prSet phldrT="[Текст]" custT="1"/>
      <dgm:spPr>
        <a:xfrm>
          <a:off x="41135" y="0"/>
          <a:ext cx="952643" cy="1628775"/>
        </a:xfrm>
        <a:solidFill>
          <a:schemeClr val="accent6">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pPr algn="ctr"/>
          <a:endParaRPr lang="en-US" sz="900" b="1">
            <a:solidFill>
              <a:sysClr val="windowText" lastClr="000000"/>
            </a:solidFill>
            <a:latin typeface="Times New Roman" panose="02020603050405020304" pitchFamily="18" charset="0"/>
            <a:ea typeface="+mn-ea"/>
            <a:cs typeface="Times New Roman" panose="02020603050405020304" pitchFamily="18" charset="0"/>
          </a:endParaRPr>
        </a:p>
        <a:p>
          <a:pPr algn="ctr"/>
          <a:r>
            <a:rPr lang="en-US" sz="1050" b="1">
              <a:solidFill>
                <a:sysClr val="windowText" lastClr="000000"/>
              </a:solidFill>
              <a:latin typeface="Times New Roman" panose="02020603050405020304" pitchFamily="18" charset="0"/>
              <a:ea typeface="+mn-ea"/>
              <a:cs typeface="Times New Roman" panose="02020603050405020304" pitchFamily="18" charset="0"/>
            </a:rPr>
            <a:t>Tuproqdagi faol kremniy-</a:t>
          </a:r>
        </a:p>
        <a:p>
          <a:pPr algn="ctr"/>
          <a:r>
            <a:rPr lang="en-US" sz="1050" b="1">
              <a:solidFill>
                <a:sysClr val="windowText" lastClr="000000"/>
              </a:solidFill>
              <a:latin typeface="Times New Roman" panose="02020603050405020304" pitchFamily="18" charset="0"/>
              <a:ea typeface="+mn-ea"/>
              <a:cs typeface="Times New Roman" panose="02020603050405020304" pitchFamily="18" charset="0"/>
            </a:rPr>
            <a:t>Si-o</a:t>
          </a:r>
          <a:r>
            <a:rPr lang="en-US" sz="1050" b="1">
              <a:solidFill>
                <a:sysClr val="windowText" lastClr="000000"/>
              </a:solidFill>
              <a:latin typeface="Times New Roman"/>
              <a:ea typeface="+mn-ea"/>
              <a:cs typeface="Times New Roman"/>
            </a:rPr>
            <a:t>‘</a:t>
          </a:r>
          <a:r>
            <a:rPr lang="en-US" sz="1050" b="1">
              <a:solidFill>
                <a:sysClr val="windowText" lastClr="000000"/>
              </a:solidFill>
              <a:latin typeface="Times New Roman" panose="02020603050405020304" pitchFamily="18" charset="0"/>
              <a:ea typeface="+mn-ea"/>
              <a:cs typeface="Times New Roman" panose="02020603050405020304" pitchFamily="18" charset="0"/>
            </a:rPr>
            <a:t>g</a:t>
          </a:r>
          <a:r>
            <a:rPr lang="en-US" sz="1050" b="1">
              <a:solidFill>
                <a:sysClr val="windowText" lastClr="000000"/>
              </a:solidFill>
              <a:latin typeface="Times New Roman"/>
              <a:ea typeface="+mn-ea"/>
              <a:cs typeface="Times New Roman"/>
            </a:rPr>
            <a:t>‘</a:t>
          </a:r>
          <a:r>
            <a:rPr lang="en-US" sz="1050" b="1">
              <a:solidFill>
                <a:sysClr val="windowText" lastClr="000000"/>
              </a:solidFill>
              <a:latin typeface="Times New Roman" panose="02020603050405020304" pitchFamily="18" charset="0"/>
              <a:ea typeface="+mn-ea"/>
              <a:cs typeface="Times New Roman" panose="02020603050405020304" pitchFamily="18" charset="0"/>
            </a:rPr>
            <a:t>itlar</a:t>
          </a:r>
          <a:endParaRPr lang="ru-RU" sz="1050" b="1">
            <a:solidFill>
              <a:sysClr val="windowText" lastClr="000000"/>
            </a:solidFill>
            <a:latin typeface="Times New Roman" panose="02020603050405020304" pitchFamily="18" charset="0"/>
            <a:ea typeface="+mn-ea"/>
            <a:cs typeface="Times New Roman" panose="02020603050405020304" pitchFamily="18" charset="0"/>
          </a:endParaRPr>
        </a:p>
      </dgm:t>
    </dgm:pt>
    <dgm:pt modelId="{4B8CD378-CD26-4A24-963F-D14F339F3540}" type="parTrans" cxnId="{56182379-FA1E-4004-B895-BC143A2FB9EF}">
      <dgm:prSet/>
      <dgm:spPr/>
      <dgm:t>
        <a:bodyPr/>
        <a:lstStyle/>
        <a:p>
          <a:pPr algn="ctr"/>
          <a:endParaRPr lang="ru-RU" sz="900" b="1">
            <a:solidFill>
              <a:sysClr val="windowText" lastClr="000000"/>
            </a:solidFill>
            <a:latin typeface="Times New Roman" panose="02020603050405020304" pitchFamily="18" charset="0"/>
            <a:cs typeface="Times New Roman" panose="02020603050405020304" pitchFamily="18" charset="0"/>
          </a:endParaRPr>
        </a:p>
      </dgm:t>
    </dgm:pt>
    <dgm:pt modelId="{6B50CBDA-41CD-4C2D-8C88-B0F525DA51DA}" type="sibTrans" cxnId="{56182379-FA1E-4004-B895-BC143A2FB9EF}">
      <dgm:prSet/>
      <dgm:spPr/>
      <dgm:t>
        <a:bodyPr/>
        <a:lstStyle/>
        <a:p>
          <a:pPr algn="ctr"/>
          <a:endParaRPr lang="ru-RU" sz="900" b="1">
            <a:solidFill>
              <a:sysClr val="windowText" lastClr="000000"/>
            </a:solidFill>
            <a:latin typeface="Times New Roman" panose="02020603050405020304" pitchFamily="18" charset="0"/>
            <a:cs typeface="Times New Roman" panose="02020603050405020304" pitchFamily="18" charset="0"/>
          </a:endParaRPr>
        </a:p>
      </dgm:t>
    </dgm:pt>
    <dgm:pt modelId="{91A77087-418F-47F6-A8C4-798E4C2AA502}">
      <dgm:prSet phldrT="[Текст]" custT="1"/>
      <dgm:spPr>
        <a:xfrm>
          <a:off x="1013683" y="0"/>
          <a:ext cx="1052577" cy="1628775"/>
        </a:xfrm>
        <a:solidFill>
          <a:schemeClr val="accent6">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000" b="1">
              <a:solidFill>
                <a:sysClr val="windowText" lastClr="000000"/>
              </a:solidFill>
              <a:latin typeface="Times New Roman" panose="02020603050405020304" pitchFamily="18" charset="0"/>
              <a:ea typeface="+mn-ea"/>
              <a:cs typeface="Times New Roman" panose="02020603050405020304" pitchFamily="18" charset="0"/>
            </a:rPr>
            <a:t>Tuproqning  biologik, agrokimyoviy, suv-fizik hossalari yaxshilanishi va unimdorlikni ortishi</a:t>
          </a:r>
          <a:endParaRPr lang="ru-RU" sz="1000" b="1">
            <a:solidFill>
              <a:sysClr val="windowText" lastClr="000000"/>
            </a:solidFill>
            <a:latin typeface="Times New Roman" panose="02020603050405020304" pitchFamily="18" charset="0"/>
            <a:ea typeface="+mn-ea"/>
            <a:cs typeface="Times New Roman" panose="02020603050405020304" pitchFamily="18" charset="0"/>
          </a:endParaRPr>
        </a:p>
      </dgm:t>
    </dgm:pt>
    <dgm:pt modelId="{B4EDF67D-A64F-4A1D-BB11-E8E2498AC40F}" type="parTrans" cxnId="{A96FCC7D-977F-40B2-9988-1086790415C8}">
      <dgm:prSet/>
      <dgm:spPr/>
      <dgm:t>
        <a:bodyPr/>
        <a:lstStyle/>
        <a:p>
          <a:pPr algn="ctr"/>
          <a:endParaRPr lang="ru-RU" sz="900" b="1">
            <a:solidFill>
              <a:sysClr val="windowText" lastClr="000000"/>
            </a:solidFill>
            <a:latin typeface="Times New Roman" panose="02020603050405020304" pitchFamily="18" charset="0"/>
            <a:cs typeface="Times New Roman" panose="02020603050405020304" pitchFamily="18" charset="0"/>
          </a:endParaRPr>
        </a:p>
      </dgm:t>
    </dgm:pt>
    <dgm:pt modelId="{DDD431E2-BD38-4B95-AECB-798D235DB21A}" type="sibTrans" cxnId="{A96FCC7D-977F-40B2-9988-1086790415C8}">
      <dgm:prSet/>
      <dgm:spPr/>
      <dgm:t>
        <a:bodyPr/>
        <a:lstStyle/>
        <a:p>
          <a:pPr algn="ctr"/>
          <a:endParaRPr lang="ru-RU" sz="900" b="1">
            <a:solidFill>
              <a:sysClr val="windowText" lastClr="000000"/>
            </a:solidFill>
            <a:latin typeface="Times New Roman" panose="02020603050405020304" pitchFamily="18" charset="0"/>
            <a:cs typeface="Times New Roman" panose="02020603050405020304" pitchFamily="18" charset="0"/>
          </a:endParaRPr>
        </a:p>
      </dgm:t>
    </dgm:pt>
    <dgm:pt modelId="{F1773DEA-E7C1-4BA9-BEA3-C5E2309C2200}">
      <dgm:prSet phldrT="[Текст]" custT="1"/>
      <dgm:spPr>
        <a:xfrm>
          <a:off x="2079842" y="0"/>
          <a:ext cx="1187010" cy="1628775"/>
        </a:xfrm>
        <a:solidFill>
          <a:schemeClr val="accent6">
            <a:lumMod val="60000"/>
            <a:lumOff val="40000"/>
          </a:schemeClr>
        </a:solidFill>
        <a:ln w="12700" cap="flat" cmpd="sng" algn="ctr">
          <a:solidFill>
            <a:sysClr val="window" lastClr="FFFFFF">
              <a:hueOff val="0"/>
              <a:satOff val="0"/>
              <a:lumOff val="0"/>
              <a:alphaOff val="0"/>
            </a:sysClr>
          </a:solidFill>
          <a:prstDash val="solid"/>
          <a:miter lim="800000"/>
        </a:ln>
        <a:effectLst/>
      </dgm:spPr>
      <dgm:t>
        <a:bodyPr/>
        <a:lstStyle/>
        <a:p>
          <a:pPr algn="ctr"/>
          <a:endParaRPr lang="en-US" sz="900" b="1">
            <a:solidFill>
              <a:sysClr val="windowText" lastClr="000000"/>
            </a:solidFill>
            <a:latin typeface="Times New Roman" panose="02020603050405020304" pitchFamily="18" charset="0"/>
            <a:ea typeface="+mn-ea"/>
            <a:cs typeface="Times New Roman" panose="02020603050405020304" pitchFamily="18" charset="0"/>
          </a:endParaRPr>
        </a:p>
        <a:p>
          <a:pPr algn="ctr"/>
          <a:r>
            <a:rPr lang="en-US" sz="1000" b="1">
              <a:solidFill>
                <a:sysClr val="windowText" lastClr="000000"/>
              </a:solidFill>
              <a:latin typeface="Times New Roman" panose="02020603050405020304" pitchFamily="18" charset="0"/>
              <a:ea typeface="+mn-ea"/>
              <a:cs typeface="Times New Roman" panose="02020603050405020304" pitchFamily="18" charset="0"/>
            </a:rPr>
            <a:t>Unib chiqish intensivligi va jadal rivojlanishi</a:t>
          </a:r>
          <a:endParaRPr lang="ru-RU" sz="1000" b="1">
            <a:solidFill>
              <a:sysClr val="windowText" lastClr="000000"/>
            </a:solidFill>
            <a:latin typeface="Times New Roman" panose="02020603050405020304" pitchFamily="18" charset="0"/>
            <a:ea typeface="+mn-ea"/>
            <a:cs typeface="Times New Roman" panose="02020603050405020304" pitchFamily="18" charset="0"/>
          </a:endParaRPr>
        </a:p>
      </dgm:t>
    </dgm:pt>
    <dgm:pt modelId="{423E24AE-F3FF-48CD-A9ED-74ABE4198CC2}" type="parTrans" cxnId="{FB6EEA66-9871-4D4C-AAF4-60ED985595B7}">
      <dgm:prSet/>
      <dgm:spPr/>
      <dgm:t>
        <a:bodyPr/>
        <a:lstStyle/>
        <a:p>
          <a:pPr algn="ctr"/>
          <a:endParaRPr lang="ru-RU" sz="900" b="1">
            <a:solidFill>
              <a:sysClr val="windowText" lastClr="000000"/>
            </a:solidFill>
            <a:latin typeface="Times New Roman" panose="02020603050405020304" pitchFamily="18" charset="0"/>
            <a:cs typeface="Times New Roman" panose="02020603050405020304" pitchFamily="18" charset="0"/>
          </a:endParaRPr>
        </a:p>
      </dgm:t>
    </dgm:pt>
    <dgm:pt modelId="{E04B45AA-0796-488E-A08D-D2F86CCA3748}" type="sibTrans" cxnId="{FB6EEA66-9871-4D4C-AAF4-60ED985595B7}">
      <dgm:prSet/>
      <dgm:spPr/>
      <dgm:t>
        <a:bodyPr/>
        <a:lstStyle/>
        <a:p>
          <a:pPr algn="ctr"/>
          <a:endParaRPr lang="ru-RU" sz="900" b="1">
            <a:solidFill>
              <a:sysClr val="windowText" lastClr="000000"/>
            </a:solidFill>
            <a:latin typeface="Times New Roman" panose="02020603050405020304" pitchFamily="18" charset="0"/>
            <a:cs typeface="Times New Roman" panose="02020603050405020304" pitchFamily="18" charset="0"/>
          </a:endParaRPr>
        </a:p>
      </dgm:t>
    </dgm:pt>
    <dgm:pt modelId="{45756325-7F99-4EB5-9D38-F66EF7A2F2A0}">
      <dgm:prSet phldrT="[Текст]" custT="1"/>
      <dgm:spPr>
        <a:xfrm>
          <a:off x="3278259" y="0"/>
          <a:ext cx="1125078" cy="1628775"/>
        </a:xfr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pPr algn="ctr"/>
          <a:endParaRPr lang="en-US" sz="900" b="1">
            <a:solidFill>
              <a:sysClr val="windowText" lastClr="000000"/>
            </a:solidFill>
            <a:latin typeface="Times New Roman" panose="02020603050405020304" pitchFamily="18" charset="0"/>
            <a:ea typeface="+mn-ea"/>
            <a:cs typeface="Times New Roman" panose="02020603050405020304" pitchFamily="18" charset="0"/>
          </a:endParaRPr>
        </a:p>
        <a:p>
          <a:pPr algn="ctr"/>
          <a:endParaRPr lang="en-US" sz="1000" b="1">
            <a:solidFill>
              <a:sysClr val="windowText" lastClr="000000"/>
            </a:solidFill>
            <a:latin typeface="Times New Roman" panose="02020603050405020304" pitchFamily="18" charset="0"/>
            <a:ea typeface="+mn-ea"/>
            <a:cs typeface="Times New Roman" panose="02020603050405020304" pitchFamily="18" charset="0"/>
          </a:endParaRPr>
        </a:p>
        <a:p>
          <a:pPr algn="ctr"/>
          <a:r>
            <a:rPr lang="en-US" sz="1000" b="1">
              <a:solidFill>
                <a:sysClr val="windowText" lastClr="000000"/>
              </a:solidFill>
              <a:latin typeface="Times New Roman" panose="02020603050405020304" pitchFamily="18" charset="0"/>
              <a:ea typeface="+mn-ea"/>
              <a:cs typeface="Times New Roman" panose="02020603050405020304" pitchFamily="18" charset="0"/>
            </a:rPr>
            <a:t>Abiotik va biotik stressga chidamlilligi ortishi</a:t>
          </a:r>
          <a:endParaRPr lang="ru-RU" sz="1000" b="1">
            <a:solidFill>
              <a:sysClr val="windowText" lastClr="000000"/>
            </a:solidFill>
            <a:latin typeface="Times New Roman" panose="02020603050405020304" pitchFamily="18" charset="0"/>
            <a:ea typeface="+mn-ea"/>
            <a:cs typeface="Times New Roman" panose="02020603050405020304" pitchFamily="18" charset="0"/>
          </a:endParaRPr>
        </a:p>
      </dgm:t>
    </dgm:pt>
    <dgm:pt modelId="{49913E6A-9F4A-4BEB-BACC-8BDB4AB4AD35}" type="parTrans" cxnId="{E568585C-9310-4EEA-B06A-1B8E8C4E0405}">
      <dgm:prSet/>
      <dgm:spPr/>
      <dgm:t>
        <a:bodyPr/>
        <a:lstStyle/>
        <a:p>
          <a:pPr algn="ctr"/>
          <a:endParaRPr lang="ru-RU" sz="900" b="1">
            <a:solidFill>
              <a:sysClr val="windowText" lastClr="000000"/>
            </a:solidFill>
            <a:latin typeface="Times New Roman" panose="02020603050405020304" pitchFamily="18" charset="0"/>
            <a:cs typeface="Times New Roman" panose="02020603050405020304" pitchFamily="18" charset="0"/>
          </a:endParaRPr>
        </a:p>
      </dgm:t>
    </dgm:pt>
    <dgm:pt modelId="{58E2E284-45BD-48FA-990A-F9A77CF90306}" type="sibTrans" cxnId="{E568585C-9310-4EEA-B06A-1B8E8C4E0405}">
      <dgm:prSet/>
      <dgm:spPr/>
      <dgm:t>
        <a:bodyPr/>
        <a:lstStyle/>
        <a:p>
          <a:pPr algn="ctr"/>
          <a:endParaRPr lang="ru-RU" sz="900" b="1">
            <a:solidFill>
              <a:sysClr val="windowText" lastClr="000000"/>
            </a:solidFill>
            <a:latin typeface="Times New Roman" panose="02020603050405020304" pitchFamily="18" charset="0"/>
            <a:cs typeface="Times New Roman" panose="02020603050405020304" pitchFamily="18" charset="0"/>
          </a:endParaRPr>
        </a:p>
      </dgm:t>
    </dgm:pt>
    <dgm:pt modelId="{4C7F12D6-FD3F-478A-B1DF-5AFB6CEFA2A2}">
      <dgm:prSet phldrT="[Текст]" custT="1"/>
      <dgm:spPr>
        <a:xfrm>
          <a:off x="4405563" y="0"/>
          <a:ext cx="1040370" cy="1628775"/>
        </a:xfrm>
        <a:solidFill>
          <a:srgbClr val="00CC66"/>
        </a:solidFill>
        <a:ln w="12700" cap="flat" cmpd="sng" algn="ctr">
          <a:solidFill>
            <a:sysClr val="window" lastClr="FFFFFF">
              <a:hueOff val="0"/>
              <a:satOff val="0"/>
              <a:lumOff val="0"/>
              <a:alphaOff val="0"/>
            </a:sysClr>
          </a:solidFill>
          <a:prstDash val="solid"/>
          <a:miter lim="800000"/>
        </a:ln>
        <a:effectLst/>
      </dgm:spPr>
      <dgm:t>
        <a:bodyPr/>
        <a:lstStyle/>
        <a:p>
          <a:pPr algn="ctr"/>
          <a:endParaRPr lang="en-US" sz="900" b="1">
            <a:solidFill>
              <a:sysClr val="windowText" lastClr="000000"/>
            </a:solidFill>
            <a:latin typeface="Times New Roman" panose="02020603050405020304" pitchFamily="18" charset="0"/>
            <a:ea typeface="+mn-ea"/>
            <a:cs typeface="Times New Roman" panose="02020603050405020304" pitchFamily="18" charset="0"/>
          </a:endParaRPr>
        </a:p>
        <a:p>
          <a:pPr algn="ctr"/>
          <a:endParaRPr lang="en-US" sz="900" b="1">
            <a:solidFill>
              <a:sysClr val="windowText" lastClr="000000"/>
            </a:solidFill>
            <a:latin typeface="Times New Roman" panose="02020603050405020304" pitchFamily="18" charset="0"/>
            <a:ea typeface="+mn-ea"/>
            <a:cs typeface="Times New Roman" panose="02020603050405020304" pitchFamily="18" charset="0"/>
          </a:endParaRPr>
        </a:p>
        <a:p>
          <a:pPr algn="ctr"/>
          <a:r>
            <a:rPr lang="en-US" sz="1000" b="1">
              <a:solidFill>
                <a:sysClr val="windowText" lastClr="000000"/>
              </a:solidFill>
              <a:latin typeface="Times New Roman" panose="02020603050405020304" pitchFamily="18" charset="0"/>
              <a:ea typeface="+mn-ea"/>
              <a:cs typeface="Times New Roman" panose="02020603050405020304" pitchFamily="18" charset="0"/>
            </a:rPr>
            <a:t>Hosildorlik ortishi va tola sifati yaxshilanishi</a:t>
          </a:r>
          <a:endParaRPr lang="ru-RU" sz="1000" b="1">
            <a:solidFill>
              <a:sysClr val="windowText" lastClr="000000"/>
            </a:solidFill>
            <a:latin typeface="Times New Roman" panose="02020603050405020304" pitchFamily="18" charset="0"/>
            <a:ea typeface="+mn-ea"/>
            <a:cs typeface="Times New Roman" panose="02020603050405020304" pitchFamily="18" charset="0"/>
          </a:endParaRPr>
        </a:p>
      </dgm:t>
    </dgm:pt>
    <dgm:pt modelId="{C8D5726B-4A10-4F55-A945-14C24389189C}" type="parTrans" cxnId="{38DD3A5E-0E8A-4F09-BDF8-EEC3A721A49B}">
      <dgm:prSet/>
      <dgm:spPr/>
      <dgm:t>
        <a:bodyPr/>
        <a:lstStyle/>
        <a:p>
          <a:pPr algn="ctr"/>
          <a:endParaRPr lang="ru-RU" sz="900" b="1">
            <a:solidFill>
              <a:sysClr val="windowText" lastClr="000000"/>
            </a:solidFill>
            <a:latin typeface="Times New Roman" panose="02020603050405020304" pitchFamily="18" charset="0"/>
            <a:cs typeface="Times New Roman" panose="02020603050405020304" pitchFamily="18" charset="0"/>
          </a:endParaRPr>
        </a:p>
      </dgm:t>
    </dgm:pt>
    <dgm:pt modelId="{77CB3F01-CDB8-4715-94B9-A4AABCC8A400}" type="sibTrans" cxnId="{38DD3A5E-0E8A-4F09-BDF8-EEC3A721A49B}">
      <dgm:prSet/>
      <dgm:spPr/>
      <dgm:t>
        <a:bodyPr/>
        <a:lstStyle/>
        <a:p>
          <a:pPr algn="ctr"/>
          <a:endParaRPr lang="ru-RU" sz="900" b="1">
            <a:solidFill>
              <a:sysClr val="windowText" lastClr="000000"/>
            </a:solidFill>
            <a:latin typeface="Times New Roman" panose="02020603050405020304" pitchFamily="18" charset="0"/>
            <a:cs typeface="Times New Roman" panose="02020603050405020304" pitchFamily="18" charset="0"/>
          </a:endParaRPr>
        </a:p>
      </dgm:t>
    </dgm:pt>
    <dgm:pt modelId="{6451D8E7-5122-4998-9478-441F8B86DEA7}">
      <dgm:prSet phldrT="[Текст]" custT="1"/>
      <dgm:spPr>
        <a:xfrm>
          <a:off x="5462945" y="0"/>
          <a:ext cx="880704" cy="1628775"/>
        </a:xfrm>
        <a:solidFill>
          <a:srgbClr val="009900"/>
        </a:solidFill>
        <a:ln w="12700" cap="flat" cmpd="sng" algn="ctr">
          <a:solidFill>
            <a:sysClr val="window" lastClr="FFFFFF">
              <a:hueOff val="0"/>
              <a:satOff val="0"/>
              <a:lumOff val="0"/>
              <a:alphaOff val="0"/>
            </a:sysClr>
          </a:solidFill>
          <a:prstDash val="solid"/>
          <a:miter lim="800000"/>
        </a:ln>
        <a:effectLst/>
      </dgm:spPr>
      <dgm:t>
        <a:bodyPr/>
        <a:lstStyle/>
        <a:p>
          <a:pPr algn="ctr"/>
          <a:endParaRPr lang="en-US" sz="900" b="1">
            <a:solidFill>
              <a:sysClr val="windowText" lastClr="000000"/>
            </a:solidFill>
            <a:latin typeface="Times New Roman" panose="02020603050405020304" pitchFamily="18" charset="0"/>
            <a:ea typeface="+mn-ea"/>
            <a:cs typeface="Times New Roman" panose="02020603050405020304" pitchFamily="18" charset="0"/>
          </a:endParaRPr>
        </a:p>
        <a:p>
          <a:pPr algn="ctr"/>
          <a:r>
            <a:rPr lang="en-US" sz="1000" b="1">
              <a:solidFill>
                <a:sysClr val="windowText" lastClr="000000"/>
              </a:solidFill>
              <a:latin typeface="Times New Roman" panose="02020603050405020304" pitchFamily="18" charset="0"/>
              <a:ea typeface="+mn-ea"/>
              <a:cs typeface="Times New Roman" panose="02020603050405020304" pitchFamily="18" charset="0"/>
            </a:rPr>
            <a:t>Iqtisodiy samarodilik va rentabillik ortishi</a:t>
          </a:r>
          <a:endParaRPr lang="ru-RU" sz="1000" b="1">
            <a:solidFill>
              <a:sysClr val="windowText" lastClr="000000"/>
            </a:solidFill>
            <a:latin typeface="Times New Roman" panose="02020603050405020304" pitchFamily="18" charset="0"/>
            <a:ea typeface="+mn-ea"/>
            <a:cs typeface="Times New Roman" panose="02020603050405020304" pitchFamily="18" charset="0"/>
          </a:endParaRPr>
        </a:p>
      </dgm:t>
    </dgm:pt>
    <dgm:pt modelId="{3CC3302A-D6DD-47A7-A61F-52CF37A90E38}" type="parTrans" cxnId="{5DD23B0F-0A33-4CA8-8D59-AA26C98CFAAE}">
      <dgm:prSet/>
      <dgm:spPr/>
      <dgm:t>
        <a:bodyPr/>
        <a:lstStyle/>
        <a:p>
          <a:pPr algn="ctr"/>
          <a:endParaRPr lang="ru-RU" sz="900" b="1">
            <a:solidFill>
              <a:sysClr val="windowText" lastClr="000000"/>
            </a:solidFill>
            <a:latin typeface="Times New Roman" panose="02020603050405020304" pitchFamily="18" charset="0"/>
            <a:cs typeface="Times New Roman" panose="02020603050405020304" pitchFamily="18" charset="0"/>
          </a:endParaRPr>
        </a:p>
      </dgm:t>
    </dgm:pt>
    <dgm:pt modelId="{6879D61A-FC0B-4796-87B3-6214FD6E80E6}" type="sibTrans" cxnId="{5DD23B0F-0A33-4CA8-8D59-AA26C98CFAAE}">
      <dgm:prSet/>
      <dgm:spPr/>
      <dgm:t>
        <a:bodyPr/>
        <a:lstStyle/>
        <a:p>
          <a:pPr algn="ctr"/>
          <a:endParaRPr lang="ru-RU" sz="900" b="1">
            <a:solidFill>
              <a:sysClr val="windowText" lastClr="000000"/>
            </a:solidFill>
            <a:latin typeface="Times New Roman" panose="02020603050405020304" pitchFamily="18" charset="0"/>
            <a:cs typeface="Times New Roman" panose="02020603050405020304" pitchFamily="18" charset="0"/>
          </a:endParaRPr>
        </a:p>
      </dgm:t>
    </dgm:pt>
    <dgm:pt modelId="{5B97D29D-25D5-4530-B410-4C9F266132AF}" type="pres">
      <dgm:prSet presAssocID="{E2B52B3C-45F2-470F-9E66-1928572ACED2}" presName="Name0" presStyleCnt="0">
        <dgm:presLayoutVars>
          <dgm:dir/>
          <dgm:resizeHandles val="exact"/>
        </dgm:presLayoutVars>
      </dgm:prSet>
      <dgm:spPr/>
    </dgm:pt>
    <dgm:pt modelId="{C1BFBDFD-E126-423E-BBDF-D8B3F4B55BA4}" type="pres">
      <dgm:prSet presAssocID="{E2B52B3C-45F2-470F-9E66-1928572ACED2}" presName="fgShape" presStyleLbl="fgShp" presStyleIdx="0" presStyleCnt="1" custFlipVert="1" custScaleX="104730" custScaleY="96798" custLinFactNeighborX="2" custLinFactNeighborY="60860"/>
      <dgm:spPr>
        <a:xfrm flipV="1">
          <a:off x="87648" y="1416811"/>
          <a:ext cx="6112208" cy="189885"/>
        </a:xfrm>
        <a:prstGeom prst="leftRightArrow">
          <a:avLst/>
        </a:prstGeom>
        <a:solidFill>
          <a:srgbClr val="0000FF"/>
        </a:solidFill>
        <a:ln w="12700" cap="flat" cmpd="sng" algn="ctr">
          <a:solidFill>
            <a:sysClr val="windowText" lastClr="000000"/>
          </a:solidFill>
          <a:prstDash val="solid"/>
          <a:miter lim="800000"/>
        </a:ln>
        <a:effectLst/>
      </dgm:spPr>
    </dgm:pt>
    <dgm:pt modelId="{996730AC-511E-4087-A98F-D47E74F078B9}" type="pres">
      <dgm:prSet presAssocID="{E2B52B3C-45F2-470F-9E66-1928572ACED2}" presName="linComp" presStyleCnt="0"/>
      <dgm:spPr/>
    </dgm:pt>
    <dgm:pt modelId="{17B97E4A-C1E9-4E39-88F7-E32B17AB4DFC}" type="pres">
      <dgm:prSet presAssocID="{ADFA987E-03F8-4D1D-80D3-2B9C2947C2E3}" presName="compNode" presStyleCnt="0"/>
      <dgm:spPr/>
    </dgm:pt>
    <dgm:pt modelId="{9FD76464-4A61-4F27-8316-EB64DA68D20F}" type="pres">
      <dgm:prSet presAssocID="{ADFA987E-03F8-4D1D-80D3-2B9C2947C2E3}" presName="bkgdShape" presStyleLbl="node1" presStyleIdx="0" presStyleCnt="6" custScaleX="147652" custScaleY="100000" custLinFactNeighborX="5718" custLinFactNeighborY="-2095"/>
      <dgm:spPr>
        <a:prstGeom prst="roundRect">
          <a:avLst>
            <a:gd name="adj" fmla="val 10000"/>
          </a:avLst>
        </a:prstGeom>
      </dgm:spPr>
    </dgm:pt>
    <dgm:pt modelId="{81BCDEA4-D8CC-4332-8788-43BF9964823A}" type="pres">
      <dgm:prSet presAssocID="{ADFA987E-03F8-4D1D-80D3-2B9C2947C2E3}" presName="nodeTx" presStyleLbl="node1" presStyleIdx="0" presStyleCnt="6">
        <dgm:presLayoutVars>
          <dgm:bulletEnabled val="1"/>
        </dgm:presLayoutVars>
      </dgm:prSet>
      <dgm:spPr/>
    </dgm:pt>
    <dgm:pt modelId="{A710142E-54EC-434A-AF5B-A34390090423}" type="pres">
      <dgm:prSet presAssocID="{ADFA987E-03F8-4D1D-80D3-2B9C2947C2E3}" presName="invisiNode" presStyleLbl="node1" presStyleIdx="0" presStyleCnt="6"/>
      <dgm:spPr/>
    </dgm:pt>
    <dgm:pt modelId="{8823661A-D4B9-48CC-8897-52E9C227262F}" type="pres">
      <dgm:prSet presAssocID="{ADFA987E-03F8-4D1D-80D3-2B9C2947C2E3}" presName="imagNode" presStyleLbl="fgImgPlace1" presStyleIdx="0" presStyleCnt="6" custScaleX="150184" custScaleY="129815" custLinFactNeighborX="7070" custLinFactNeighborY="9294"/>
      <dgm:spPr>
        <a:xfrm>
          <a:off x="111625" y="67279"/>
          <a:ext cx="814571" cy="704093"/>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4000" r="-4000"/>
          </a:stretch>
        </a:blipFill>
        <a:ln w="12700" cap="flat" cmpd="sng" algn="ctr">
          <a:noFill/>
          <a:prstDash val="solid"/>
          <a:miter lim="800000"/>
        </a:ln>
        <a:effectLst/>
      </dgm:spPr>
    </dgm:pt>
    <dgm:pt modelId="{CA415B5E-9723-4179-B16B-7BDE592C5E2F}" type="pres">
      <dgm:prSet presAssocID="{6B50CBDA-41CD-4C2D-8C88-B0F525DA51DA}" presName="sibTrans" presStyleLbl="sibTrans2D1" presStyleIdx="0" presStyleCnt="0"/>
      <dgm:spPr/>
    </dgm:pt>
    <dgm:pt modelId="{B99EC30F-FB06-4D4F-876B-C9BB6734FB7A}" type="pres">
      <dgm:prSet presAssocID="{91A77087-418F-47F6-A8C4-798E4C2AA502}" presName="compNode" presStyleCnt="0"/>
      <dgm:spPr/>
    </dgm:pt>
    <dgm:pt modelId="{25B20A81-118F-4E80-A31D-E9A7C2551F7A}" type="pres">
      <dgm:prSet presAssocID="{91A77087-418F-47F6-A8C4-798E4C2AA502}" presName="bkgdShape" presStyleLbl="node1" presStyleIdx="1" presStyleCnt="6" custScaleX="172572" custLinFactNeighborX="5803"/>
      <dgm:spPr>
        <a:prstGeom prst="roundRect">
          <a:avLst>
            <a:gd name="adj" fmla="val 10000"/>
          </a:avLst>
        </a:prstGeom>
      </dgm:spPr>
    </dgm:pt>
    <dgm:pt modelId="{2995A7C4-8B37-4495-B145-ACAB5E04A1FD}" type="pres">
      <dgm:prSet presAssocID="{91A77087-418F-47F6-A8C4-798E4C2AA502}" presName="nodeTx" presStyleLbl="node1" presStyleIdx="1" presStyleCnt="6">
        <dgm:presLayoutVars>
          <dgm:bulletEnabled val="1"/>
        </dgm:presLayoutVars>
      </dgm:prSet>
      <dgm:spPr/>
    </dgm:pt>
    <dgm:pt modelId="{882BED22-6477-4E1F-9C9D-6FD47B0222DC}" type="pres">
      <dgm:prSet presAssocID="{91A77087-418F-47F6-A8C4-798E4C2AA502}" presName="invisiNode" presStyleLbl="node1" presStyleIdx="1" presStyleCnt="6"/>
      <dgm:spPr/>
    </dgm:pt>
    <dgm:pt modelId="{0EF6C59B-0C37-4DBD-971B-FA3889522EDF}" type="pres">
      <dgm:prSet presAssocID="{91A77087-418F-47F6-A8C4-798E4C2AA502}" presName="imagNode" presStyleLbl="fgImgPlace1" presStyleIdx="1" presStyleCnt="6" custScaleX="172405" custScaleY="68114" custLinFactNeighborX="11647" custLinFactNeighborY="-15321"/>
      <dgm:spPr>
        <a:xfrm>
          <a:off x="1071009" y="73579"/>
          <a:ext cx="935093" cy="551157"/>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7000" b="-7000"/>
          </a:stretch>
        </a:blipFill>
        <a:ln w="12700" cap="flat" cmpd="sng" algn="ctr">
          <a:noFill/>
          <a:prstDash val="solid"/>
          <a:miter lim="800000"/>
        </a:ln>
        <a:effectLst/>
      </dgm:spPr>
    </dgm:pt>
    <dgm:pt modelId="{EC738708-850E-44FF-96D5-859D7C5AF825}" type="pres">
      <dgm:prSet presAssocID="{DDD431E2-BD38-4B95-AECB-798D235DB21A}" presName="sibTrans" presStyleLbl="sibTrans2D1" presStyleIdx="0" presStyleCnt="0"/>
      <dgm:spPr/>
    </dgm:pt>
    <dgm:pt modelId="{AE63369A-34BA-4838-87C1-FD29DA90837E}" type="pres">
      <dgm:prSet presAssocID="{F1773DEA-E7C1-4BA9-BEA3-C5E2309C2200}" presName="compNode" presStyleCnt="0"/>
      <dgm:spPr/>
    </dgm:pt>
    <dgm:pt modelId="{669B5419-D220-476D-B097-F951181F6A97}" type="pres">
      <dgm:prSet presAssocID="{F1773DEA-E7C1-4BA9-BEA3-C5E2309C2200}" presName="bkgdShape" presStyleLbl="node1" presStyleIdx="2" presStyleCnt="6" custScaleX="152342" custLinFactNeighborX="4908" custLinFactNeighborY="-1318"/>
      <dgm:spPr>
        <a:prstGeom prst="roundRect">
          <a:avLst>
            <a:gd name="adj" fmla="val 10000"/>
          </a:avLst>
        </a:prstGeom>
      </dgm:spPr>
    </dgm:pt>
    <dgm:pt modelId="{FF596363-DEE0-4C18-A8A9-41AA085BDE76}" type="pres">
      <dgm:prSet presAssocID="{F1773DEA-E7C1-4BA9-BEA3-C5E2309C2200}" presName="nodeTx" presStyleLbl="node1" presStyleIdx="2" presStyleCnt="6">
        <dgm:presLayoutVars>
          <dgm:bulletEnabled val="1"/>
        </dgm:presLayoutVars>
      </dgm:prSet>
      <dgm:spPr/>
    </dgm:pt>
    <dgm:pt modelId="{63FFFBBA-3ACA-409B-B7B0-C4E859A7C1E6}" type="pres">
      <dgm:prSet presAssocID="{F1773DEA-E7C1-4BA9-BEA3-C5E2309C2200}" presName="invisiNode" presStyleLbl="node1" presStyleIdx="2" presStyleCnt="6"/>
      <dgm:spPr/>
    </dgm:pt>
    <dgm:pt modelId="{6756D5F5-9D36-40D2-B359-B7B63F79D078}" type="pres">
      <dgm:prSet presAssocID="{F1773DEA-E7C1-4BA9-BEA3-C5E2309C2200}" presName="imagNode" presStyleLbl="fgImgPlace1" presStyleIdx="2" presStyleCnt="6" custScaleX="181026" custScaleY="124869" custLinFactNeighborX="3229" custLinFactNeighborY="8815"/>
      <dgm:spPr>
        <a:xfrm>
          <a:off x="2168268" y="78094"/>
          <a:ext cx="981852" cy="677267"/>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8000" r="-8000"/>
          </a:stretch>
        </a:blipFill>
        <a:ln w="12700" cap="flat" cmpd="sng" algn="ctr">
          <a:solidFill>
            <a:sysClr val="window" lastClr="FFFFFF"/>
          </a:solidFill>
          <a:prstDash val="solid"/>
          <a:miter lim="800000"/>
        </a:ln>
        <a:effectLst/>
      </dgm:spPr>
    </dgm:pt>
    <dgm:pt modelId="{F9B75518-01FF-45B5-BC7D-20C3A9D440BD}" type="pres">
      <dgm:prSet presAssocID="{E04B45AA-0796-488E-A08D-D2F86CCA3748}" presName="sibTrans" presStyleLbl="sibTrans2D1" presStyleIdx="0" presStyleCnt="0"/>
      <dgm:spPr/>
    </dgm:pt>
    <dgm:pt modelId="{25CEDB3D-BFDE-45E7-A0BE-2C987828EB89}" type="pres">
      <dgm:prSet presAssocID="{45756325-7F99-4EB5-9D38-F66EF7A2F2A0}" presName="compNode" presStyleCnt="0"/>
      <dgm:spPr/>
    </dgm:pt>
    <dgm:pt modelId="{DA6EE22E-BBBE-4705-B89E-4B3949D1298A}" type="pres">
      <dgm:prSet presAssocID="{45756325-7F99-4EB5-9D38-F66EF7A2F2A0}" presName="bkgdShape" presStyleLbl="node1" presStyleIdx="3" presStyleCnt="6" custScaleX="134893" custLinFactNeighborX="3676" custLinFactNeighborY="-94"/>
      <dgm:spPr>
        <a:prstGeom prst="roundRect">
          <a:avLst>
            <a:gd name="adj" fmla="val 10000"/>
          </a:avLst>
        </a:prstGeom>
      </dgm:spPr>
    </dgm:pt>
    <dgm:pt modelId="{A95726DD-A912-4F05-9643-05470E34BFB1}" type="pres">
      <dgm:prSet presAssocID="{45756325-7F99-4EB5-9D38-F66EF7A2F2A0}" presName="nodeTx" presStyleLbl="node1" presStyleIdx="3" presStyleCnt="6">
        <dgm:presLayoutVars>
          <dgm:bulletEnabled val="1"/>
        </dgm:presLayoutVars>
      </dgm:prSet>
      <dgm:spPr/>
    </dgm:pt>
    <dgm:pt modelId="{492666EB-4C4E-4CD4-81C1-07E4C0049C19}" type="pres">
      <dgm:prSet presAssocID="{45756325-7F99-4EB5-9D38-F66EF7A2F2A0}" presName="invisiNode" presStyleLbl="node1" presStyleIdx="3" presStyleCnt="6"/>
      <dgm:spPr/>
    </dgm:pt>
    <dgm:pt modelId="{A8F899AB-72D8-4DBA-B92B-C10FE080D591}" type="pres">
      <dgm:prSet presAssocID="{45756325-7F99-4EB5-9D38-F66EF7A2F2A0}" presName="imagNode" presStyleLbl="fgImgPlace1" presStyleIdx="3" presStyleCnt="6" custScaleX="152586" custScaleY="123905" custLinFactNeighborX="4386" custLinFactNeighborY="12899"/>
      <dgm:spPr>
        <a:xfrm>
          <a:off x="3367470" y="82472"/>
          <a:ext cx="946798" cy="712814"/>
        </a:xfrm>
        <a:prstGeom prst="rect">
          <a:avLst/>
        </a:prstGeom>
        <a:blipFill rotWithShape="1">
          <a:blip xmlns:r="http://schemas.openxmlformats.org/officeDocument/2006/relationships" r:embed="rId4"/>
          <a:stretch>
            <a:fillRect/>
          </a:stretch>
        </a:blipFill>
        <a:ln w="12700" cap="flat" cmpd="sng" algn="ctr">
          <a:noFill/>
          <a:prstDash val="solid"/>
          <a:miter lim="800000"/>
        </a:ln>
        <a:effectLst/>
      </dgm:spPr>
    </dgm:pt>
    <dgm:pt modelId="{98EC8AF9-BFF7-4CFD-ACEE-FAE420ED64C0}" type="pres">
      <dgm:prSet presAssocID="{58E2E284-45BD-48FA-990A-F9A77CF90306}" presName="sibTrans" presStyleLbl="sibTrans2D1" presStyleIdx="0" presStyleCnt="0"/>
      <dgm:spPr/>
    </dgm:pt>
    <dgm:pt modelId="{BECFF199-8D67-4E23-A7FE-EDBC458643BF}" type="pres">
      <dgm:prSet presAssocID="{4C7F12D6-FD3F-478A-B1DF-5AFB6CEFA2A2}" presName="compNode" presStyleCnt="0"/>
      <dgm:spPr/>
    </dgm:pt>
    <dgm:pt modelId="{D7BB541E-87DB-4E45-97DE-9C41785E5FAA}" type="pres">
      <dgm:prSet presAssocID="{4C7F12D6-FD3F-478A-B1DF-5AFB6CEFA2A2}" presName="bkgdShape" presStyleLbl="node1" presStyleIdx="4" presStyleCnt="6" custScaleX="161249" custLinFactNeighborX="1021" custLinFactNeighborY="-950"/>
      <dgm:spPr>
        <a:prstGeom prst="roundRect">
          <a:avLst>
            <a:gd name="adj" fmla="val 10000"/>
          </a:avLst>
        </a:prstGeom>
      </dgm:spPr>
    </dgm:pt>
    <dgm:pt modelId="{6C6308DB-DB59-4AE8-8BD8-8D2FF0E1CEBE}" type="pres">
      <dgm:prSet presAssocID="{4C7F12D6-FD3F-478A-B1DF-5AFB6CEFA2A2}" presName="nodeTx" presStyleLbl="node1" presStyleIdx="4" presStyleCnt="6">
        <dgm:presLayoutVars>
          <dgm:bulletEnabled val="1"/>
        </dgm:presLayoutVars>
      </dgm:prSet>
      <dgm:spPr/>
    </dgm:pt>
    <dgm:pt modelId="{DF131E5C-C5D2-4A1B-8557-ECFC2C8CF901}" type="pres">
      <dgm:prSet presAssocID="{4C7F12D6-FD3F-478A-B1DF-5AFB6CEFA2A2}" presName="invisiNode" presStyleLbl="node1" presStyleIdx="4" presStyleCnt="6"/>
      <dgm:spPr/>
    </dgm:pt>
    <dgm:pt modelId="{031A847A-D323-402E-AFE3-380A2DE01BFB}" type="pres">
      <dgm:prSet presAssocID="{4C7F12D6-FD3F-478A-B1DF-5AFB6CEFA2A2}" presName="imagNode" presStyleLbl="fgImgPlace1" presStyleIdx="4" presStyleCnt="6" custScaleX="152909" custScaleY="140857" custLinFactNeighborX="1090" custLinFactNeighborY="16453"/>
      <dgm:spPr>
        <a:xfrm>
          <a:off x="4510397" y="82701"/>
          <a:ext cx="829351" cy="763983"/>
        </a:xfrm>
        <a:prstGeom prst="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dgm:spPr>
    </dgm:pt>
    <dgm:pt modelId="{CB8B1402-5FD2-49CE-AFC2-3449F55AA0A0}" type="pres">
      <dgm:prSet presAssocID="{77CB3F01-CDB8-4715-94B9-A4AABCC8A400}" presName="sibTrans" presStyleLbl="sibTrans2D1" presStyleIdx="0" presStyleCnt="0"/>
      <dgm:spPr/>
    </dgm:pt>
    <dgm:pt modelId="{B6CB94F6-2849-45F8-99A7-6E3086AEF364}" type="pres">
      <dgm:prSet presAssocID="{6451D8E7-5122-4998-9478-441F8B86DEA7}" presName="compNode" presStyleCnt="0"/>
      <dgm:spPr/>
    </dgm:pt>
    <dgm:pt modelId="{17033916-FA72-47BD-9B3E-7D4D1B7D1356}" type="pres">
      <dgm:prSet presAssocID="{6451D8E7-5122-4998-9478-441F8B86DEA7}" presName="bkgdShape" presStyleLbl="node1" presStyleIdx="5" presStyleCnt="6" custScaleX="136502" custScaleY="100000" custLinFactNeighborX="941"/>
      <dgm:spPr>
        <a:prstGeom prst="roundRect">
          <a:avLst>
            <a:gd name="adj" fmla="val 10000"/>
          </a:avLst>
        </a:prstGeom>
      </dgm:spPr>
    </dgm:pt>
    <dgm:pt modelId="{E25EF641-C2D2-4CAB-A507-C86DD8EA3FCE}" type="pres">
      <dgm:prSet presAssocID="{6451D8E7-5122-4998-9478-441F8B86DEA7}" presName="nodeTx" presStyleLbl="node1" presStyleIdx="5" presStyleCnt="6">
        <dgm:presLayoutVars>
          <dgm:bulletEnabled val="1"/>
        </dgm:presLayoutVars>
      </dgm:prSet>
      <dgm:spPr/>
    </dgm:pt>
    <dgm:pt modelId="{7EDCE77B-ED4E-4091-9E87-7BF8908D9B14}" type="pres">
      <dgm:prSet presAssocID="{6451D8E7-5122-4998-9478-441F8B86DEA7}" presName="invisiNode" presStyleLbl="node1" presStyleIdx="5" presStyleCnt="6"/>
      <dgm:spPr/>
    </dgm:pt>
    <dgm:pt modelId="{47E314AC-B5E7-4FAC-9E97-3DB689E06244}" type="pres">
      <dgm:prSet presAssocID="{6451D8E7-5122-4998-9478-441F8B86DEA7}" presName="imagNode" presStyleLbl="fgImgPlace1" presStyleIdx="5" presStyleCnt="6" custScaleX="139195" custScaleY="109198" custLinFactNeighborX="-2523" custLinFactNeighborY="-2877"/>
      <dgm:spPr>
        <a:xfrm>
          <a:off x="5507885" y="57178"/>
          <a:ext cx="754968" cy="592270"/>
        </a:xfrm>
        <a:prstGeom prst="rect">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15000" r="-15000"/>
          </a:stretch>
        </a:blipFill>
        <a:ln w="12700" cap="flat" cmpd="sng" algn="ctr">
          <a:noFill/>
          <a:prstDash val="solid"/>
          <a:miter lim="800000"/>
        </a:ln>
        <a:effectLst/>
      </dgm:spPr>
    </dgm:pt>
  </dgm:ptLst>
  <dgm:cxnLst>
    <dgm:cxn modelId="{57E43B04-B996-4E9D-BBD2-7E048AB3826E}" type="presOf" srcId="{6451D8E7-5122-4998-9478-441F8B86DEA7}" destId="{17033916-FA72-47BD-9B3E-7D4D1B7D1356}" srcOrd="0" destOrd="0" presId="urn:microsoft.com/office/officeart/2005/8/layout/hList7"/>
    <dgm:cxn modelId="{5DD23B0F-0A33-4CA8-8D59-AA26C98CFAAE}" srcId="{E2B52B3C-45F2-470F-9E66-1928572ACED2}" destId="{6451D8E7-5122-4998-9478-441F8B86DEA7}" srcOrd="5" destOrd="0" parTransId="{3CC3302A-D6DD-47A7-A61F-52CF37A90E38}" sibTransId="{6879D61A-FC0B-4796-87B3-6214FD6E80E6}"/>
    <dgm:cxn modelId="{31B85510-0875-4D10-97E6-AD8742192FDD}" type="presOf" srcId="{58E2E284-45BD-48FA-990A-F9A77CF90306}" destId="{98EC8AF9-BFF7-4CFD-ACEE-FAE420ED64C0}" srcOrd="0" destOrd="0" presId="urn:microsoft.com/office/officeart/2005/8/layout/hList7"/>
    <dgm:cxn modelId="{E54C5513-09F9-4DE8-9FBB-0FE91C109561}" type="presOf" srcId="{4C7F12D6-FD3F-478A-B1DF-5AFB6CEFA2A2}" destId="{6C6308DB-DB59-4AE8-8BD8-8D2FF0E1CEBE}" srcOrd="1" destOrd="0" presId="urn:microsoft.com/office/officeart/2005/8/layout/hList7"/>
    <dgm:cxn modelId="{8EA05E24-A6AA-4B71-889C-A1D042039DC0}" type="presOf" srcId="{ADFA987E-03F8-4D1D-80D3-2B9C2947C2E3}" destId="{81BCDEA4-D8CC-4332-8788-43BF9964823A}" srcOrd="1" destOrd="0" presId="urn:microsoft.com/office/officeart/2005/8/layout/hList7"/>
    <dgm:cxn modelId="{64AB6834-7C86-4597-8556-1E072E3C5F76}" type="presOf" srcId="{6B50CBDA-41CD-4C2D-8C88-B0F525DA51DA}" destId="{CA415B5E-9723-4179-B16B-7BDE592C5E2F}" srcOrd="0" destOrd="0" presId="urn:microsoft.com/office/officeart/2005/8/layout/hList7"/>
    <dgm:cxn modelId="{E568585C-9310-4EEA-B06A-1B8E8C4E0405}" srcId="{E2B52B3C-45F2-470F-9E66-1928572ACED2}" destId="{45756325-7F99-4EB5-9D38-F66EF7A2F2A0}" srcOrd="3" destOrd="0" parTransId="{49913E6A-9F4A-4BEB-BACC-8BDB4AB4AD35}" sibTransId="{58E2E284-45BD-48FA-990A-F9A77CF90306}"/>
    <dgm:cxn modelId="{38DD3A5E-0E8A-4F09-BDF8-EEC3A721A49B}" srcId="{E2B52B3C-45F2-470F-9E66-1928572ACED2}" destId="{4C7F12D6-FD3F-478A-B1DF-5AFB6CEFA2A2}" srcOrd="4" destOrd="0" parTransId="{C8D5726B-4A10-4F55-A945-14C24389189C}" sibTransId="{77CB3F01-CDB8-4715-94B9-A4AABCC8A400}"/>
    <dgm:cxn modelId="{FB6EEA66-9871-4D4C-AAF4-60ED985595B7}" srcId="{E2B52B3C-45F2-470F-9E66-1928572ACED2}" destId="{F1773DEA-E7C1-4BA9-BEA3-C5E2309C2200}" srcOrd="2" destOrd="0" parTransId="{423E24AE-F3FF-48CD-A9ED-74ABE4198CC2}" sibTransId="{E04B45AA-0796-488E-A08D-D2F86CCA3748}"/>
    <dgm:cxn modelId="{62C5F746-995C-4A00-A285-0DAC320CE096}" type="presOf" srcId="{77CB3F01-CDB8-4715-94B9-A4AABCC8A400}" destId="{CB8B1402-5FD2-49CE-AFC2-3449F55AA0A0}" srcOrd="0" destOrd="0" presId="urn:microsoft.com/office/officeart/2005/8/layout/hList7"/>
    <dgm:cxn modelId="{E7A22947-D412-44C2-9C9F-A67B3F7B4D7D}" type="presOf" srcId="{F1773DEA-E7C1-4BA9-BEA3-C5E2309C2200}" destId="{669B5419-D220-476D-B097-F951181F6A97}" srcOrd="0" destOrd="0" presId="urn:microsoft.com/office/officeart/2005/8/layout/hList7"/>
    <dgm:cxn modelId="{30254D6E-72B2-411F-AA15-BC92D24608DA}" type="presOf" srcId="{DDD431E2-BD38-4B95-AECB-798D235DB21A}" destId="{EC738708-850E-44FF-96D5-859D7C5AF825}" srcOrd="0" destOrd="0" presId="urn:microsoft.com/office/officeart/2005/8/layout/hList7"/>
    <dgm:cxn modelId="{352EF173-C878-440C-A242-9F482C03A379}" type="presOf" srcId="{E04B45AA-0796-488E-A08D-D2F86CCA3748}" destId="{F9B75518-01FF-45B5-BC7D-20C3A9D440BD}" srcOrd="0" destOrd="0" presId="urn:microsoft.com/office/officeart/2005/8/layout/hList7"/>
    <dgm:cxn modelId="{53C59275-0FA7-4005-99D7-FB1274DFD02E}" type="presOf" srcId="{E2B52B3C-45F2-470F-9E66-1928572ACED2}" destId="{5B97D29D-25D5-4530-B410-4C9F266132AF}" srcOrd="0" destOrd="0" presId="urn:microsoft.com/office/officeart/2005/8/layout/hList7"/>
    <dgm:cxn modelId="{56182379-FA1E-4004-B895-BC143A2FB9EF}" srcId="{E2B52B3C-45F2-470F-9E66-1928572ACED2}" destId="{ADFA987E-03F8-4D1D-80D3-2B9C2947C2E3}" srcOrd="0" destOrd="0" parTransId="{4B8CD378-CD26-4A24-963F-D14F339F3540}" sibTransId="{6B50CBDA-41CD-4C2D-8C88-B0F525DA51DA}"/>
    <dgm:cxn modelId="{A96FCC7D-977F-40B2-9988-1086790415C8}" srcId="{E2B52B3C-45F2-470F-9E66-1928572ACED2}" destId="{91A77087-418F-47F6-A8C4-798E4C2AA502}" srcOrd="1" destOrd="0" parTransId="{B4EDF67D-A64F-4A1D-BB11-E8E2498AC40F}" sibTransId="{DDD431E2-BD38-4B95-AECB-798D235DB21A}"/>
    <dgm:cxn modelId="{2BDB3D82-482A-482B-BBDF-036D9A9A1BD1}" type="presOf" srcId="{6451D8E7-5122-4998-9478-441F8B86DEA7}" destId="{E25EF641-C2D2-4CAB-A507-C86DD8EA3FCE}" srcOrd="1" destOrd="0" presId="urn:microsoft.com/office/officeart/2005/8/layout/hList7"/>
    <dgm:cxn modelId="{D2BDED91-674F-44DB-A575-ED3A879D61CC}" type="presOf" srcId="{F1773DEA-E7C1-4BA9-BEA3-C5E2309C2200}" destId="{FF596363-DEE0-4C18-A8A9-41AA085BDE76}" srcOrd="1" destOrd="0" presId="urn:microsoft.com/office/officeart/2005/8/layout/hList7"/>
    <dgm:cxn modelId="{E7489AB8-6871-4938-B728-98AEFDA7D1C0}" type="presOf" srcId="{91A77087-418F-47F6-A8C4-798E4C2AA502}" destId="{2995A7C4-8B37-4495-B145-ACAB5E04A1FD}" srcOrd="1" destOrd="0" presId="urn:microsoft.com/office/officeart/2005/8/layout/hList7"/>
    <dgm:cxn modelId="{26341AC2-23FF-4C78-BC0E-CFB3C059F4C7}" type="presOf" srcId="{45756325-7F99-4EB5-9D38-F66EF7A2F2A0}" destId="{A95726DD-A912-4F05-9643-05470E34BFB1}" srcOrd="1" destOrd="0" presId="urn:microsoft.com/office/officeart/2005/8/layout/hList7"/>
    <dgm:cxn modelId="{77E5DDCD-558F-49B9-92F5-BF3BDE7EE26A}" type="presOf" srcId="{ADFA987E-03F8-4D1D-80D3-2B9C2947C2E3}" destId="{9FD76464-4A61-4F27-8316-EB64DA68D20F}" srcOrd="0" destOrd="0" presId="urn:microsoft.com/office/officeart/2005/8/layout/hList7"/>
    <dgm:cxn modelId="{FE5F93D3-E8E5-4ACF-AFAC-3BD6AE91C21A}" type="presOf" srcId="{91A77087-418F-47F6-A8C4-798E4C2AA502}" destId="{25B20A81-118F-4E80-A31D-E9A7C2551F7A}" srcOrd="0" destOrd="0" presId="urn:microsoft.com/office/officeart/2005/8/layout/hList7"/>
    <dgm:cxn modelId="{4075F0D9-9F31-4F85-B3F5-30916A4F8AEF}" type="presOf" srcId="{4C7F12D6-FD3F-478A-B1DF-5AFB6CEFA2A2}" destId="{D7BB541E-87DB-4E45-97DE-9C41785E5FAA}" srcOrd="0" destOrd="0" presId="urn:microsoft.com/office/officeart/2005/8/layout/hList7"/>
    <dgm:cxn modelId="{7C7CC8E0-AA25-441D-A2A3-426B27D09146}" type="presOf" srcId="{45756325-7F99-4EB5-9D38-F66EF7A2F2A0}" destId="{DA6EE22E-BBBE-4705-B89E-4B3949D1298A}" srcOrd="0" destOrd="0" presId="urn:microsoft.com/office/officeart/2005/8/layout/hList7"/>
    <dgm:cxn modelId="{14C5F179-E6AF-4825-B6BB-F0F04F9E70E6}" type="presParOf" srcId="{5B97D29D-25D5-4530-B410-4C9F266132AF}" destId="{C1BFBDFD-E126-423E-BBDF-D8B3F4B55BA4}" srcOrd="0" destOrd="0" presId="urn:microsoft.com/office/officeart/2005/8/layout/hList7"/>
    <dgm:cxn modelId="{129C038D-8163-4D9B-9993-E47567B85DF8}" type="presParOf" srcId="{5B97D29D-25D5-4530-B410-4C9F266132AF}" destId="{996730AC-511E-4087-A98F-D47E74F078B9}" srcOrd="1" destOrd="0" presId="urn:microsoft.com/office/officeart/2005/8/layout/hList7"/>
    <dgm:cxn modelId="{2AAE4967-1A47-4D33-8E7D-ACF6024FE414}" type="presParOf" srcId="{996730AC-511E-4087-A98F-D47E74F078B9}" destId="{17B97E4A-C1E9-4E39-88F7-E32B17AB4DFC}" srcOrd="0" destOrd="0" presId="urn:microsoft.com/office/officeart/2005/8/layout/hList7"/>
    <dgm:cxn modelId="{053765D2-F444-4B75-A06B-2C9E16BC35C8}" type="presParOf" srcId="{17B97E4A-C1E9-4E39-88F7-E32B17AB4DFC}" destId="{9FD76464-4A61-4F27-8316-EB64DA68D20F}" srcOrd="0" destOrd="0" presId="urn:microsoft.com/office/officeart/2005/8/layout/hList7"/>
    <dgm:cxn modelId="{68942820-F5DA-487C-9F9E-8C7DDF29A822}" type="presParOf" srcId="{17B97E4A-C1E9-4E39-88F7-E32B17AB4DFC}" destId="{81BCDEA4-D8CC-4332-8788-43BF9964823A}" srcOrd="1" destOrd="0" presId="urn:microsoft.com/office/officeart/2005/8/layout/hList7"/>
    <dgm:cxn modelId="{7E587A74-140D-4997-9012-38AD6D6CB73C}" type="presParOf" srcId="{17B97E4A-C1E9-4E39-88F7-E32B17AB4DFC}" destId="{A710142E-54EC-434A-AF5B-A34390090423}" srcOrd="2" destOrd="0" presId="urn:microsoft.com/office/officeart/2005/8/layout/hList7"/>
    <dgm:cxn modelId="{F463E0E8-AE85-4973-8D65-405C9DC0D6F4}" type="presParOf" srcId="{17B97E4A-C1E9-4E39-88F7-E32B17AB4DFC}" destId="{8823661A-D4B9-48CC-8897-52E9C227262F}" srcOrd="3" destOrd="0" presId="urn:microsoft.com/office/officeart/2005/8/layout/hList7"/>
    <dgm:cxn modelId="{61588833-63BD-48A4-A634-FD290FAEEEDA}" type="presParOf" srcId="{996730AC-511E-4087-A98F-D47E74F078B9}" destId="{CA415B5E-9723-4179-B16B-7BDE592C5E2F}" srcOrd="1" destOrd="0" presId="urn:microsoft.com/office/officeart/2005/8/layout/hList7"/>
    <dgm:cxn modelId="{E30675C0-6DF2-47B4-8DFB-5DBF54422D63}" type="presParOf" srcId="{996730AC-511E-4087-A98F-D47E74F078B9}" destId="{B99EC30F-FB06-4D4F-876B-C9BB6734FB7A}" srcOrd="2" destOrd="0" presId="urn:microsoft.com/office/officeart/2005/8/layout/hList7"/>
    <dgm:cxn modelId="{FFC5BC0C-1B24-4E0A-8A6E-2B4B35E61940}" type="presParOf" srcId="{B99EC30F-FB06-4D4F-876B-C9BB6734FB7A}" destId="{25B20A81-118F-4E80-A31D-E9A7C2551F7A}" srcOrd="0" destOrd="0" presId="urn:microsoft.com/office/officeart/2005/8/layout/hList7"/>
    <dgm:cxn modelId="{D92F456B-CE9D-46D8-8675-1EE2B12C5812}" type="presParOf" srcId="{B99EC30F-FB06-4D4F-876B-C9BB6734FB7A}" destId="{2995A7C4-8B37-4495-B145-ACAB5E04A1FD}" srcOrd="1" destOrd="0" presId="urn:microsoft.com/office/officeart/2005/8/layout/hList7"/>
    <dgm:cxn modelId="{79223763-EF73-4D33-A15D-FD95B6874E85}" type="presParOf" srcId="{B99EC30F-FB06-4D4F-876B-C9BB6734FB7A}" destId="{882BED22-6477-4E1F-9C9D-6FD47B0222DC}" srcOrd="2" destOrd="0" presId="urn:microsoft.com/office/officeart/2005/8/layout/hList7"/>
    <dgm:cxn modelId="{E4955A43-E8EF-41CF-B47E-E6A76FFB23CF}" type="presParOf" srcId="{B99EC30F-FB06-4D4F-876B-C9BB6734FB7A}" destId="{0EF6C59B-0C37-4DBD-971B-FA3889522EDF}" srcOrd="3" destOrd="0" presId="urn:microsoft.com/office/officeart/2005/8/layout/hList7"/>
    <dgm:cxn modelId="{2BFE238A-F247-4D97-BD12-F45BDD6FD767}" type="presParOf" srcId="{996730AC-511E-4087-A98F-D47E74F078B9}" destId="{EC738708-850E-44FF-96D5-859D7C5AF825}" srcOrd="3" destOrd="0" presId="urn:microsoft.com/office/officeart/2005/8/layout/hList7"/>
    <dgm:cxn modelId="{14151F31-90CC-43A2-81A2-26A263D183ED}" type="presParOf" srcId="{996730AC-511E-4087-A98F-D47E74F078B9}" destId="{AE63369A-34BA-4838-87C1-FD29DA90837E}" srcOrd="4" destOrd="0" presId="urn:microsoft.com/office/officeart/2005/8/layout/hList7"/>
    <dgm:cxn modelId="{B75AF7C7-FDDD-482E-BBBC-4152CA2D969E}" type="presParOf" srcId="{AE63369A-34BA-4838-87C1-FD29DA90837E}" destId="{669B5419-D220-476D-B097-F951181F6A97}" srcOrd="0" destOrd="0" presId="urn:microsoft.com/office/officeart/2005/8/layout/hList7"/>
    <dgm:cxn modelId="{133407D8-485E-42D9-9773-59EBC5EF6E84}" type="presParOf" srcId="{AE63369A-34BA-4838-87C1-FD29DA90837E}" destId="{FF596363-DEE0-4C18-A8A9-41AA085BDE76}" srcOrd="1" destOrd="0" presId="urn:microsoft.com/office/officeart/2005/8/layout/hList7"/>
    <dgm:cxn modelId="{A05416AB-8CEA-4FDA-8718-75FD5A251A80}" type="presParOf" srcId="{AE63369A-34BA-4838-87C1-FD29DA90837E}" destId="{63FFFBBA-3ACA-409B-B7B0-C4E859A7C1E6}" srcOrd="2" destOrd="0" presId="urn:microsoft.com/office/officeart/2005/8/layout/hList7"/>
    <dgm:cxn modelId="{B3B01A6C-8CA9-4673-B384-432917E1674F}" type="presParOf" srcId="{AE63369A-34BA-4838-87C1-FD29DA90837E}" destId="{6756D5F5-9D36-40D2-B359-B7B63F79D078}" srcOrd="3" destOrd="0" presId="urn:microsoft.com/office/officeart/2005/8/layout/hList7"/>
    <dgm:cxn modelId="{8042025F-5635-48B8-99D8-BA10E7F96B82}" type="presParOf" srcId="{996730AC-511E-4087-A98F-D47E74F078B9}" destId="{F9B75518-01FF-45B5-BC7D-20C3A9D440BD}" srcOrd="5" destOrd="0" presId="urn:microsoft.com/office/officeart/2005/8/layout/hList7"/>
    <dgm:cxn modelId="{E70894E9-A420-4B9E-9262-2F4B28E6E092}" type="presParOf" srcId="{996730AC-511E-4087-A98F-D47E74F078B9}" destId="{25CEDB3D-BFDE-45E7-A0BE-2C987828EB89}" srcOrd="6" destOrd="0" presId="urn:microsoft.com/office/officeart/2005/8/layout/hList7"/>
    <dgm:cxn modelId="{4BDFBC51-0128-4213-9DAE-763104A375B4}" type="presParOf" srcId="{25CEDB3D-BFDE-45E7-A0BE-2C987828EB89}" destId="{DA6EE22E-BBBE-4705-B89E-4B3949D1298A}" srcOrd="0" destOrd="0" presId="urn:microsoft.com/office/officeart/2005/8/layout/hList7"/>
    <dgm:cxn modelId="{0BB08BD8-718B-4792-AD07-5A8153BEF82F}" type="presParOf" srcId="{25CEDB3D-BFDE-45E7-A0BE-2C987828EB89}" destId="{A95726DD-A912-4F05-9643-05470E34BFB1}" srcOrd="1" destOrd="0" presId="urn:microsoft.com/office/officeart/2005/8/layout/hList7"/>
    <dgm:cxn modelId="{2221BCB5-63CD-46E2-A0F2-330C6330F393}" type="presParOf" srcId="{25CEDB3D-BFDE-45E7-A0BE-2C987828EB89}" destId="{492666EB-4C4E-4CD4-81C1-07E4C0049C19}" srcOrd="2" destOrd="0" presId="urn:microsoft.com/office/officeart/2005/8/layout/hList7"/>
    <dgm:cxn modelId="{352501C5-89C6-4A39-B1E5-6E1EBFD656B3}" type="presParOf" srcId="{25CEDB3D-BFDE-45E7-A0BE-2C987828EB89}" destId="{A8F899AB-72D8-4DBA-B92B-C10FE080D591}" srcOrd="3" destOrd="0" presId="urn:microsoft.com/office/officeart/2005/8/layout/hList7"/>
    <dgm:cxn modelId="{A4EFD601-5F6C-4BA1-9726-F9C12708889D}" type="presParOf" srcId="{996730AC-511E-4087-A98F-D47E74F078B9}" destId="{98EC8AF9-BFF7-4CFD-ACEE-FAE420ED64C0}" srcOrd="7" destOrd="0" presId="urn:microsoft.com/office/officeart/2005/8/layout/hList7"/>
    <dgm:cxn modelId="{700B5E6D-A166-4299-837A-19F445B1E933}" type="presParOf" srcId="{996730AC-511E-4087-A98F-D47E74F078B9}" destId="{BECFF199-8D67-4E23-A7FE-EDBC458643BF}" srcOrd="8" destOrd="0" presId="urn:microsoft.com/office/officeart/2005/8/layout/hList7"/>
    <dgm:cxn modelId="{C5E0E574-E773-419C-AC2B-1EF0DCF5F6A2}" type="presParOf" srcId="{BECFF199-8D67-4E23-A7FE-EDBC458643BF}" destId="{D7BB541E-87DB-4E45-97DE-9C41785E5FAA}" srcOrd="0" destOrd="0" presId="urn:microsoft.com/office/officeart/2005/8/layout/hList7"/>
    <dgm:cxn modelId="{25105589-4149-4FC9-BBE7-79800A4FCD8C}" type="presParOf" srcId="{BECFF199-8D67-4E23-A7FE-EDBC458643BF}" destId="{6C6308DB-DB59-4AE8-8BD8-8D2FF0E1CEBE}" srcOrd="1" destOrd="0" presId="urn:microsoft.com/office/officeart/2005/8/layout/hList7"/>
    <dgm:cxn modelId="{6CAB3701-8F1A-4D4A-A4C0-596B8FF7B148}" type="presParOf" srcId="{BECFF199-8D67-4E23-A7FE-EDBC458643BF}" destId="{DF131E5C-C5D2-4A1B-8557-ECFC2C8CF901}" srcOrd="2" destOrd="0" presId="urn:microsoft.com/office/officeart/2005/8/layout/hList7"/>
    <dgm:cxn modelId="{16470184-BBC5-472B-8D02-24DD2392687B}" type="presParOf" srcId="{BECFF199-8D67-4E23-A7FE-EDBC458643BF}" destId="{031A847A-D323-402E-AFE3-380A2DE01BFB}" srcOrd="3" destOrd="0" presId="urn:microsoft.com/office/officeart/2005/8/layout/hList7"/>
    <dgm:cxn modelId="{D3886F9A-B6F0-4F2B-8FA3-C5E11086DD99}" type="presParOf" srcId="{996730AC-511E-4087-A98F-D47E74F078B9}" destId="{CB8B1402-5FD2-49CE-AFC2-3449F55AA0A0}" srcOrd="9" destOrd="0" presId="urn:microsoft.com/office/officeart/2005/8/layout/hList7"/>
    <dgm:cxn modelId="{D21D44BC-9A3D-4726-9353-5560339B8D04}" type="presParOf" srcId="{996730AC-511E-4087-A98F-D47E74F078B9}" destId="{B6CB94F6-2849-45F8-99A7-6E3086AEF364}" srcOrd="10" destOrd="0" presId="urn:microsoft.com/office/officeart/2005/8/layout/hList7"/>
    <dgm:cxn modelId="{C8262D8F-A862-4046-A02A-D08CA80E6781}" type="presParOf" srcId="{B6CB94F6-2849-45F8-99A7-6E3086AEF364}" destId="{17033916-FA72-47BD-9B3E-7D4D1B7D1356}" srcOrd="0" destOrd="0" presId="urn:microsoft.com/office/officeart/2005/8/layout/hList7"/>
    <dgm:cxn modelId="{5570B0AE-17EC-4F7B-9BD6-4D82B7E6220D}" type="presParOf" srcId="{B6CB94F6-2849-45F8-99A7-6E3086AEF364}" destId="{E25EF641-C2D2-4CAB-A507-C86DD8EA3FCE}" srcOrd="1" destOrd="0" presId="urn:microsoft.com/office/officeart/2005/8/layout/hList7"/>
    <dgm:cxn modelId="{99337BB2-9F65-4288-A801-CAD1E2F79A95}" type="presParOf" srcId="{B6CB94F6-2849-45F8-99A7-6E3086AEF364}" destId="{7EDCE77B-ED4E-4091-9E87-7BF8908D9B14}" srcOrd="2" destOrd="0" presId="urn:microsoft.com/office/officeart/2005/8/layout/hList7"/>
    <dgm:cxn modelId="{1D350A44-29FC-4F1C-876E-AB2899444511}" type="presParOf" srcId="{B6CB94F6-2849-45F8-99A7-6E3086AEF364}" destId="{47E314AC-B5E7-4FAC-9E97-3DB689E06244}" srcOrd="3" destOrd="0" presId="urn:microsoft.com/office/officeart/2005/8/layout/hList7"/>
  </dgm:cxnLst>
  <dgm:bg>
    <a:solidFill>
      <a:schemeClr val="accent6">
        <a:lumMod val="60000"/>
        <a:lumOff val="40000"/>
      </a:schemeClr>
    </a:solidFill>
  </dgm:bg>
  <dgm:whole>
    <a:ln w="12700">
      <a:solidFill>
        <a:schemeClr val="tx1"/>
      </a:solidFill>
      <a:prstDash val="dashDot"/>
    </a:ln>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D76464-4A61-4F27-8316-EB64DA68D20F}">
      <dsp:nvSpPr>
        <dsp:cNvPr id="0" name=""/>
        <dsp:cNvSpPr/>
      </dsp:nvSpPr>
      <dsp:spPr>
        <a:xfrm>
          <a:off x="43941" y="0"/>
          <a:ext cx="1031874" cy="1714500"/>
        </a:xfrm>
        <a:prstGeom prst="roundRect">
          <a:avLst>
            <a:gd name="adj" fmla="val 10000"/>
          </a:avLst>
        </a:prstGeom>
        <a:solidFill>
          <a:schemeClr val="accent6">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endParaRPr lang="en-US" sz="900" b="1" kern="1200">
            <a:solidFill>
              <a:sysClr val="windowText" lastClr="000000"/>
            </a:solidFill>
            <a:latin typeface="Times New Roman" panose="02020603050405020304" pitchFamily="18" charset="0"/>
            <a:ea typeface="+mn-ea"/>
            <a:cs typeface="Times New Roman" panose="02020603050405020304" pitchFamily="18" charset="0"/>
          </a:endParaRPr>
        </a:p>
        <a:p>
          <a:pPr marL="0" lvl="0" indent="0" algn="ctr" defTabSz="400050">
            <a:lnSpc>
              <a:spcPct val="90000"/>
            </a:lnSpc>
            <a:spcBef>
              <a:spcPct val="0"/>
            </a:spcBef>
            <a:spcAft>
              <a:spcPct val="35000"/>
            </a:spcAft>
            <a:buNone/>
          </a:pPr>
          <a:r>
            <a:rPr lang="en-US" sz="1050" b="1" kern="1200">
              <a:solidFill>
                <a:sysClr val="windowText" lastClr="000000"/>
              </a:solidFill>
              <a:latin typeface="Times New Roman" panose="02020603050405020304" pitchFamily="18" charset="0"/>
              <a:ea typeface="+mn-ea"/>
              <a:cs typeface="Times New Roman" panose="02020603050405020304" pitchFamily="18" charset="0"/>
            </a:rPr>
            <a:t>Tuproqdagi faol kremniy-</a:t>
          </a:r>
        </a:p>
        <a:p>
          <a:pPr marL="0" lvl="0" indent="0" algn="ctr" defTabSz="400050">
            <a:lnSpc>
              <a:spcPct val="90000"/>
            </a:lnSpc>
            <a:spcBef>
              <a:spcPct val="0"/>
            </a:spcBef>
            <a:spcAft>
              <a:spcPct val="35000"/>
            </a:spcAft>
            <a:buNone/>
          </a:pPr>
          <a:r>
            <a:rPr lang="en-US" sz="1050" b="1" kern="1200">
              <a:solidFill>
                <a:sysClr val="windowText" lastClr="000000"/>
              </a:solidFill>
              <a:latin typeface="Times New Roman" panose="02020603050405020304" pitchFamily="18" charset="0"/>
              <a:ea typeface="+mn-ea"/>
              <a:cs typeface="Times New Roman" panose="02020603050405020304" pitchFamily="18" charset="0"/>
            </a:rPr>
            <a:t>Si-o</a:t>
          </a:r>
          <a:r>
            <a:rPr lang="en-US" sz="1050" b="1" kern="1200">
              <a:solidFill>
                <a:sysClr val="windowText" lastClr="000000"/>
              </a:solidFill>
              <a:latin typeface="Times New Roman"/>
              <a:ea typeface="+mn-ea"/>
              <a:cs typeface="Times New Roman"/>
            </a:rPr>
            <a:t>‘</a:t>
          </a:r>
          <a:r>
            <a:rPr lang="en-US" sz="1050" b="1" kern="1200">
              <a:solidFill>
                <a:sysClr val="windowText" lastClr="000000"/>
              </a:solidFill>
              <a:latin typeface="Times New Roman" panose="02020603050405020304" pitchFamily="18" charset="0"/>
              <a:ea typeface="+mn-ea"/>
              <a:cs typeface="Times New Roman" panose="02020603050405020304" pitchFamily="18" charset="0"/>
            </a:rPr>
            <a:t>g</a:t>
          </a:r>
          <a:r>
            <a:rPr lang="en-US" sz="1050" b="1" kern="1200">
              <a:solidFill>
                <a:sysClr val="windowText" lastClr="000000"/>
              </a:solidFill>
              <a:latin typeface="Times New Roman"/>
              <a:ea typeface="+mn-ea"/>
              <a:cs typeface="Times New Roman"/>
            </a:rPr>
            <a:t>‘</a:t>
          </a:r>
          <a:r>
            <a:rPr lang="en-US" sz="1050" b="1" kern="1200">
              <a:solidFill>
                <a:sysClr val="windowText" lastClr="000000"/>
              </a:solidFill>
              <a:latin typeface="Times New Roman" panose="02020603050405020304" pitchFamily="18" charset="0"/>
              <a:ea typeface="+mn-ea"/>
              <a:cs typeface="Times New Roman" panose="02020603050405020304" pitchFamily="18" charset="0"/>
            </a:rPr>
            <a:t>itlar</a:t>
          </a:r>
          <a:endParaRPr lang="ru-RU" sz="105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3941" y="685800"/>
        <a:ext cx="1031874" cy="685800"/>
      </dsp:txXfrm>
    </dsp:sp>
    <dsp:sp modelId="{8823661A-D4B9-48CC-8897-52E9C227262F}">
      <dsp:nvSpPr>
        <dsp:cNvPr id="0" name=""/>
        <dsp:cNvSpPr/>
      </dsp:nvSpPr>
      <dsp:spPr>
        <a:xfrm>
          <a:off x="131560" y="70820"/>
          <a:ext cx="857443" cy="74115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4000" r="-4000"/>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25B20A81-118F-4E80-A31D-E9A7C2551F7A}">
      <dsp:nvSpPr>
        <dsp:cNvPr id="0" name=""/>
        <dsp:cNvSpPr/>
      </dsp:nvSpPr>
      <dsp:spPr>
        <a:xfrm>
          <a:off x="1097375" y="0"/>
          <a:ext cx="1206029" cy="1714500"/>
        </a:xfrm>
        <a:prstGeom prst="roundRect">
          <a:avLst>
            <a:gd name="adj" fmla="val 10000"/>
          </a:avLst>
        </a:prstGeom>
        <a:solidFill>
          <a:schemeClr val="accent6">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solidFill>
              <a:latin typeface="Times New Roman" panose="02020603050405020304" pitchFamily="18" charset="0"/>
              <a:ea typeface="+mn-ea"/>
              <a:cs typeface="Times New Roman" panose="02020603050405020304" pitchFamily="18" charset="0"/>
            </a:rPr>
            <a:t>Tuproqning  biologik, agrokimyoviy, suv-fizik hossalari yaxshilanishi va unimdorlikni ortishi</a:t>
          </a:r>
          <a:endParaRPr lang="ru-RU" sz="10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097375" y="685800"/>
        <a:ext cx="1206029" cy="685800"/>
      </dsp:txXfrm>
    </dsp:sp>
    <dsp:sp modelId="{0EF6C59B-0C37-4DBD-971B-FA3889522EDF}">
      <dsp:nvSpPr>
        <dsp:cNvPr id="0" name=""/>
        <dsp:cNvSpPr/>
      </dsp:nvSpPr>
      <dsp:spPr>
        <a:xfrm>
          <a:off x="1234176" y="106421"/>
          <a:ext cx="984309" cy="388882"/>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7000" b="-7000"/>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669B5419-D220-476D-B097-F951181F6A97}">
      <dsp:nvSpPr>
        <dsp:cNvPr id="0" name=""/>
        <dsp:cNvSpPr/>
      </dsp:nvSpPr>
      <dsp:spPr>
        <a:xfrm>
          <a:off x="2318115" y="0"/>
          <a:ext cx="1064650" cy="1714500"/>
        </a:xfrm>
        <a:prstGeom prst="roundRect">
          <a:avLst>
            <a:gd name="adj" fmla="val 10000"/>
          </a:avLst>
        </a:prstGeom>
        <a:solidFill>
          <a:schemeClr val="accent6">
            <a:lumMod val="60000"/>
            <a:lumOff val="4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endParaRPr lang="en-US" sz="900" b="1" kern="1200">
            <a:solidFill>
              <a:sysClr val="windowText" lastClr="000000"/>
            </a:solidFill>
            <a:latin typeface="Times New Roman" panose="02020603050405020304" pitchFamily="18" charset="0"/>
            <a:ea typeface="+mn-ea"/>
            <a:cs typeface="Times New Roman" panose="02020603050405020304" pitchFamily="18" charset="0"/>
          </a:endParaRPr>
        </a:p>
        <a:p>
          <a:pPr marL="0" lvl="0" indent="0" algn="ctr" defTabSz="400050">
            <a:lnSpc>
              <a:spcPct val="90000"/>
            </a:lnSpc>
            <a:spcBef>
              <a:spcPct val="0"/>
            </a:spcBef>
            <a:spcAft>
              <a:spcPct val="35000"/>
            </a:spcAft>
            <a:buNone/>
          </a:pPr>
          <a:r>
            <a:rPr lang="en-US" sz="1000" b="1" kern="1200">
              <a:solidFill>
                <a:sysClr val="windowText" lastClr="000000"/>
              </a:solidFill>
              <a:latin typeface="Times New Roman" panose="02020603050405020304" pitchFamily="18" charset="0"/>
              <a:ea typeface="+mn-ea"/>
              <a:cs typeface="Times New Roman" panose="02020603050405020304" pitchFamily="18" charset="0"/>
            </a:rPr>
            <a:t>Unib chiqish intensivligi va jadal rivojlanishi</a:t>
          </a:r>
          <a:endParaRPr lang="ru-RU" sz="10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318115" y="685800"/>
        <a:ext cx="1064650" cy="685800"/>
      </dsp:txXfrm>
    </dsp:sp>
    <dsp:sp modelId="{6756D5F5-9D36-40D2-B359-B7B63F79D078}">
      <dsp:nvSpPr>
        <dsp:cNvPr id="0" name=""/>
        <dsp:cNvSpPr/>
      </dsp:nvSpPr>
      <dsp:spPr>
        <a:xfrm>
          <a:off x="2317811" y="82205"/>
          <a:ext cx="1033529" cy="712912"/>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8000" r="-8000"/>
          </a:stretch>
        </a:blipFill>
        <a:ln w="12700" cap="flat" cmpd="sng" algn="ctr">
          <a:solidFill>
            <a:sysClr val="window" lastClr="FFFFFF"/>
          </a:solidFill>
          <a:prstDash val="solid"/>
          <a:miter lim="800000"/>
        </a:ln>
        <a:effectLst/>
      </dsp:spPr>
      <dsp:style>
        <a:lnRef idx="2">
          <a:scrgbClr r="0" g="0" b="0"/>
        </a:lnRef>
        <a:fillRef idx="1">
          <a:scrgbClr r="0" g="0" b="0"/>
        </a:fillRef>
        <a:effectRef idx="0">
          <a:scrgbClr r="0" g="0" b="0"/>
        </a:effectRef>
        <a:fontRef idx="minor"/>
      </dsp:style>
    </dsp:sp>
    <dsp:sp modelId="{DA6EE22E-BBBE-4705-B89E-4B3949D1298A}">
      <dsp:nvSpPr>
        <dsp:cNvPr id="0" name=""/>
        <dsp:cNvSpPr/>
      </dsp:nvSpPr>
      <dsp:spPr>
        <a:xfrm>
          <a:off x="3395121" y="0"/>
          <a:ext cx="942707" cy="1714500"/>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endParaRPr lang="en-US" sz="900" b="1" kern="1200">
            <a:solidFill>
              <a:sysClr val="windowText" lastClr="000000"/>
            </a:solidFill>
            <a:latin typeface="Times New Roman" panose="02020603050405020304" pitchFamily="18" charset="0"/>
            <a:ea typeface="+mn-ea"/>
            <a:cs typeface="Times New Roman" panose="02020603050405020304" pitchFamily="18" charset="0"/>
          </a:endParaRPr>
        </a:p>
        <a:p>
          <a:pPr marL="0" lvl="0" indent="0" algn="ctr" defTabSz="400050">
            <a:lnSpc>
              <a:spcPct val="90000"/>
            </a:lnSpc>
            <a:spcBef>
              <a:spcPct val="0"/>
            </a:spcBef>
            <a:spcAft>
              <a:spcPct val="35000"/>
            </a:spcAft>
            <a:buNone/>
          </a:pPr>
          <a:endParaRPr lang="en-US" sz="1000" b="1" kern="1200">
            <a:solidFill>
              <a:sysClr val="windowText" lastClr="000000"/>
            </a:solidFill>
            <a:latin typeface="Times New Roman" panose="02020603050405020304" pitchFamily="18" charset="0"/>
            <a:ea typeface="+mn-ea"/>
            <a:cs typeface="Times New Roman" panose="02020603050405020304" pitchFamily="18" charset="0"/>
          </a:endParaRPr>
        </a:p>
        <a:p>
          <a:pPr marL="0" lvl="0" indent="0" algn="ctr" defTabSz="400050">
            <a:lnSpc>
              <a:spcPct val="90000"/>
            </a:lnSpc>
            <a:spcBef>
              <a:spcPct val="0"/>
            </a:spcBef>
            <a:spcAft>
              <a:spcPct val="35000"/>
            </a:spcAft>
            <a:buNone/>
          </a:pPr>
          <a:r>
            <a:rPr lang="en-US" sz="1000" b="1" kern="1200">
              <a:solidFill>
                <a:sysClr val="windowText" lastClr="000000"/>
              </a:solidFill>
              <a:latin typeface="Times New Roman" panose="02020603050405020304" pitchFamily="18" charset="0"/>
              <a:ea typeface="+mn-ea"/>
              <a:cs typeface="Times New Roman" panose="02020603050405020304" pitchFamily="18" charset="0"/>
            </a:rPr>
            <a:t>Abiotik va biotik stressga chidamlilligi ortishi</a:t>
          </a:r>
          <a:endParaRPr lang="ru-RU" sz="10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395121" y="685800"/>
        <a:ext cx="942707" cy="685800"/>
      </dsp:txXfrm>
    </dsp:sp>
    <dsp:sp modelId="{A8F899AB-72D8-4DBA-B92B-C10FE080D591}">
      <dsp:nvSpPr>
        <dsp:cNvPr id="0" name=""/>
        <dsp:cNvSpPr/>
      </dsp:nvSpPr>
      <dsp:spPr>
        <a:xfrm>
          <a:off x="3430247" y="108273"/>
          <a:ext cx="871156" cy="707408"/>
        </a:xfrm>
        <a:prstGeom prst="rect">
          <a:avLst/>
        </a:prstGeom>
        <a:blipFill rotWithShape="1">
          <a:blip xmlns:r="http://schemas.openxmlformats.org/officeDocument/2006/relationships" r:embed="rId4"/>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D7BB541E-87DB-4E45-97DE-9C41785E5FAA}">
      <dsp:nvSpPr>
        <dsp:cNvPr id="0" name=""/>
        <dsp:cNvSpPr/>
      </dsp:nvSpPr>
      <dsp:spPr>
        <a:xfrm>
          <a:off x="4340239" y="0"/>
          <a:ext cx="1126897" cy="1714500"/>
        </a:xfrm>
        <a:prstGeom prst="roundRect">
          <a:avLst>
            <a:gd name="adj" fmla="val 10000"/>
          </a:avLst>
        </a:prstGeom>
        <a:solidFill>
          <a:srgbClr val="00CC6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endParaRPr lang="en-US" sz="900" b="1" kern="1200">
            <a:solidFill>
              <a:sysClr val="windowText" lastClr="000000"/>
            </a:solidFill>
            <a:latin typeface="Times New Roman" panose="02020603050405020304" pitchFamily="18" charset="0"/>
            <a:ea typeface="+mn-ea"/>
            <a:cs typeface="Times New Roman" panose="02020603050405020304" pitchFamily="18" charset="0"/>
          </a:endParaRPr>
        </a:p>
        <a:p>
          <a:pPr marL="0" lvl="0" indent="0" algn="ctr" defTabSz="400050">
            <a:lnSpc>
              <a:spcPct val="90000"/>
            </a:lnSpc>
            <a:spcBef>
              <a:spcPct val="0"/>
            </a:spcBef>
            <a:spcAft>
              <a:spcPct val="35000"/>
            </a:spcAft>
            <a:buNone/>
          </a:pPr>
          <a:endParaRPr lang="en-US" sz="900" b="1" kern="1200">
            <a:solidFill>
              <a:sysClr val="windowText" lastClr="000000"/>
            </a:solidFill>
            <a:latin typeface="Times New Roman" panose="02020603050405020304" pitchFamily="18" charset="0"/>
            <a:ea typeface="+mn-ea"/>
            <a:cs typeface="Times New Roman" panose="02020603050405020304" pitchFamily="18" charset="0"/>
          </a:endParaRPr>
        </a:p>
        <a:p>
          <a:pPr marL="0" lvl="0" indent="0" algn="ctr" defTabSz="400050">
            <a:lnSpc>
              <a:spcPct val="90000"/>
            </a:lnSpc>
            <a:spcBef>
              <a:spcPct val="0"/>
            </a:spcBef>
            <a:spcAft>
              <a:spcPct val="35000"/>
            </a:spcAft>
            <a:buNone/>
          </a:pPr>
          <a:r>
            <a:rPr lang="en-US" sz="1000" b="1" kern="1200">
              <a:solidFill>
                <a:sysClr val="windowText" lastClr="000000"/>
              </a:solidFill>
              <a:latin typeface="Times New Roman" panose="02020603050405020304" pitchFamily="18" charset="0"/>
              <a:ea typeface="+mn-ea"/>
              <a:cs typeface="Times New Roman" panose="02020603050405020304" pitchFamily="18" charset="0"/>
            </a:rPr>
            <a:t>Hosildorlik ortishi va tola sifati yaxshilanishi</a:t>
          </a:r>
          <a:endParaRPr lang="ru-RU" sz="10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340239" y="685800"/>
        <a:ext cx="1126897" cy="685800"/>
      </dsp:txXfrm>
    </dsp:sp>
    <dsp:sp modelId="{031A847A-D323-402E-AFE3-380A2DE01BFB}">
      <dsp:nvSpPr>
        <dsp:cNvPr id="0" name=""/>
        <dsp:cNvSpPr/>
      </dsp:nvSpPr>
      <dsp:spPr>
        <a:xfrm>
          <a:off x="4466275" y="87053"/>
          <a:ext cx="873001" cy="804192"/>
        </a:xfrm>
        <a:prstGeom prst="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17033916-FA72-47BD-9B3E-7D4D1B7D1356}">
      <dsp:nvSpPr>
        <dsp:cNvPr id="0" name=""/>
        <dsp:cNvSpPr/>
      </dsp:nvSpPr>
      <dsp:spPr>
        <a:xfrm>
          <a:off x="5484948" y="0"/>
          <a:ext cx="953951" cy="1714500"/>
        </a:xfrm>
        <a:prstGeom prst="roundRect">
          <a:avLst>
            <a:gd name="adj" fmla="val 10000"/>
          </a:avLst>
        </a:prstGeom>
        <a:solidFill>
          <a:srgbClr val="0099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endParaRPr lang="en-US" sz="900" b="1" kern="1200">
            <a:solidFill>
              <a:sysClr val="windowText" lastClr="000000"/>
            </a:solidFill>
            <a:latin typeface="Times New Roman" panose="02020603050405020304" pitchFamily="18" charset="0"/>
            <a:ea typeface="+mn-ea"/>
            <a:cs typeface="Times New Roman" panose="02020603050405020304" pitchFamily="18" charset="0"/>
          </a:endParaRPr>
        </a:p>
        <a:p>
          <a:pPr marL="0" lvl="0" indent="0" algn="ctr" defTabSz="400050">
            <a:lnSpc>
              <a:spcPct val="90000"/>
            </a:lnSpc>
            <a:spcBef>
              <a:spcPct val="0"/>
            </a:spcBef>
            <a:spcAft>
              <a:spcPct val="35000"/>
            </a:spcAft>
            <a:buNone/>
          </a:pPr>
          <a:r>
            <a:rPr lang="en-US" sz="1000" b="1" kern="1200">
              <a:solidFill>
                <a:sysClr val="windowText" lastClr="000000"/>
              </a:solidFill>
              <a:latin typeface="Times New Roman" panose="02020603050405020304" pitchFamily="18" charset="0"/>
              <a:ea typeface="+mn-ea"/>
              <a:cs typeface="Times New Roman" panose="02020603050405020304" pitchFamily="18" charset="0"/>
            </a:rPr>
            <a:t>Iqtisodiy samarodilik va rentabillik ortishi</a:t>
          </a:r>
          <a:endParaRPr lang="ru-RU" sz="10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5484948" y="685800"/>
        <a:ext cx="953951" cy="685800"/>
      </dsp:txXfrm>
    </dsp:sp>
    <dsp:sp modelId="{47E314AC-B5E7-4FAC-9E97-3DB689E06244}">
      <dsp:nvSpPr>
        <dsp:cNvPr id="0" name=""/>
        <dsp:cNvSpPr/>
      </dsp:nvSpPr>
      <dsp:spPr>
        <a:xfrm>
          <a:off x="5546186" y="60187"/>
          <a:ext cx="794703" cy="623442"/>
        </a:xfrm>
        <a:prstGeom prst="rect">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15000" r="-15000"/>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C1BFBDFD-E126-423E-BBDF-D8B3F4B55BA4}">
      <dsp:nvSpPr>
        <dsp:cNvPr id="0" name=""/>
        <dsp:cNvSpPr/>
      </dsp:nvSpPr>
      <dsp:spPr>
        <a:xfrm flipV="1">
          <a:off x="117576" y="1465559"/>
          <a:ext cx="6203983" cy="248940"/>
        </a:xfrm>
        <a:prstGeom prst="leftRightArrow">
          <a:avLst/>
        </a:prstGeom>
        <a:solidFill>
          <a:srgbClr val="0000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A3E7B64-ED60-417E-B471-171D28211A3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11</Pages>
  <Words>6580</Words>
  <Characters>37506</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9</cp:revision>
  <cp:lastPrinted>2026-07-14T01:36:00Z</cp:lastPrinted>
  <dcterms:created xsi:type="dcterms:W3CDTF">2025-02-13T03:14:00Z</dcterms:created>
  <dcterms:modified xsi:type="dcterms:W3CDTF">2026-07-14T07:39:00Z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091E69B0F8CB4441B42D2026E8999A52</vt:lpwstr>
  </property>
</Properties>
</file>